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Default Extension="wmf" ContentType="image/x-wmf"/>
  <Override PartName="/word/footer6.xml" ContentType="application/vnd.openxmlformats-officedocument.wordprocessingml.footer+xml"/>
  <Override PartName="/word/footer7.xml" ContentType="application/vnd.openxmlformats-officedocument.wordprocessingml.footer+xml"/>
  <Default Extension="emf" ContentType="image/x-emf"/>
  <Override PartName="/word/header14.xml" ContentType="application/vnd.openxmlformats-officedocument.wordprocessingml.header+xml"/>
  <Override PartName="/word/header1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Default Extension="gif" ContentType="image/gif"/>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B3A18" w:rsidRDefault="00CB3A18" w:rsidP="00EA4056">
      <w:pPr>
        <w:pStyle w:val="Title"/>
      </w:pPr>
    </w:p>
    <w:p w:rsidR="00CB3A18" w:rsidRDefault="00CB3A18" w:rsidP="00EA4056">
      <w:pPr>
        <w:pStyle w:val="Title"/>
      </w:pPr>
    </w:p>
    <w:p w:rsidR="00EF3256" w:rsidRPr="00C42205" w:rsidRDefault="00EF3256" w:rsidP="00C42205">
      <w:pPr>
        <w:pStyle w:val="BookTitle2"/>
        <w:rPr>
          <w:szCs w:val="120"/>
        </w:rPr>
      </w:pPr>
      <w:r w:rsidRPr="00C42205">
        <w:t>Getting to Know the Bible Better</w:t>
      </w:r>
    </w:p>
    <w:p w:rsidR="00F545EE" w:rsidRDefault="00F545EE" w:rsidP="004F436B">
      <w:pPr>
        <w:jc w:val="center"/>
      </w:pPr>
    </w:p>
    <w:p w:rsidR="00B35A69" w:rsidRDefault="00056E66" w:rsidP="004F436B">
      <w:pPr>
        <w:jc w:val="center"/>
      </w:pPr>
      <w:r>
        <w:rPr>
          <w:rFonts w:ascii="Californian FB" w:hAnsi="Californian FB" w:cs="Californian FB"/>
          <w:noProof/>
          <w:color w:val="000000"/>
          <w:sz w:val="20"/>
          <w:lang w:val="en-CA" w:eastAsia="en-CA" w:bidi="ar-SA"/>
        </w:rPr>
        <w:drawing>
          <wp:inline distT="0" distB="0" distL="0" distR="0">
            <wp:extent cx="2194560" cy="2167883"/>
            <wp:effectExtent l="1905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srcRect/>
                    <a:stretch>
                      <a:fillRect/>
                    </a:stretch>
                  </pic:blipFill>
                  <pic:spPr bwMode="auto">
                    <a:xfrm>
                      <a:off x="0" y="0"/>
                      <a:ext cx="2194560" cy="2167883"/>
                    </a:xfrm>
                    <a:prstGeom prst="rect">
                      <a:avLst/>
                    </a:prstGeom>
                    <a:noFill/>
                    <a:ln w="9525">
                      <a:noFill/>
                      <a:miter lim="800000"/>
                      <a:headEnd/>
                      <a:tailEnd/>
                    </a:ln>
                  </pic:spPr>
                </pic:pic>
              </a:graphicData>
            </a:graphic>
          </wp:inline>
        </w:drawing>
      </w:r>
    </w:p>
    <w:p w:rsidR="00056E66" w:rsidRDefault="00056E66">
      <w:pPr>
        <w:ind w:left="2160"/>
        <w:jc w:val="left"/>
      </w:pPr>
      <w:r>
        <w:br w:type="page"/>
      </w:r>
    </w:p>
    <w:p w:rsidR="006652B3" w:rsidRDefault="006652B3" w:rsidP="006652B3">
      <w:pPr>
        <w:pStyle w:val="NoSpacing"/>
      </w:pPr>
    </w:p>
    <w:p w:rsidR="006652B3" w:rsidRDefault="006652B3" w:rsidP="006652B3">
      <w:pPr>
        <w:pStyle w:val="NoSpacing"/>
      </w:pPr>
    </w:p>
    <w:p w:rsidR="006652B3" w:rsidRDefault="006652B3" w:rsidP="006652B3">
      <w:pPr>
        <w:pStyle w:val="NoSpacing"/>
      </w:pPr>
    </w:p>
    <w:p w:rsidR="006652B3" w:rsidRDefault="006652B3" w:rsidP="006652B3">
      <w:pPr>
        <w:pStyle w:val="NoSpacing"/>
      </w:pPr>
    </w:p>
    <w:p w:rsidR="006652B3" w:rsidRDefault="006652B3" w:rsidP="006652B3">
      <w:pPr>
        <w:pStyle w:val="NoSpacing"/>
      </w:pPr>
    </w:p>
    <w:p w:rsidR="006652B3" w:rsidRDefault="006652B3" w:rsidP="006652B3">
      <w:pPr>
        <w:pStyle w:val="NoSpacing"/>
      </w:pPr>
    </w:p>
    <w:p w:rsidR="006652B3" w:rsidRDefault="006652B3" w:rsidP="006652B3">
      <w:pPr>
        <w:pStyle w:val="NoSpacing"/>
      </w:pPr>
    </w:p>
    <w:p w:rsidR="006652B3" w:rsidRDefault="006652B3" w:rsidP="006652B3">
      <w:pPr>
        <w:pStyle w:val="NoSpacing"/>
      </w:pPr>
    </w:p>
    <w:p w:rsidR="006652B3" w:rsidRDefault="006652B3" w:rsidP="006652B3">
      <w:pPr>
        <w:pStyle w:val="NoSpacing"/>
      </w:pPr>
    </w:p>
    <w:p w:rsidR="006652B3" w:rsidRDefault="006652B3" w:rsidP="006652B3">
      <w:pPr>
        <w:pStyle w:val="NoSpacing"/>
      </w:pPr>
    </w:p>
    <w:p w:rsidR="006652B3" w:rsidRDefault="006652B3" w:rsidP="006652B3">
      <w:pPr>
        <w:pStyle w:val="NoSpacing"/>
      </w:pPr>
    </w:p>
    <w:p w:rsidR="006652B3" w:rsidRDefault="006652B3" w:rsidP="006652B3">
      <w:pPr>
        <w:pStyle w:val="NoSpacing"/>
      </w:pPr>
    </w:p>
    <w:p w:rsidR="006652B3" w:rsidRDefault="006652B3" w:rsidP="006652B3">
      <w:pPr>
        <w:pStyle w:val="NoSpacing"/>
      </w:pPr>
    </w:p>
    <w:p w:rsidR="006652B3" w:rsidRDefault="006652B3" w:rsidP="006652B3">
      <w:pPr>
        <w:pStyle w:val="NoSpacing"/>
      </w:pPr>
    </w:p>
    <w:p w:rsidR="006652B3" w:rsidRDefault="006652B3" w:rsidP="006652B3">
      <w:pPr>
        <w:pStyle w:val="NoSpacing"/>
      </w:pPr>
    </w:p>
    <w:p w:rsidR="006652B3" w:rsidRDefault="006652B3" w:rsidP="006652B3">
      <w:pPr>
        <w:pStyle w:val="NoSpacing"/>
      </w:pPr>
    </w:p>
    <w:p w:rsidR="006652B3" w:rsidRDefault="006652B3" w:rsidP="006652B3">
      <w:pPr>
        <w:pStyle w:val="NoSpacing"/>
      </w:pPr>
    </w:p>
    <w:p w:rsidR="006652B3" w:rsidRDefault="006652B3" w:rsidP="006652B3">
      <w:pPr>
        <w:pStyle w:val="NoSpacing"/>
      </w:pPr>
    </w:p>
    <w:p w:rsidR="006652B3" w:rsidRDefault="006652B3" w:rsidP="006652B3">
      <w:pPr>
        <w:pStyle w:val="NoSpacing"/>
      </w:pPr>
    </w:p>
    <w:p w:rsidR="006652B3" w:rsidRDefault="006652B3" w:rsidP="006652B3">
      <w:pPr>
        <w:pStyle w:val="NoSpacing"/>
      </w:pPr>
    </w:p>
    <w:p w:rsidR="006652B3" w:rsidRDefault="006652B3" w:rsidP="006652B3">
      <w:pPr>
        <w:pStyle w:val="NoSpacing"/>
      </w:pPr>
    </w:p>
    <w:p w:rsidR="006652B3" w:rsidRDefault="006652B3" w:rsidP="006652B3">
      <w:pPr>
        <w:pStyle w:val="NoSpacing"/>
      </w:pPr>
    </w:p>
    <w:p w:rsidR="006652B3" w:rsidRDefault="006652B3" w:rsidP="006652B3">
      <w:pPr>
        <w:pStyle w:val="NoSpacing"/>
      </w:pPr>
    </w:p>
    <w:p w:rsidR="00FA51C5" w:rsidRDefault="00FA51C5" w:rsidP="006652B3">
      <w:pPr>
        <w:pStyle w:val="NoSpacing"/>
      </w:pPr>
    </w:p>
    <w:p w:rsidR="00FA51C5" w:rsidRDefault="00FA51C5" w:rsidP="006652B3">
      <w:pPr>
        <w:pStyle w:val="NoSpacing"/>
      </w:pPr>
    </w:p>
    <w:p w:rsidR="00FA51C5" w:rsidRDefault="00FA51C5" w:rsidP="006652B3">
      <w:pPr>
        <w:pStyle w:val="NoSpacing"/>
      </w:pPr>
    </w:p>
    <w:p w:rsidR="00FA51C5" w:rsidRDefault="00FA51C5" w:rsidP="006652B3">
      <w:pPr>
        <w:pStyle w:val="NoSpacing"/>
      </w:pPr>
    </w:p>
    <w:p w:rsidR="00FA51C5" w:rsidRDefault="00FA51C5" w:rsidP="006652B3">
      <w:pPr>
        <w:pStyle w:val="NoSpacing"/>
      </w:pPr>
    </w:p>
    <w:p w:rsidR="00FA51C5" w:rsidRDefault="00FA51C5" w:rsidP="006652B3">
      <w:pPr>
        <w:pStyle w:val="NoSpacing"/>
      </w:pPr>
    </w:p>
    <w:p w:rsidR="00FA51C5" w:rsidRDefault="00FA51C5" w:rsidP="006652B3">
      <w:pPr>
        <w:pStyle w:val="NoSpacing"/>
      </w:pPr>
    </w:p>
    <w:p w:rsidR="00FA51C5" w:rsidRDefault="00FA51C5" w:rsidP="006652B3">
      <w:pPr>
        <w:pStyle w:val="NoSpacing"/>
      </w:pPr>
    </w:p>
    <w:p w:rsidR="00FA51C5" w:rsidRDefault="00FA51C5" w:rsidP="006652B3">
      <w:pPr>
        <w:pStyle w:val="NoSpacing"/>
      </w:pPr>
    </w:p>
    <w:p w:rsidR="006652B3" w:rsidRDefault="006652B3" w:rsidP="006652B3">
      <w:pPr>
        <w:pStyle w:val="NoSpacing"/>
      </w:pPr>
      <w:r>
        <w:t>Getting</w:t>
      </w:r>
      <w:r w:rsidR="0076340A">
        <w:t xml:space="preserve"> </w:t>
      </w:r>
      <w:r>
        <w:t>to know</w:t>
      </w:r>
      <w:r w:rsidR="0076340A">
        <w:t xml:space="preserve"> </w:t>
      </w:r>
      <w:r>
        <w:t>the Bible better,</w:t>
      </w:r>
      <w:r w:rsidR="0076340A">
        <w:t xml:space="preserve"> </w:t>
      </w:r>
      <w:r>
        <w:t>2006</w:t>
      </w:r>
    </w:p>
    <w:p w:rsidR="006652B3" w:rsidRDefault="006652B3" w:rsidP="006652B3">
      <w:pPr>
        <w:pStyle w:val="NoSpacing"/>
      </w:pPr>
      <w:r>
        <w:t>By Rob J Hyndman</w:t>
      </w:r>
    </w:p>
    <w:p w:rsidR="006652B3" w:rsidRDefault="006652B3" w:rsidP="006652B3">
      <w:pPr>
        <w:pStyle w:val="NoSpacing"/>
      </w:pPr>
      <w:r>
        <w:t xml:space="preserve">Distributed by the Dandenong Bible Education Centre </w:t>
      </w:r>
    </w:p>
    <w:p w:rsidR="006652B3" w:rsidRDefault="006652B3" w:rsidP="006652B3">
      <w:pPr>
        <w:pStyle w:val="NoSpacing"/>
      </w:pPr>
      <w:r>
        <w:t xml:space="preserve">PO Box 2076, Dandenong East, VIC 3175, Australia. </w:t>
      </w:r>
    </w:p>
    <w:p w:rsidR="006652B3" w:rsidRDefault="006652B3" w:rsidP="006652B3">
      <w:pPr>
        <w:pStyle w:val="NoSpacing"/>
      </w:pPr>
      <w:r>
        <w:t>www.biblecourses.com.au</w:t>
      </w:r>
    </w:p>
    <w:p w:rsidR="006652B3" w:rsidRDefault="006652B3" w:rsidP="006652B3">
      <w:pPr>
        <w:pStyle w:val="NoSpacing"/>
      </w:pPr>
    </w:p>
    <w:p w:rsidR="006652B3" w:rsidRDefault="006652B3" w:rsidP="006652B3">
      <w:pPr>
        <w:pStyle w:val="NoSpacing"/>
      </w:pPr>
    </w:p>
    <w:p w:rsidR="006652B3" w:rsidRDefault="006652B3" w:rsidP="006652B3">
      <w:pPr>
        <w:pStyle w:val="NoSpacing"/>
      </w:pPr>
      <w:r>
        <w:t>Scripture taken</w:t>
      </w:r>
      <w:r w:rsidR="0076340A">
        <w:t xml:space="preserve"> </w:t>
      </w:r>
      <w:r>
        <w:t>from the Holy Bible, New International Version.</w:t>
      </w:r>
      <w:r w:rsidR="0076340A">
        <w:t xml:space="preserve"> </w:t>
      </w:r>
      <w:r>
        <w:t>Copyright</w:t>
      </w:r>
    </w:p>
    <w:p w:rsidR="006652B3" w:rsidRDefault="006652B3" w:rsidP="006652B3">
      <w:pPr>
        <w:pStyle w:val="NoSpacing"/>
      </w:pPr>
      <w:r>
        <w:t>1973, 1978, 1984 International Bible Society. Used by permission of</w:t>
      </w:r>
    </w:p>
    <w:p w:rsidR="006652B3" w:rsidRDefault="006652B3" w:rsidP="006652B3">
      <w:pPr>
        <w:pStyle w:val="NoSpacing"/>
      </w:pPr>
      <w:r>
        <w:t>Zondervan Bible Publishers.</w:t>
      </w:r>
    </w:p>
    <w:p w:rsidR="006652B3" w:rsidRDefault="006652B3" w:rsidP="006652B3">
      <w:pPr>
        <w:pStyle w:val="NoSpacing"/>
      </w:pPr>
    </w:p>
    <w:p w:rsidR="005A40E5" w:rsidRDefault="006652B3" w:rsidP="006652B3">
      <w:pPr>
        <w:pStyle w:val="NoSpacing"/>
      </w:pPr>
      <w:r>
        <w:t>Permission is granted for these notes to be reproduced for class purposes</w:t>
      </w:r>
    </w:p>
    <w:p w:rsidR="005A40E5" w:rsidRDefault="005A40E5" w:rsidP="006652B3">
      <w:pPr>
        <w:pStyle w:val="NoSpacing"/>
        <w:sectPr w:rsidR="005A40E5" w:rsidSect="007E5192">
          <w:footerReference w:type="default" r:id="rId9"/>
          <w:pgSz w:w="12240" w:h="15840" w:code="1"/>
          <w:pgMar w:top="1440" w:right="1800" w:bottom="1440" w:left="1800" w:header="720" w:footer="1080" w:gutter="0"/>
          <w:pgNumType w:fmt="lowerRoman"/>
          <w:cols w:space="720"/>
          <w:titlePg/>
          <w:docGrid w:linePitch="360"/>
        </w:sectPr>
      </w:pPr>
    </w:p>
    <w:p w:rsidR="00437452" w:rsidRDefault="00437452" w:rsidP="004A4B79">
      <w:pPr>
        <w:pStyle w:val="ContentsTitle"/>
      </w:pPr>
      <w:r>
        <w:lastRenderedPageBreak/>
        <w:t>Contents</w:t>
      </w:r>
    </w:p>
    <w:p w:rsidR="00CE5BB2" w:rsidRDefault="00BC3CF5" w:rsidP="00CE5BB2">
      <w:pPr>
        <w:pStyle w:val="TOC1"/>
        <w:rPr>
          <w:noProof/>
          <w:color w:val="auto"/>
          <w:szCs w:val="22"/>
          <w:lang w:bidi="ar-SA"/>
        </w:rPr>
      </w:pPr>
      <w:r>
        <w:fldChar w:fldCharType="begin"/>
      </w:r>
      <w:r w:rsidR="00437452">
        <w:instrText xml:space="preserve"> TOC \h \z \t "Title,1" </w:instrText>
      </w:r>
      <w:r>
        <w:fldChar w:fldCharType="separate"/>
      </w:r>
      <w:hyperlink w:anchor="_Toc244488374" w:history="1">
        <w:r w:rsidR="00CE5BB2" w:rsidRPr="0041435C">
          <w:rPr>
            <w:rStyle w:val="Hyperlink"/>
            <w:noProof/>
          </w:rPr>
          <w:t>Introducing the Bible</w:t>
        </w:r>
        <w:r w:rsidR="00CE5BB2">
          <w:rPr>
            <w:noProof/>
            <w:webHidden/>
          </w:rPr>
          <w:tab/>
        </w:r>
        <w:r>
          <w:rPr>
            <w:noProof/>
            <w:webHidden/>
          </w:rPr>
          <w:fldChar w:fldCharType="begin"/>
        </w:r>
        <w:r w:rsidR="00CE5BB2">
          <w:rPr>
            <w:noProof/>
            <w:webHidden/>
          </w:rPr>
          <w:instrText xml:space="preserve"> PAGEREF _Toc244488374 \h </w:instrText>
        </w:r>
        <w:r>
          <w:rPr>
            <w:noProof/>
            <w:webHidden/>
          </w:rPr>
        </w:r>
        <w:r>
          <w:rPr>
            <w:noProof/>
            <w:webHidden/>
          </w:rPr>
          <w:fldChar w:fldCharType="separate"/>
        </w:r>
        <w:r w:rsidR="00E573B6">
          <w:rPr>
            <w:noProof/>
            <w:webHidden/>
          </w:rPr>
          <w:t>1</w:t>
        </w:r>
        <w:r>
          <w:rPr>
            <w:noProof/>
            <w:webHidden/>
          </w:rPr>
          <w:fldChar w:fldCharType="end"/>
        </w:r>
      </w:hyperlink>
    </w:p>
    <w:p w:rsidR="00CE5BB2" w:rsidRDefault="00BC3CF5" w:rsidP="00CE5BB2">
      <w:pPr>
        <w:pStyle w:val="TOC1"/>
        <w:rPr>
          <w:noProof/>
          <w:color w:val="auto"/>
          <w:szCs w:val="22"/>
          <w:lang w:bidi="ar-SA"/>
        </w:rPr>
      </w:pPr>
      <w:hyperlink w:anchor="_Toc244488375" w:history="1">
        <w:r w:rsidR="00CE5BB2" w:rsidRPr="0041435C">
          <w:rPr>
            <w:rStyle w:val="Hyperlink"/>
            <w:noProof/>
          </w:rPr>
          <w:t>Starting to Read the Bible</w:t>
        </w:r>
        <w:r w:rsidR="00CE5BB2">
          <w:rPr>
            <w:noProof/>
            <w:webHidden/>
          </w:rPr>
          <w:tab/>
        </w:r>
        <w:r>
          <w:rPr>
            <w:noProof/>
            <w:webHidden/>
          </w:rPr>
          <w:fldChar w:fldCharType="begin"/>
        </w:r>
        <w:r w:rsidR="00CE5BB2">
          <w:rPr>
            <w:noProof/>
            <w:webHidden/>
          </w:rPr>
          <w:instrText xml:space="preserve"> PAGEREF _Toc244488375 \h </w:instrText>
        </w:r>
        <w:r>
          <w:rPr>
            <w:noProof/>
            <w:webHidden/>
          </w:rPr>
        </w:r>
        <w:r>
          <w:rPr>
            <w:noProof/>
            <w:webHidden/>
          </w:rPr>
          <w:fldChar w:fldCharType="separate"/>
        </w:r>
        <w:r w:rsidR="00E573B6">
          <w:rPr>
            <w:noProof/>
            <w:webHidden/>
          </w:rPr>
          <w:t>11</w:t>
        </w:r>
        <w:r>
          <w:rPr>
            <w:noProof/>
            <w:webHidden/>
          </w:rPr>
          <w:fldChar w:fldCharType="end"/>
        </w:r>
      </w:hyperlink>
    </w:p>
    <w:p w:rsidR="00CE5BB2" w:rsidRDefault="00BC3CF5" w:rsidP="00CE5BB2">
      <w:pPr>
        <w:pStyle w:val="TOC1"/>
        <w:rPr>
          <w:noProof/>
          <w:color w:val="auto"/>
          <w:szCs w:val="22"/>
          <w:lang w:bidi="ar-SA"/>
        </w:rPr>
      </w:pPr>
      <w:hyperlink w:anchor="_Toc244488376" w:history="1">
        <w:r w:rsidR="00CE5BB2" w:rsidRPr="0041435C">
          <w:rPr>
            <w:rStyle w:val="Hyperlink"/>
            <w:noProof/>
          </w:rPr>
          <w:t>The Origin and History of the Bible</w:t>
        </w:r>
        <w:r w:rsidR="00CE5BB2">
          <w:rPr>
            <w:noProof/>
            <w:webHidden/>
          </w:rPr>
          <w:tab/>
        </w:r>
        <w:r>
          <w:rPr>
            <w:noProof/>
            <w:webHidden/>
          </w:rPr>
          <w:fldChar w:fldCharType="begin"/>
        </w:r>
        <w:r w:rsidR="00CE5BB2">
          <w:rPr>
            <w:noProof/>
            <w:webHidden/>
          </w:rPr>
          <w:instrText xml:space="preserve"> PAGEREF _Toc244488376 \h </w:instrText>
        </w:r>
        <w:r>
          <w:rPr>
            <w:noProof/>
            <w:webHidden/>
          </w:rPr>
        </w:r>
        <w:r>
          <w:rPr>
            <w:noProof/>
            <w:webHidden/>
          </w:rPr>
          <w:fldChar w:fldCharType="separate"/>
        </w:r>
        <w:r w:rsidR="00E573B6">
          <w:rPr>
            <w:noProof/>
            <w:webHidden/>
          </w:rPr>
          <w:t>25</w:t>
        </w:r>
        <w:r>
          <w:rPr>
            <w:noProof/>
            <w:webHidden/>
          </w:rPr>
          <w:fldChar w:fldCharType="end"/>
        </w:r>
      </w:hyperlink>
    </w:p>
    <w:p w:rsidR="00CE5BB2" w:rsidRDefault="00BC3CF5" w:rsidP="00CE5BB2">
      <w:pPr>
        <w:pStyle w:val="TOC1"/>
        <w:rPr>
          <w:noProof/>
          <w:color w:val="auto"/>
          <w:szCs w:val="22"/>
          <w:lang w:bidi="ar-SA"/>
        </w:rPr>
      </w:pPr>
      <w:hyperlink w:anchor="_Toc244488377" w:history="1">
        <w:r w:rsidR="00CE5BB2" w:rsidRPr="0041435C">
          <w:rPr>
            <w:rStyle w:val="Hyperlink"/>
            <w:noProof/>
          </w:rPr>
          <w:t>Bible Prophecy</w:t>
        </w:r>
        <w:r w:rsidR="00CE5BB2">
          <w:rPr>
            <w:noProof/>
            <w:webHidden/>
          </w:rPr>
          <w:tab/>
        </w:r>
        <w:r>
          <w:rPr>
            <w:noProof/>
            <w:webHidden/>
          </w:rPr>
          <w:fldChar w:fldCharType="begin"/>
        </w:r>
        <w:r w:rsidR="00CE5BB2">
          <w:rPr>
            <w:noProof/>
            <w:webHidden/>
          </w:rPr>
          <w:instrText xml:space="preserve"> PAGEREF _Toc244488377 \h </w:instrText>
        </w:r>
        <w:r>
          <w:rPr>
            <w:noProof/>
            <w:webHidden/>
          </w:rPr>
        </w:r>
        <w:r>
          <w:rPr>
            <w:noProof/>
            <w:webHidden/>
          </w:rPr>
          <w:fldChar w:fldCharType="separate"/>
        </w:r>
        <w:r w:rsidR="00E573B6">
          <w:rPr>
            <w:noProof/>
            <w:webHidden/>
          </w:rPr>
          <w:t>41</w:t>
        </w:r>
        <w:r>
          <w:rPr>
            <w:noProof/>
            <w:webHidden/>
          </w:rPr>
          <w:fldChar w:fldCharType="end"/>
        </w:r>
      </w:hyperlink>
    </w:p>
    <w:p w:rsidR="00CE5BB2" w:rsidRDefault="00BC3CF5" w:rsidP="00CE5BB2">
      <w:pPr>
        <w:pStyle w:val="TOC1"/>
        <w:rPr>
          <w:noProof/>
          <w:color w:val="auto"/>
          <w:szCs w:val="22"/>
          <w:lang w:bidi="ar-SA"/>
        </w:rPr>
      </w:pPr>
      <w:hyperlink w:anchor="_Toc244488378" w:history="1">
        <w:r w:rsidR="00CE5BB2" w:rsidRPr="0041435C">
          <w:rPr>
            <w:rStyle w:val="Hyperlink"/>
            <w:noProof/>
          </w:rPr>
          <w:t>Bible Reading Tips</w:t>
        </w:r>
        <w:r w:rsidR="00CE5BB2">
          <w:rPr>
            <w:noProof/>
            <w:webHidden/>
          </w:rPr>
          <w:tab/>
        </w:r>
        <w:r>
          <w:rPr>
            <w:noProof/>
            <w:webHidden/>
          </w:rPr>
          <w:fldChar w:fldCharType="begin"/>
        </w:r>
        <w:r w:rsidR="00CE5BB2">
          <w:rPr>
            <w:noProof/>
            <w:webHidden/>
          </w:rPr>
          <w:instrText xml:space="preserve"> PAGEREF _Toc244488378 \h </w:instrText>
        </w:r>
        <w:r>
          <w:rPr>
            <w:noProof/>
            <w:webHidden/>
          </w:rPr>
        </w:r>
        <w:r>
          <w:rPr>
            <w:noProof/>
            <w:webHidden/>
          </w:rPr>
          <w:fldChar w:fldCharType="separate"/>
        </w:r>
        <w:r w:rsidR="00E573B6">
          <w:rPr>
            <w:noProof/>
            <w:webHidden/>
          </w:rPr>
          <w:t>55</w:t>
        </w:r>
        <w:r>
          <w:rPr>
            <w:noProof/>
            <w:webHidden/>
          </w:rPr>
          <w:fldChar w:fldCharType="end"/>
        </w:r>
      </w:hyperlink>
    </w:p>
    <w:p w:rsidR="00EE42B6" w:rsidRDefault="00BC3CF5" w:rsidP="005A40E5">
      <w:pPr>
        <w:jc w:val="left"/>
      </w:pPr>
      <w:r>
        <w:fldChar w:fldCharType="end"/>
      </w:r>
    </w:p>
    <w:p w:rsidR="002A4236" w:rsidRDefault="002A4236" w:rsidP="00A31D42">
      <w:pPr>
        <w:sectPr w:rsidR="002A4236" w:rsidSect="002A4236">
          <w:footerReference w:type="first" r:id="rId10"/>
          <w:type w:val="oddPage"/>
          <w:pgSz w:w="12240" w:h="15840" w:code="1"/>
          <w:pgMar w:top="1440" w:right="3240" w:bottom="1440" w:left="1800" w:header="720" w:footer="1080" w:gutter="0"/>
          <w:pgNumType w:fmt="lowerRoman"/>
          <w:cols w:space="720"/>
          <w:titlePg/>
          <w:docGrid w:linePitch="360"/>
        </w:sectPr>
      </w:pPr>
    </w:p>
    <w:p w:rsidR="004A5E26" w:rsidRDefault="00EE42B6" w:rsidP="00EE42B6">
      <w:pPr>
        <w:pStyle w:val="Title"/>
      </w:pPr>
      <w:r>
        <w:lastRenderedPageBreak/>
        <w:t>Preface</w:t>
      </w:r>
    </w:p>
    <w:p w:rsidR="00B10733" w:rsidRDefault="00B10733" w:rsidP="00B10733">
      <w:r>
        <w:t xml:space="preserve">The Bible is the book that has influenced the whole course of history. It continues to influence millions of people today. It is the book in which God speaks to you.  </w:t>
      </w:r>
    </w:p>
    <w:p w:rsidR="00B10733" w:rsidRDefault="00B10733" w:rsidP="00B10733">
      <w:r>
        <w:t>However, it is a book that many people find hard to read. It can be frustrating, confusing, boring or simply overwhelming. In this course, you will learn how to start reading the Bible for yourself, so that its ancient message is exciting and relevant to you today.</w:t>
      </w:r>
    </w:p>
    <w:p w:rsidR="005E2F89" w:rsidRDefault="005E2F89" w:rsidP="00DC0C8B">
      <w:r>
        <w:t xml:space="preserve">Our goal is to teach you to read the Bible for yourself. You are certainly capable of reading and understanding this great book, but if you are like most people </w:t>
      </w:r>
      <w:r w:rsidR="00DC0C8B">
        <w:t xml:space="preserve">you are occasionally </w:t>
      </w:r>
      <w:r>
        <w:t>frustrated</w:t>
      </w:r>
      <w:r w:rsidR="00DC0C8B">
        <w:t xml:space="preserve">, </w:t>
      </w:r>
      <w:r>
        <w:t>confused</w:t>
      </w:r>
      <w:r w:rsidR="00DC0C8B">
        <w:t xml:space="preserve">, </w:t>
      </w:r>
      <w:r>
        <w:t>bored</w:t>
      </w:r>
      <w:r w:rsidR="00DC0C8B">
        <w:t xml:space="preserve">, </w:t>
      </w:r>
      <w:r>
        <w:t>overwhelmed by the task.</w:t>
      </w:r>
    </w:p>
    <w:p w:rsidR="005E2F89" w:rsidRDefault="005E2F89" w:rsidP="005E2F89">
      <w:r>
        <w:t>We assume that, since you are attending this course, you want help in furthering your understanding of the Bible while avoiding the many roadblocks that hinder progress. We think we can provide you with keys and tips in doing so.</w:t>
      </w:r>
    </w:p>
    <w:p w:rsidR="005E2F89" w:rsidRDefault="005E2F89" w:rsidP="005E2F89">
      <w:r>
        <w:t>The aims of the course are to help you:</w:t>
      </w:r>
    </w:p>
    <w:p w:rsidR="005E2F89" w:rsidRDefault="005E2F89" w:rsidP="005E2F89">
      <w:pPr>
        <w:pStyle w:val="ListParagraph"/>
        <w:numPr>
          <w:ilvl w:val="0"/>
          <w:numId w:val="47"/>
        </w:numPr>
      </w:pPr>
      <w:r>
        <w:t>become more familiar with the Bible;</w:t>
      </w:r>
    </w:p>
    <w:p w:rsidR="005E2F89" w:rsidRDefault="005E2F89" w:rsidP="005E2F89">
      <w:pPr>
        <w:pStyle w:val="ListParagraph"/>
        <w:numPr>
          <w:ilvl w:val="0"/>
          <w:numId w:val="47"/>
        </w:numPr>
      </w:pPr>
      <w:r>
        <w:t>be able to read and understand the Bible independently;</w:t>
      </w:r>
    </w:p>
    <w:p w:rsidR="005E2F89" w:rsidRDefault="005E2F89" w:rsidP="005E2F89">
      <w:pPr>
        <w:pStyle w:val="ListParagraph"/>
        <w:numPr>
          <w:ilvl w:val="0"/>
          <w:numId w:val="47"/>
        </w:numPr>
      </w:pPr>
      <w:r>
        <w:t>evaluate the claims for the Bible’s inspiration.</w:t>
      </w:r>
    </w:p>
    <w:p w:rsidR="007C2E7D" w:rsidRDefault="005E2F89" w:rsidP="00485546">
      <w:r>
        <w:t xml:space="preserve">In addition to these course notes, you will also need </w:t>
      </w:r>
      <w:r w:rsidRPr="00B10733">
        <w:rPr>
          <w:i/>
        </w:rPr>
        <w:t>The Bible Readers’ Handbook</w:t>
      </w:r>
      <w:r>
        <w:t xml:space="preserve"> which contains many useful charts, maps and other tools to help in your Bible reading.</w:t>
      </w:r>
    </w:p>
    <w:p w:rsidR="005E2F89" w:rsidRDefault="005E2F89" w:rsidP="005E2F89">
      <w:r>
        <w:t>We are committed to helping you to discover the Bible message for yourself, and to be able to evaluate it for yourself. No knowledge of the Bible is assumed—we will start from the very beginning.</w:t>
      </w:r>
    </w:p>
    <w:p w:rsidR="005E2F89" w:rsidRDefault="005E2F89" w:rsidP="005E2F89">
      <w:r>
        <w:t>We hope this course will meet your needs. It is suitable for people of all religions—you don’t have to be a Christian. The only requirement is a desire to learn more about the Bible for yourself.</w:t>
      </w:r>
    </w:p>
    <w:p w:rsidR="00DC0C8B" w:rsidRDefault="00DC0C8B" w:rsidP="005E2F89"/>
    <w:p w:rsidR="005E2F89" w:rsidRDefault="005E2F89" w:rsidP="000E5255">
      <w:pPr>
        <w:pStyle w:val="NoSpacing"/>
      </w:pPr>
      <w:r>
        <w:t>Rob Hyndman</w:t>
      </w:r>
    </w:p>
    <w:p w:rsidR="005E2F89" w:rsidRDefault="005E2F89" w:rsidP="000E5255">
      <w:pPr>
        <w:jc w:val="left"/>
      </w:pPr>
      <w:r>
        <w:t>October 2005</w:t>
      </w:r>
    </w:p>
    <w:p w:rsidR="00DC0C8B" w:rsidRDefault="00DC0C8B" w:rsidP="000E5255">
      <w:pPr>
        <w:jc w:val="left"/>
      </w:pPr>
    </w:p>
    <w:p w:rsidR="00DC0C8B" w:rsidRPr="004F436B" w:rsidRDefault="00DC0C8B" w:rsidP="00DC0C8B">
      <w:pPr>
        <w:sectPr w:rsidR="00DC0C8B" w:rsidRPr="004F436B" w:rsidSect="002A4236">
          <w:type w:val="oddPage"/>
          <w:pgSz w:w="12240" w:h="15840" w:code="1"/>
          <w:pgMar w:top="1440" w:right="3240" w:bottom="1440" w:left="1800" w:header="720" w:footer="1080" w:gutter="0"/>
          <w:pgNumType w:fmt="lowerRoman"/>
          <w:cols w:space="720"/>
          <w:titlePg/>
          <w:docGrid w:linePitch="360"/>
        </w:sectPr>
      </w:pPr>
    </w:p>
    <w:p w:rsidR="00DD7BFC" w:rsidRDefault="00F7031B" w:rsidP="00F7031B">
      <w:pPr>
        <w:pStyle w:val="Subtitle"/>
      </w:pPr>
      <w:r>
        <w:lastRenderedPageBreak/>
        <w:t>Session 1</w:t>
      </w:r>
    </w:p>
    <w:p w:rsidR="00F7031B" w:rsidRPr="00EA4056" w:rsidRDefault="00F7031B" w:rsidP="00EA4056">
      <w:pPr>
        <w:pStyle w:val="Title"/>
      </w:pPr>
      <w:bookmarkStart w:id="0" w:name="_Toc244488374"/>
      <w:r w:rsidRPr="00EA4056">
        <w:t xml:space="preserve">Introducing the </w:t>
      </w:r>
      <w:r w:rsidR="005B18AC" w:rsidRPr="00EA4056">
        <w:t>B</w:t>
      </w:r>
      <w:r w:rsidRPr="00EA4056">
        <w:t>ible</w:t>
      </w:r>
      <w:bookmarkEnd w:id="0"/>
    </w:p>
    <w:p w:rsidR="00EC162B" w:rsidRPr="00EC162B" w:rsidRDefault="00EC162B" w:rsidP="00EC162B">
      <w:r>
        <w:t xml:space="preserve">In this first session of the course, we will look </w:t>
      </w:r>
      <w:r w:rsidR="00A01FC7">
        <w:t>at some</w:t>
      </w:r>
      <w:r>
        <w:t xml:space="preserve"> background information about this fascinating book.</w:t>
      </w:r>
      <w:r w:rsidR="00323A20">
        <w:t xml:space="preserve"> </w:t>
      </w:r>
      <w:r>
        <w:t>It is a book of amazing diversity: read the Bible and you will find a mixture of enchanting history, beautiful poetry, remarkable prophecy, great wisdom, simple proverbs and difficult teaching.</w:t>
      </w:r>
    </w:p>
    <w:p w:rsidR="00F7031B" w:rsidRDefault="00F7031B">
      <w:r>
        <w:br w:type="page"/>
      </w:r>
    </w:p>
    <w:p w:rsidR="0065316E" w:rsidRDefault="007E788A" w:rsidP="007E788A">
      <w:pPr>
        <w:pStyle w:val="Heading1"/>
      </w:pPr>
      <w:r>
        <w:lastRenderedPageBreak/>
        <w:t>A Unique Book</w:t>
      </w:r>
    </w:p>
    <w:p w:rsidR="00F7031B" w:rsidRDefault="00764A20" w:rsidP="00F7031B">
      <w:r>
        <w:t>No-</w:t>
      </w:r>
      <w:r w:rsidR="009E0CA6">
        <w:t>one can</w:t>
      </w:r>
      <w:r w:rsidR="00F7031B">
        <w:t xml:space="preserve"> understand modern society without understanding the history </w:t>
      </w:r>
      <w:r w:rsidR="009E0CA6">
        <w:t>and message</w:t>
      </w:r>
      <w:r w:rsidR="00F7031B">
        <w:t xml:space="preserve"> of the Bible.</w:t>
      </w:r>
      <w:r w:rsidR="00323A20">
        <w:t xml:space="preserve"> </w:t>
      </w:r>
      <w:r w:rsidR="00F7031B">
        <w:t xml:space="preserve">It is a </w:t>
      </w:r>
      <w:r w:rsidR="00E35E1F">
        <w:t>holy book for</w:t>
      </w:r>
      <w:r w:rsidR="00F7031B">
        <w:t xml:space="preserve"> Christians, Jews </w:t>
      </w:r>
      <w:r w:rsidR="00E35E1F">
        <w:t>and Muslims</w:t>
      </w:r>
      <w:r w:rsidR="00F7031B">
        <w:t xml:space="preserve"> </w:t>
      </w:r>
      <w:r w:rsidR="00E35E1F">
        <w:t>and it</w:t>
      </w:r>
      <w:r w:rsidR="00F7031B">
        <w:t xml:space="preserve"> </w:t>
      </w:r>
      <w:r w:rsidR="00E35E1F">
        <w:t>has played a major part in the development of</w:t>
      </w:r>
      <w:r w:rsidR="00F7031B">
        <w:t xml:space="preserve"> world civilization </w:t>
      </w:r>
      <w:r w:rsidR="00E35E1F">
        <w:t>and social</w:t>
      </w:r>
      <w:r w:rsidR="00F7031B">
        <w:t xml:space="preserve"> values.</w:t>
      </w:r>
      <w:r w:rsidR="00323A20">
        <w:t xml:space="preserve"> </w:t>
      </w:r>
      <w:r w:rsidR="00F7031B">
        <w:t>Whether you believe</w:t>
      </w:r>
      <w:r w:rsidR="009E0CA6">
        <w:t xml:space="preserve"> </w:t>
      </w:r>
      <w:r w:rsidR="00F7031B">
        <w:t xml:space="preserve">it or not, you </w:t>
      </w:r>
      <w:r w:rsidR="009E0CA6">
        <w:t>cannot ignore it</w:t>
      </w:r>
      <w:r w:rsidR="00F7031B">
        <w:t>.</w:t>
      </w:r>
    </w:p>
    <w:p w:rsidR="00F7031B" w:rsidRDefault="00F7031B" w:rsidP="00F7031B">
      <w:r>
        <w:t xml:space="preserve">Furthermore, it </w:t>
      </w:r>
      <w:r w:rsidR="009E0CA6">
        <w:t>makes extraordinary</w:t>
      </w:r>
      <w:r>
        <w:t xml:space="preserve"> claims of itself. For example:</w:t>
      </w:r>
    </w:p>
    <w:p w:rsidR="00F7031B" w:rsidRDefault="00F7031B" w:rsidP="00DF2AEA">
      <w:pPr>
        <w:pStyle w:val="Quote"/>
      </w:pPr>
      <w:r w:rsidRPr="00F7031B">
        <w:t>All Scripture is God-breathed an</w:t>
      </w:r>
      <w:r w:rsidR="009E0CA6">
        <w:t>d</w:t>
      </w:r>
      <w:r w:rsidR="00323A20">
        <w:t xml:space="preserve"> </w:t>
      </w:r>
      <w:r w:rsidR="009E0CA6">
        <w:t>is useful</w:t>
      </w:r>
      <w:r w:rsidR="00323A20">
        <w:t xml:space="preserve"> </w:t>
      </w:r>
      <w:r w:rsidR="009E0CA6">
        <w:t>for teaching, re</w:t>
      </w:r>
      <w:r w:rsidRPr="00F7031B">
        <w:t>buking, correcting and</w:t>
      </w:r>
      <w:r w:rsidR="00323A20">
        <w:t xml:space="preserve"> </w:t>
      </w:r>
      <w:r w:rsidRPr="00F7031B">
        <w:t>training in righteousness, so that</w:t>
      </w:r>
      <w:r w:rsidR="00323A20">
        <w:t xml:space="preserve"> </w:t>
      </w:r>
      <w:r w:rsidRPr="00F7031B">
        <w:t>the man</w:t>
      </w:r>
      <w:r w:rsidR="00323A20">
        <w:t xml:space="preserve"> </w:t>
      </w:r>
      <w:r w:rsidRPr="00F7031B">
        <w:t>of God</w:t>
      </w:r>
      <w:r w:rsidR="00323A20">
        <w:t xml:space="preserve"> </w:t>
      </w:r>
      <w:r w:rsidRPr="00F7031B">
        <w:t>may</w:t>
      </w:r>
      <w:r w:rsidR="00323A20">
        <w:t xml:space="preserve"> </w:t>
      </w:r>
      <w:r w:rsidRPr="00F7031B">
        <w:t>be</w:t>
      </w:r>
      <w:r w:rsidR="00323A20">
        <w:t xml:space="preserve"> </w:t>
      </w:r>
      <w:r w:rsidRPr="00F7031B">
        <w:t>thoroughly equipped for</w:t>
      </w:r>
      <w:r w:rsidR="00323A20">
        <w:t xml:space="preserve"> </w:t>
      </w:r>
      <w:r w:rsidRPr="00F7031B">
        <w:t>every</w:t>
      </w:r>
      <w:r w:rsidR="00323A20">
        <w:t xml:space="preserve"> </w:t>
      </w:r>
      <w:r w:rsidRPr="00F7031B">
        <w:t xml:space="preserve">good work. </w:t>
      </w:r>
      <w:r w:rsidRPr="00F7031B">
        <w:tab/>
        <w:t>(2 Timothy 3:16–17)</w:t>
      </w:r>
    </w:p>
    <w:p w:rsidR="00E7463E" w:rsidRDefault="004F132E" w:rsidP="002C511E">
      <w:pPr>
        <w:pStyle w:val="Question"/>
      </w:pPr>
      <w:r>
        <w:rPr>
          <w:noProof/>
          <w:lang w:val="en-CA" w:eastAsia="en-CA" w:bidi="ar-SA"/>
        </w:rPr>
        <w:drawing>
          <wp:anchor distT="0" distB="0" distL="114300" distR="114300" simplePos="0" relativeHeight="251663360" behindDoc="0" locked="0" layoutInCell="1" allowOverlap="1">
            <wp:simplePos x="0" y="0"/>
            <wp:positionH relativeFrom="margin">
              <wp:posOffset>-461010</wp:posOffset>
            </wp:positionH>
            <wp:positionV relativeFrom="paragraph">
              <wp:posOffset>90805</wp:posOffset>
            </wp:positionV>
            <wp:extent cx="402590" cy="365760"/>
            <wp:effectExtent l="19050" t="0" r="0" b="0"/>
            <wp:wrapNone/>
            <wp:docPr id="6" name="Picture 3" descr="C:\Documents and Settings\Tim Young\Local Settings\Temporary Internet Files\Content.IE5\4MM3KKIG\MCj0404263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Tim Young\Local Settings\Temporary Internet Files\Content.IE5\4MM3KKIG\MCj04042630000[1].wmf"/>
                    <pic:cNvPicPr>
                      <a:picLocks noChangeAspect="1" noChangeArrowheads="1"/>
                    </pic:cNvPicPr>
                  </pic:nvPicPr>
                  <pic:blipFill>
                    <a:blip r:embed="rId11" cstate="print"/>
                    <a:srcRect/>
                    <a:stretch>
                      <a:fillRect/>
                    </a:stretch>
                  </pic:blipFill>
                  <pic:spPr bwMode="auto">
                    <a:xfrm>
                      <a:off x="0" y="0"/>
                      <a:ext cx="402590" cy="365760"/>
                    </a:xfrm>
                    <a:prstGeom prst="rect">
                      <a:avLst/>
                    </a:prstGeom>
                    <a:noFill/>
                    <a:ln w="9525">
                      <a:noFill/>
                      <a:miter lim="800000"/>
                      <a:headEnd/>
                      <a:tailEnd/>
                    </a:ln>
                  </pic:spPr>
                </pic:pic>
              </a:graphicData>
            </a:graphic>
          </wp:anchor>
        </w:drawing>
      </w:r>
      <w:r w:rsidR="00E7463E" w:rsidRPr="00E7463E">
        <w:t>What do you think “God-breathed” means?</w:t>
      </w:r>
    </w:p>
    <w:p w:rsidR="002C511E" w:rsidRDefault="002C511E" w:rsidP="002C511E">
      <w:pPr>
        <w:pStyle w:val="Question"/>
      </w:pPr>
    </w:p>
    <w:p w:rsidR="002C511E" w:rsidRPr="00E7463E" w:rsidRDefault="002C511E" w:rsidP="002C511E">
      <w:pPr>
        <w:pStyle w:val="Question"/>
      </w:pPr>
    </w:p>
    <w:p w:rsidR="0003417E" w:rsidRDefault="0003417E" w:rsidP="0003417E">
      <w:r>
        <w:t>It is only sensible</w:t>
      </w:r>
      <w:r w:rsidR="00323A20">
        <w:t xml:space="preserve"> </w:t>
      </w:r>
      <w:r>
        <w:t>to test these claims for ourselves. If its claims are true,</w:t>
      </w:r>
      <w:r w:rsidR="00323A20">
        <w:t xml:space="preserve"> </w:t>
      </w:r>
      <w:r>
        <w:t>we must</w:t>
      </w:r>
      <w:r w:rsidR="00323A20">
        <w:t xml:space="preserve"> </w:t>
      </w:r>
      <w:r>
        <w:t>read</w:t>
      </w:r>
      <w:r w:rsidR="00323A20">
        <w:t xml:space="preserve"> </w:t>
      </w:r>
      <w:r>
        <w:t>the Bible carefully</w:t>
      </w:r>
      <w:r w:rsidR="00323A20">
        <w:t xml:space="preserve"> </w:t>
      </w:r>
      <w:r>
        <w:t>and</w:t>
      </w:r>
      <w:r w:rsidR="00323A20">
        <w:t xml:space="preserve"> </w:t>
      </w:r>
      <w:r>
        <w:t>thoroughly. This course is designed to help you test the Bible’s claims and read it effectively.</w:t>
      </w:r>
    </w:p>
    <w:p w:rsidR="0003417E" w:rsidRDefault="0003417E" w:rsidP="00323A20">
      <w:pPr>
        <w:pStyle w:val="Heading2"/>
      </w:pPr>
      <w:r>
        <w:t>Record</w:t>
      </w:r>
      <w:r w:rsidR="00323A20">
        <w:t xml:space="preserve"> </w:t>
      </w:r>
      <w:r>
        <w:t>breaker</w:t>
      </w:r>
    </w:p>
    <w:p w:rsidR="0003417E" w:rsidRDefault="0003417E" w:rsidP="0003417E">
      <w:r>
        <w:t>The Bible is the world’s</w:t>
      </w:r>
      <w:r w:rsidR="00323A20">
        <w:t xml:space="preserve"> </w:t>
      </w:r>
      <w:r>
        <w:t>best seller.</w:t>
      </w:r>
      <w:r w:rsidR="00323A20">
        <w:t xml:space="preserve"> </w:t>
      </w:r>
      <w:r>
        <w:t>It has been</w:t>
      </w:r>
      <w:r w:rsidR="00323A20">
        <w:t xml:space="preserve"> </w:t>
      </w:r>
      <w:r>
        <w:t>estimated that</w:t>
      </w:r>
      <w:r w:rsidR="00323A20">
        <w:t xml:space="preserve"> </w:t>
      </w:r>
      <w:r>
        <w:t>between</w:t>
      </w:r>
      <w:r w:rsidR="00323A20">
        <w:t xml:space="preserve"> </w:t>
      </w:r>
      <w:r>
        <w:t>1815 and</w:t>
      </w:r>
      <w:r w:rsidR="00323A20">
        <w:t xml:space="preserve"> </w:t>
      </w:r>
      <w:r>
        <w:t>1975, about</w:t>
      </w:r>
      <w:r w:rsidR="00323A20">
        <w:t xml:space="preserve"> </w:t>
      </w:r>
      <w:r>
        <w:t>2,500 million</w:t>
      </w:r>
      <w:r w:rsidR="00323A20">
        <w:t xml:space="preserve"> </w:t>
      </w:r>
      <w:r>
        <w:t>copies</w:t>
      </w:r>
      <w:r w:rsidR="00323A20">
        <w:t xml:space="preserve"> </w:t>
      </w:r>
      <w:r>
        <w:t>of the Bible were printed.</w:t>
      </w:r>
      <w:r w:rsidR="00323A20">
        <w:t xml:space="preserve"> </w:t>
      </w:r>
      <w:r>
        <w:t>Each</w:t>
      </w:r>
      <w:r w:rsidR="00323A20">
        <w:t xml:space="preserve"> </w:t>
      </w:r>
      <w:r>
        <w:t>year</w:t>
      </w:r>
      <w:r w:rsidR="00323A20">
        <w:t xml:space="preserve"> </w:t>
      </w:r>
      <w:r>
        <w:t>approximately 100 million</w:t>
      </w:r>
      <w:r w:rsidR="00323A20">
        <w:t xml:space="preserve"> </w:t>
      </w:r>
      <w:r>
        <w:t>Bibles or</w:t>
      </w:r>
      <w:r w:rsidR="00323A20">
        <w:t xml:space="preserve"> </w:t>
      </w:r>
      <w:r>
        <w:t>parts</w:t>
      </w:r>
      <w:r w:rsidR="00323A20">
        <w:t xml:space="preserve"> </w:t>
      </w:r>
      <w:r>
        <w:t>of Bibles are</w:t>
      </w:r>
      <w:r w:rsidR="00323A20">
        <w:t xml:space="preserve"> </w:t>
      </w:r>
      <w:r>
        <w:t>distributed.</w:t>
      </w:r>
      <w:r w:rsidR="00323A20">
        <w:t xml:space="preserve"> </w:t>
      </w:r>
      <w:r>
        <w:t>These</w:t>
      </w:r>
      <w:r w:rsidR="00323A20">
        <w:t xml:space="preserve"> </w:t>
      </w:r>
      <w:r>
        <w:t>are</w:t>
      </w:r>
      <w:r w:rsidR="00323A20">
        <w:t xml:space="preserve"> </w:t>
      </w:r>
      <w:r>
        <w:t>staggering numbers when</w:t>
      </w:r>
      <w:r w:rsidR="00323A20">
        <w:t xml:space="preserve"> </w:t>
      </w:r>
      <w:r>
        <w:t>compared with</w:t>
      </w:r>
      <w:r w:rsidR="00323A20">
        <w:t xml:space="preserve"> </w:t>
      </w:r>
      <w:r>
        <w:t>the</w:t>
      </w:r>
      <w:r w:rsidR="00323A20">
        <w:t xml:space="preserve"> </w:t>
      </w:r>
      <w:r>
        <w:t>very</w:t>
      </w:r>
      <w:r w:rsidR="00323A20">
        <w:t xml:space="preserve"> </w:t>
      </w:r>
      <w:r>
        <w:t>few</w:t>
      </w:r>
      <w:r w:rsidR="00323A20">
        <w:t xml:space="preserve"> </w:t>
      </w:r>
      <w:r>
        <w:t>books</w:t>
      </w:r>
      <w:r w:rsidR="00323A20">
        <w:t xml:space="preserve"> </w:t>
      </w:r>
      <w:r>
        <w:t>which</w:t>
      </w:r>
      <w:r w:rsidR="00323A20">
        <w:t xml:space="preserve"> </w:t>
      </w:r>
      <w:r>
        <w:t>ever</w:t>
      </w:r>
      <w:r w:rsidR="00323A20">
        <w:t xml:space="preserve"> </w:t>
      </w:r>
      <w:r>
        <w:t>sell</w:t>
      </w:r>
      <w:r w:rsidR="00323A20">
        <w:t xml:space="preserve"> </w:t>
      </w:r>
      <w:r>
        <w:t>just</w:t>
      </w:r>
      <w:r w:rsidR="00323A20">
        <w:t xml:space="preserve"> </w:t>
      </w:r>
      <w:r>
        <w:t>one</w:t>
      </w:r>
      <w:r w:rsidR="00323A20">
        <w:t xml:space="preserve"> </w:t>
      </w:r>
      <w:r>
        <w:t>million copies.</w:t>
      </w:r>
      <w:r w:rsidR="00323A20">
        <w:t xml:space="preserve"> </w:t>
      </w:r>
      <w:r>
        <w:t>The best-selling novel</w:t>
      </w:r>
      <w:r w:rsidR="00323A20">
        <w:t xml:space="preserve"> </w:t>
      </w:r>
      <w:r>
        <w:t>ever has only</w:t>
      </w:r>
      <w:r w:rsidR="00323A20">
        <w:t xml:space="preserve"> </w:t>
      </w:r>
      <w:r>
        <w:t>sold</w:t>
      </w:r>
      <w:r w:rsidR="00323A20">
        <w:t xml:space="preserve"> </w:t>
      </w:r>
      <w:r>
        <w:t>about</w:t>
      </w:r>
      <w:r w:rsidR="00323A20">
        <w:t xml:space="preserve"> </w:t>
      </w:r>
      <w:r>
        <w:t>30 million copies</w:t>
      </w:r>
      <w:r w:rsidR="00323A20">
        <w:t xml:space="preserve"> </w:t>
      </w:r>
      <w:r>
        <w:t>over a period of more</w:t>
      </w:r>
      <w:r w:rsidR="00323A20">
        <w:t xml:space="preserve"> </w:t>
      </w:r>
      <w:r>
        <w:t>than</w:t>
      </w:r>
      <w:r w:rsidR="00323A20">
        <w:t xml:space="preserve"> </w:t>
      </w:r>
      <w:r>
        <w:t>20 years.</w:t>
      </w:r>
      <w:r w:rsidR="00323A20">
        <w:t xml:space="preserve"> </w:t>
      </w:r>
      <w:r>
        <w:t>What</w:t>
      </w:r>
      <w:r w:rsidR="00323A20">
        <w:t xml:space="preserve"> </w:t>
      </w:r>
      <w:r>
        <w:t>is it that</w:t>
      </w:r>
      <w:r w:rsidR="00323A20">
        <w:t xml:space="preserve"> </w:t>
      </w:r>
      <w:r>
        <w:t>makes the Bible consistently out-sell</w:t>
      </w:r>
      <w:r w:rsidR="00323A20">
        <w:t xml:space="preserve"> </w:t>
      </w:r>
      <w:r>
        <w:t>every</w:t>
      </w:r>
      <w:r w:rsidR="00323A20">
        <w:t xml:space="preserve"> </w:t>
      </w:r>
      <w:r>
        <w:t>other</w:t>
      </w:r>
      <w:r w:rsidR="00323A20">
        <w:t xml:space="preserve"> </w:t>
      </w:r>
      <w:r>
        <w:t>book</w:t>
      </w:r>
      <w:r w:rsidR="00323A20">
        <w:t xml:space="preserve"> </w:t>
      </w:r>
      <w:r>
        <w:t>ever produced?</w:t>
      </w:r>
      <w:r w:rsidR="00323A20">
        <w:t xml:space="preserve"> </w:t>
      </w:r>
      <w:r>
        <w:t>It does it every year, and has done</w:t>
      </w:r>
      <w:r w:rsidR="00323A20">
        <w:t xml:space="preserve"> </w:t>
      </w:r>
      <w:r>
        <w:t>so for hundreds of years.</w:t>
      </w:r>
    </w:p>
    <w:p w:rsidR="000939D3" w:rsidRDefault="004F132E" w:rsidP="00C85FC8">
      <w:pPr>
        <w:pStyle w:val="Question"/>
      </w:pPr>
      <w:r>
        <w:rPr>
          <w:noProof/>
          <w:lang w:val="en-CA" w:eastAsia="en-CA" w:bidi="ar-SA"/>
        </w:rPr>
        <w:drawing>
          <wp:anchor distT="0" distB="0" distL="114300" distR="114300" simplePos="0" relativeHeight="251664384" behindDoc="0" locked="0" layoutInCell="1" allowOverlap="1">
            <wp:simplePos x="0" y="0"/>
            <wp:positionH relativeFrom="margin">
              <wp:posOffset>-457200</wp:posOffset>
            </wp:positionH>
            <wp:positionV relativeFrom="paragraph">
              <wp:posOffset>93980</wp:posOffset>
            </wp:positionV>
            <wp:extent cx="397510" cy="365760"/>
            <wp:effectExtent l="19050" t="0" r="2540" b="0"/>
            <wp:wrapNone/>
            <wp:docPr id="7" name="Picture 3" descr="C:\Documents and Settings\Tim Young\Local Settings\Temporary Internet Files\Content.IE5\4MM3KKIG\MCj0404263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Tim Young\Local Settings\Temporary Internet Files\Content.IE5\4MM3KKIG\MCj04042630000[1].wmf"/>
                    <pic:cNvPicPr>
                      <a:picLocks noChangeAspect="1" noChangeArrowheads="1"/>
                    </pic:cNvPicPr>
                  </pic:nvPicPr>
                  <pic:blipFill>
                    <a:blip r:embed="rId11" cstate="print"/>
                    <a:srcRect/>
                    <a:stretch>
                      <a:fillRect/>
                    </a:stretch>
                  </pic:blipFill>
                  <pic:spPr bwMode="auto">
                    <a:xfrm>
                      <a:off x="0" y="0"/>
                      <a:ext cx="393700" cy="366395"/>
                    </a:xfrm>
                    <a:prstGeom prst="rect">
                      <a:avLst/>
                    </a:prstGeom>
                    <a:noFill/>
                    <a:ln w="9525">
                      <a:noFill/>
                      <a:miter lim="800000"/>
                      <a:headEnd/>
                      <a:tailEnd/>
                    </a:ln>
                  </pic:spPr>
                </pic:pic>
              </a:graphicData>
            </a:graphic>
          </wp:anchor>
        </w:drawing>
      </w:r>
      <w:r w:rsidR="000939D3">
        <w:t xml:space="preserve"> </w:t>
      </w:r>
      <w:r w:rsidR="000939D3" w:rsidRPr="000939D3">
        <w:t>Why do you think the Bible sells in such large numbers?</w:t>
      </w:r>
    </w:p>
    <w:p w:rsidR="00C85FC8" w:rsidRDefault="00C85FC8" w:rsidP="00C85FC8">
      <w:pPr>
        <w:pStyle w:val="Question"/>
      </w:pPr>
    </w:p>
    <w:p w:rsidR="00C85FC8" w:rsidRDefault="00C85FC8" w:rsidP="00C85FC8">
      <w:pPr>
        <w:pStyle w:val="Question"/>
      </w:pPr>
    </w:p>
    <w:p w:rsidR="0066738F" w:rsidRDefault="00BC3CF5" w:rsidP="0066738F">
      <w:r w:rsidRPr="00BC3CF5">
        <w:rPr>
          <w:noProof/>
          <w:lang w:bidi="ar-SA"/>
        </w:rPr>
        <w:pict>
          <v:shapetype id="_x0000_t202" coordsize="21600,21600" o:spt="202" path="m,l,21600r21600,l21600,xe">
            <v:stroke joinstyle="miter"/>
            <v:path gradientshapeok="t" o:connecttype="rect"/>
          </v:shapetype>
          <v:shape id="_x0000_s1109" type="#_x0000_t202" style="position:absolute;left:0;text-align:left;margin-left:-132.65pt;margin-top:4.65pt;width:108pt;height:49.85pt;z-index:251675648;mso-position-horizontal-relative:margin;mso-width-relative:margin;mso-height-relative:margin" stroked="f">
            <v:textbox style="mso-next-textbox:#_x0000_s1109">
              <w:txbxContent>
                <w:p w:rsidR="00511946" w:rsidRPr="00FD7B9B" w:rsidRDefault="00511946" w:rsidP="00FD7B9B">
                  <w:pPr>
                    <w:pStyle w:val="SideNote"/>
                  </w:pPr>
                  <w:r w:rsidRPr="00FD7B9B">
                    <w:t>Data from the United Bible Societies (www.biblesociety.org).</w:t>
                  </w:r>
                </w:p>
              </w:txbxContent>
            </v:textbox>
            <w10:wrap anchorx="margin"/>
          </v:shape>
        </w:pict>
      </w:r>
      <w:r w:rsidR="0066738F">
        <w:t>The Bible also holds</w:t>
      </w:r>
      <w:r w:rsidR="007F021F">
        <w:t xml:space="preserve"> </w:t>
      </w:r>
      <w:r w:rsidR="0066738F">
        <w:t>the record</w:t>
      </w:r>
      <w:r w:rsidR="007F021F">
        <w:t xml:space="preserve"> </w:t>
      </w:r>
      <w:r w:rsidR="0066738F">
        <w:t>for being</w:t>
      </w:r>
      <w:r w:rsidR="007F021F">
        <w:t xml:space="preserve"> </w:t>
      </w:r>
      <w:r w:rsidR="0066738F">
        <w:t>translated into more</w:t>
      </w:r>
      <w:r w:rsidR="007F021F">
        <w:t xml:space="preserve"> </w:t>
      </w:r>
      <w:r w:rsidR="0066738F">
        <w:t>languages than</w:t>
      </w:r>
      <w:r w:rsidR="007F021F">
        <w:t xml:space="preserve"> </w:t>
      </w:r>
      <w:r w:rsidR="0066738F">
        <w:t>any</w:t>
      </w:r>
      <w:r w:rsidR="007F021F">
        <w:t xml:space="preserve"> </w:t>
      </w:r>
      <w:r w:rsidR="0066738F">
        <w:t>other</w:t>
      </w:r>
      <w:r w:rsidR="007F021F">
        <w:t xml:space="preserve"> </w:t>
      </w:r>
      <w:r w:rsidR="0066738F">
        <w:t>book.</w:t>
      </w:r>
      <w:r w:rsidR="00DE2557">
        <w:t xml:space="preserve"> </w:t>
      </w:r>
      <w:r w:rsidR="0066738F">
        <w:t>Currently at least</w:t>
      </w:r>
      <w:r w:rsidR="007F021F">
        <w:t xml:space="preserve"> </w:t>
      </w:r>
      <w:r w:rsidR="0066738F">
        <w:t>a portion of the translated scriptures exist in more than 2300 languages, giving</w:t>
      </w:r>
      <w:r w:rsidR="007F021F">
        <w:t xml:space="preserve"> </w:t>
      </w:r>
      <w:r w:rsidR="0066738F">
        <w:t xml:space="preserve">94% of the world’s population some access to </w:t>
      </w:r>
      <w:r w:rsidR="0066738F">
        <w:lastRenderedPageBreak/>
        <w:t>God’s word in their native language. This means</w:t>
      </w:r>
      <w:r w:rsidR="007F021F">
        <w:t xml:space="preserve"> </w:t>
      </w:r>
      <w:r w:rsidR="0066738F">
        <w:t>that almost</w:t>
      </w:r>
      <w:r w:rsidR="007F021F">
        <w:t xml:space="preserve"> </w:t>
      </w:r>
      <w:r w:rsidR="0066738F">
        <w:t>any person on earth</w:t>
      </w:r>
      <w:r w:rsidR="007F021F">
        <w:t xml:space="preserve"> </w:t>
      </w:r>
      <w:r w:rsidR="0066738F">
        <w:t>can have access to the Bible and read or hear the words which have changed the course</w:t>
      </w:r>
      <w:r w:rsidR="007F021F">
        <w:t xml:space="preserve"> </w:t>
      </w:r>
      <w:r w:rsidR="0066738F">
        <w:t>of history so often.</w:t>
      </w:r>
      <w:r w:rsidR="007F021F">
        <w:t xml:space="preserve"> </w:t>
      </w:r>
      <w:r w:rsidR="0066738F">
        <w:t>The main</w:t>
      </w:r>
      <w:r w:rsidR="007F021F">
        <w:t xml:space="preserve"> </w:t>
      </w:r>
      <w:r w:rsidR="0066738F">
        <w:t>groups involved in this work of translation, printing and sale have been the Bible Societies.</w:t>
      </w:r>
    </w:p>
    <w:p w:rsidR="0066738F" w:rsidRDefault="0066738F" w:rsidP="0066738F">
      <w:r>
        <w:t>No</w:t>
      </w:r>
      <w:r w:rsidR="007F021F">
        <w:t xml:space="preserve"> </w:t>
      </w:r>
      <w:r>
        <w:t>other</w:t>
      </w:r>
      <w:r w:rsidR="007F021F">
        <w:t xml:space="preserve"> </w:t>
      </w:r>
      <w:r>
        <w:t>book</w:t>
      </w:r>
      <w:r w:rsidR="007F021F">
        <w:t xml:space="preserve"> </w:t>
      </w:r>
      <w:r>
        <w:t>is so widely</w:t>
      </w:r>
      <w:r w:rsidR="007F021F">
        <w:t xml:space="preserve"> </w:t>
      </w:r>
      <w:r>
        <w:t>quoted or</w:t>
      </w:r>
      <w:r w:rsidR="007F021F">
        <w:t xml:space="preserve"> </w:t>
      </w:r>
      <w:r>
        <w:t>so widely</w:t>
      </w:r>
      <w:r w:rsidR="007F021F">
        <w:t xml:space="preserve"> </w:t>
      </w:r>
      <w:r>
        <w:t>studied.</w:t>
      </w:r>
      <w:r w:rsidR="007F021F">
        <w:t xml:space="preserve"> </w:t>
      </w:r>
      <w:r>
        <w:t>More books are written about</w:t>
      </w:r>
      <w:r w:rsidR="007F021F">
        <w:t xml:space="preserve"> </w:t>
      </w:r>
      <w:r>
        <w:t>the Bible than any other book.</w:t>
      </w:r>
    </w:p>
    <w:p w:rsidR="00EE4835" w:rsidRDefault="00EE4835" w:rsidP="00EE4835">
      <w:pPr>
        <w:pStyle w:val="Heading2"/>
      </w:pPr>
      <w:r>
        <w:t>Survival</w:t>
      </w:r>
    </w:p>
    <w:p w:rsidR="00EE4835" w:rsidRDefault="00EE4835" w:rsidP="00EE4835">
      <w:r>
        <w:t>The Bible has endured thousands of years of copying by hand, yet it appears to have remained almost</w:t>
      </w:r>
      <w:r w:rsidR="007F021F">
        <w:t xml:space="preserve"> </w:t>
      </w:r>
      <w:r>
        <w:t>unchanged.</w:t>
      </w:r>
    </w:p>
    <w:p w:rsidR="00EE4835" w:rsidRDefault="00EE4835" w:rsidP="00EE4835">
      <w:r>
        <w:t>It has been burned, banned and outlawed many times.</w:t>
      </w:r>
      <w:r w:rsidR="007F021F">
        <w:t xml:space="preserve"> </w:t>
      </w:r>
      <w:r>
        <w:t>For example, in 1408 England passed the following law:</w:t>
      </w:r>
    </w:p>
    <w:p w:rsidR="00EE4835" w:rsidRDefault="00EE4835" w:rsidP="00EE4835">
      <w:pPr>
        <w:pStyle w:val="Quote"/>
      </w:pPr>
      <w:r>
        <w:t>that no one henceforth on his own authority translate any text of Holy Scripture into English</w:t>
      </w:r>
      <w:r w:rsidR="007F021F">
        <w:t xml:space="preserve"> </w:t>
      </w:r>
      <w:r>
        <w:t>or other</w:t>
      </w:r>
      <w:r w:rsidR="007F021F">
        <w:t xml:space="preserve"> </w:t>
      </w:r>
      <w:r>
        <w:t>language . . . and</w:t>
      </w:r>
      <w:r w:rsidR="007F021F">
        <w:t xml:space="preserve"> </w:t>
      </w:r>
      <w:r>
        <w:t>that no book of this kind be read.</w:t>
      </w:r>
    </w:p>
    <w:p w:rsidR="00EE4835" w:rsidRDefault="00EE4835" w:rsidP="00EE4835">
      <w:r>
        <w:t>Those who</w:t>
      </w:r>
      <w:r w:rsidR="007F021F">
        <w:t xml:space="preserve"> </w:t>
      </w:r>
      <w:r>
        <w:t>did</w:t>
      </w:r>
      <w:r w:rsidR="007F021F">
        <w:t xml:space="preserve"> </w:t>
      </w:r>
      <w:r>
        <w:t>translate it into English</w:t>
      </w:r>
      <w:r w:rsidR="007F021F">
        <w:t xml:space="preserve"> </w:t>
      </w:r>
      <w:r>
        <w:t>(such</w:t>
      </w:r>
      <w:r w:rsidR="007F021F">
        <w:t xml:space="preserve"> </w:t>
      </w:r>
      <w:r>
        <w:t>as William</w:t>
      </w:r>
      <w:r w:rsidR="007F021F">
        <w:t xml:space="preserve"> </w:t>
      </w:r>
      <w:r>
        <w:t>Tyndale) were</w:t>
      </w:r>
      <w:r w:rsidR="007F021F">
        <w:t xml:space="preserve"> </w:t>
      </w:r>
      <w:r>
        <w:t>killed.</w:t>
      </w:r>
      <w:r w:rsidR="00DE2557">
        <w:t xml:space="preserve"> </w:t>
      </w:r>
      <w:r>
        <w:t>Others</w:t>
      </w:r>
      <w:r w:rsidR="007F021F">
        <w:t xml:space="preserve"> </w:t>
      </w:r>
      <w:r>
        <w:t>were</w:t>
      </w:r>
      <w:r w:rsidR="007F021F">
        <w:t xml:space="preserve"> </w:t>
      </w:r>
      <w:r>
        <w:t>burnt at the stake</w:t>
      </w:r>
      <w:r w:rsidR="007F021F">
        <w:t xml:space="preserve"> </w:t>
      </w:r>
      <w:r>
        <w:t>for saying</w:t>
      </w:r>
      <w:r w:rsidR="007F021F">
        <w:t xml:space="preserve"> </w:t>
      </w:r>
      <w:r>
        <w:t xml:space="preserve">the </w:t>
      </w:r>
      <w:r w:rsidR="007F021F">
        <w:t>Lord’s Prayer</w:t>
      </w:r>
      <w:r>
        <w:t xml:space="preserve"> in English.</w:t>
      </w:r>
      <w:r w:rsidR="007F021F">
        <w:t xml:space="preserve"> </w:t>
      </w:r>
      <w:r>
        <w:t>Only a few years ago, it was a criminal</w:t>
      </w:r>
      <w:r w:rsidR="007F021F">
        <w:t xml:space="preserve"> </w:t>
      </w:r>
      <w:r>
        <w:t>offence in many</w:t>
      </w:r>
      <w:r w:rsidR="007F021F">
        <w:t xml:space="preserve"> </w:t>
      </w:r>
      <w:r>
        <w:t>communist countries to have a Bible in your possession.</w:t>
      </w:r>
    </w:p>
    <w:p w:rsidR="00E63C55" w:rsidRDefault="000B06F7" w:rsidP="00560A6B">
      <w:pPr>
        <w:pStyle w:val="Question"/>
      </w:pPr>
      <w:r w:rsidRPr="000B06F7">
        <w:rPr>
          <w:noProof/>
          <w:lang w:val="en-CA" w:eastAsia="en-CA" w:bidi="ar-SA"/>
        </w:rPr>
        <w:drawing>
          <wp:anchor distT="0" distB="0" distL="114300" distR="114300" simplePos="0" relativeHeight="251666432" behindDoc="0" locked="0" layoutInCell="1" allowOverlap="1">
            <wp:simplePos x="0" y="0"/>
            <wp:positionH relativeFrom="rightMargin">
              <wp:posOffset>91440</wp:posOffset>
            </wp:positionH>
            <wp:positionV relativeFrom="paragraph">
              <wp:posOffset>91440</wp:posOffset>
            </wp:positionV>
            <wp:extent cx="403860" cy="365760"/>
            <wp:effectExtent l="19050" t="0" r="0" b="0"/>
            <wp:wrapNone/>
            <wp:docPr id="8" name="Picture 3" descr="C:\Documents and Settings\Tim Young\Local Settings\Temporary Internet Files\Content.IE5\4MM3KKIG\MCj0404263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Tim Young\Local Settings\Temporary Internet Files\Content.IE5\4MM3KKIG\MCj04042630000[1].wmf"/>
                    <pic:cNvPicPr>
                      <a:picLocks noChangeAspect="1" noChangeArrowheads="1"/>
                    </pic:cNvPicPr>
                  </pic:nvPicPr>
                  <pic:blipFill>
                    <a:blip r:embed="rId11" cstate="print"/>
                    <a:srcRect/>
                    <a:stretch>
                      <a:fillRect/>
                    </a:stretch>
                  </pic:blipFill>
                  <pic:spPr bwMode="auto">
                    <a:xfrm>
                      <a:off x="0" y="0"/>
                      <a:ext cx="403860" cy="365760"/>
                    </a:xfrm>
                    <a:prstGeom prst="rect">
                      <a:avLst/>
                    </a:prstGeom>
                    <a:noFill/>
                    <a:ln w="9525">
                      <a:noFill/>
                      <a:miter lim="800000"/>
                      <a:headEnd/>
                      <a:tailEnd/>
                    </a:ln>
                  </pic:spPr>
                </pic:pic>
              </a:graphicData>
            </a:graphic>
          </wp:anchor>
        </w:drawing>
      </w:r>
      <w:r w:rsidR="00E63C55">
        <w:t xml:space="preserve"> </w:t>
      </w:r>
      <w:r w:rsidR="00E63C55" w:rsidRPr="00E63C55">
        <w:t>Why would owning or translating a Bible be made a criminal offence?</w:t>
      </w:r>
    </w:p>
    <w:p w:rsidR="00560A6B" w:rsidRDefault="00560A6B" w:rsidP="00560A6B">
      <w:pPr>
        <w:pStyle w:val="Question"/>
      </w:pPr>
    </w:p>
    <w:p w:rsidR="00560A6B" w:rsidRDefault="00560A6B" w:rsidP="00560A6B">
      <w:pPr>
        <w:pStyle w:val="Question"/>
      </w:pPr>
    </w:p>
    <w:p w:rsidR="00061778" w:rsidRDefault="00061778" w:rsidP="00061778">
      <w:pPr>
        <w:pStyle w:val="Heading1"/>
      </w:pPr>
      <w:r>
        <w:t>A library of books</w:t>
      </w:r>
    </w:p>
    <w:p w:rsidR="00061778" w:rsidRDefault="00061778" w:rsidP="00061778">
      <w:r>
        <w:t>The word “bible”</w:t>
      </w:r>
      <w:r w:rsidR="007F021F">
        <w:t xml:space="preserve"> </w:t>
      </w:r>
      <w:r>
        <w:t xml:space="preserve">comes from a Greek word </w:t>
      </w:r>
      <w:r w:rsidRPr="00494AB0">
        <w:rPr>
          <w:i/>
        </w:rPr>
        <w:t>biblos</w:t>
      </w:r>
      <w:r>
        <w:t xml:space="preserve"> meaning simply “writings”. The Bible is not just one book—it is one volume, but it contains 66 separate books</w:t>
      </w:r>
      <w:r w:rsidR="007F021F">
        <w:t xml:space="preserve"> </w:t>
      </w:r>
      <w:r>
        <w:t>written by many</w:t>
      </w:r>
      <w:r w:rsidR="007F021F">
        <w:t xml:space="preserve"> </w:t>
      </w:r>
      <w:r>
        <w:t>different authors.</w:t>
      </w:r>
      <w:r w:rsidR="007F021F">
        <w:t xml:space="preserve"> </w:t>
      </w:r>
      <w:r>
        <w:t>At the front</w:t>
      </w:r>
      <w:r w:rsidR="007F021F">
        <w:t xml:space="preserve"> </w:t>
      </w:r>
      <w:r>
        <w:t>of your</w:t>
      </w:r>
      <w:r w:rsidR="007F021F">
        <w:t xml:space="preserve"> </w:t>
      </w:r>
      <w:r>
        <w:t>Bible you</w:t>
      </w:r>
      <w:r w:rsidR="007F021F">
        <w:t xml:space="preserve"> </w:t>
      </w:r>
      <w:r>
        <w:t>will find</w:t>
      </w:r>
      <w:r w:rsidR="007F021F">
        <w:t xml:space="preserve"> </w:t>
      </w:r>
      <w:r>
        <w:t>a list of these</w:t>
      </w:r>
      <w:r w:rsidR="007F021F">
        <w:t xml:space="preserve"> </w:t>
      </w:r>
      <w:r>
        <w:t>66 books.</w:t>
      </w:r>
      <w:r w:rsidR="00DE2557">
        <w:t xml:space="preserve"> </w:t>
      </w:r>
      <w:r>
        <w:t>You may already know</w:t>
      </w:r>
      <w:r w:rsidR="007F021F">
        <w:t xml:space="preserve"> </w:t>
      </w:r>
      <w:r>
        <w:t>some of the book names</w:t>
      </w:r>
      <w:r w:rsidR="007F021F">
        <w:t xml:space="preserve"> </w:t>
      </w:r>
      <w:r>
        <w:t>and</w:t>
      </w:r>
      <w:r w:rsidR="007F021F">
        <w:t xml:space="preserve"> </w:t>
      </w:r>
      <w:r>
        <w:t>some of the Bible stories.</w:t>
      </w:r>
      <w:r w:rsidR="007F021F">
        <w:t xml:space="preserve"> </w:t>
      </w:r>
    </w:p>
    <w:p w:rsidR="00061778" w:rsidRDefault="00061778" w:rsidP="00061778">
      <w:r>
        <w:t>But how do all these books and stories fit together? One of the aims of this course</w:t>
      </w:r>
      <w:r w:rsidR="007F021F">
        <w:t xml:space="preserve"> </w:t>
      </w:r>
      <w:r>
        <w:t>is to help</w:t>
      </w:r>
      <w:r w:rsidR="007F021F">
        <w:t xml:space="preserve"> </w:t>
      </w:r>
      <w:r>
        <w:t>you</w:t>
      </w:r>
      <w:r w:rsidR="007F021F">
        <w:t xml:space="preserve"> </w:t>
      </w:r>
      <w:r>
        <w:t>to gain</w:t>
      </w:r>
      <w:r w:rsidR="007F021F">
        <w:t xml:space="preserve"> </w:t>
      </w:r>
      <w:r>
        <w:t>an overview of the Bible and what</w:t>
      </w:r>
      <w:r w:rsidR="007F021F">
        <w:t xml:space="preserve"> </w:t>
      </w:r>
      <w:r>
        <w:t>it is all about.</w:t>
      </w:r>
      <w:r w:rsidR="00DE2557">
        <w:t xml:space="preserve"> </w:t>
      </w:r>
      <w:r>
        <w:t>You can build</w:t>
      </w:r>
      <w:r w:rsidR="007F021F">
        <w:t xml:space="preserve"> </w:t>
      </w:r>
      <w:r>
        <w:t>on your</w:t>
      </w:r>
      <w:r w:rsidR="007F021F">
        <w:t xml:space="preserve"> </w:t>
      </w:r>
      <w:r>
        <w:t>knowledge quickly</w:t>
      </w:r>
      <w:r w:rsidR="007F021F">
        <w:t xml:space="preserve"> </w:t>
      </w:r>
      <w:r>
        <w:t>if you read your Bible regularly.</w:t>
      </w:r>
    </w:p>
    <w:p w:rsidR="00BD2672" w:rsidRDefault="00BC3CF5" w:rsidP="00BD2672">
      <w:pPr>
        <w:pStyle w:val="Heading2"/>
      </w:pPr>
      <w:r w:rsidRPr="00BC3CF5">
        <w:rPr>
          <w:noProof/>
        </w:rPr>
        <w:lastRenderedPageBreak/>
        <w:pict>
          <v:shape id="_x0000_s1054" type="#_x0000_t202" style="position:absolute;left:0;text-align:left;margin-left:-85.15pt;margin-top:608.55pt;width:443.4pt;height:21.2pt;z-index:251668480" stroked="f">
            <v:textbox style="mso-next-textbox:#_x0000_s1054;mso-fit-shape-to-text:t" inset="0,0,0,0">
              <w:txbxContent>
                <w:p w:rsidR="00511946" w:rsidRPr="00966560" w:rsidRDefault="00511946" w:rsidP="00062B2D">
                  <w:pPr>
                    <w:pStyle w:val="Caption"/>
                    <w:rPr>
                      <w:noProof/>
                      <w:color w:val="5A5A5A" w:themeColor="text1" w:themeTint="A5"/>
                      <w:sz w:val="20"/>
                      <w:szCs w:val="20"/>
                    </w:rPr>
                  </w:pPr>
                  <w:bookmarkStart w:id="1" w:name="_Ref244323974"/>
                  <w:r>
                    <w:t xml:space="preserve">Figure </w:t>
                  </w:r>
                  <w:fldSimple w:instr=" SEQ Figure \* ARABIC ">
                    <w:r w:rsidR="00E573B6">
                      <w:rPr>
                        <w:noProof/>
                      </w:rPr>
                      <w:t>1</w:t>
                    </w:r>
                  </w:fldSimple>
                  <w:r>
                    <w:t>: The Bible is a library of books</w:t>
                  </w:r>
                  <w:bookmarkEnd w:id="1"/>
                </w:p>
              </w:txbxContent>
            </v:textbox>
            <w10:wrap type="topAndBottom"/>
          </v:shape>
        </w:pict>
      </w:r>
      <w:r w:rsidR="00062B2D">
        <w:rPr>
          <w:noProof/>
          <w:lang w:val="en-CA" w:eastAsia="en-CA" w:bidi="ar-SA"/>
        </w:rPr>
        <w:drawing>
          <wp:anchor distT="0" distB="0" distL="114300" distR="114300" simplePos="0" relativeHeight="251661312" behindDoc="0" locked="0" layoutInCell="1" allowOverlap="1">
            <wp:simplePos x="0" y="0"/>
            <wp:positionH relativeFrom="column">
              <wp:posOffset>-1112520</wp:posOffset>
            </wp:positionH>
            <wp:positionV relativeFrom="paragraph">
              <wp:posOffset>0</wp:posOffset>
            </wp:positionV>
            <wp:extent cx="5666105" cy="7713345"/>
            <wp:effectExtent l="19050" t="0" r="0" b="0"/>
            <wp:wrapTopAndBottom/>
            <wp:docPr id="1" name="Picture 0" descr="bookshelfbo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okshelfbold.jpg"/>
                    <pic:cNvPicPr/>
                  </pic:nvPicPr>
                  <pic:blipFill>
                    <a:blip r:embed="rId12" cstate="print"/>
                    <a:stretch>
                      <a:fillRect/>
                    </a:stretch>
                  </pic:blipFill>
                  <pic:spPr>
                    <a:xfrm>
                      <a:off x="0" y="0"/>
                      <a:ext cx="5666105" cy="7713345"/>
                    </a:xfrm>
                    <a:prstGeom prst="rect">
                      <a:avLst/>
                    </a:prstGeom>
                  </pic:spPr>
                </pic:pic>
              </a:graphicData>
            </a:graphic>
          </wp:anchor>
        </w:drawing>
      </w:r>
    </w:p>
    <w:p w:rsidR="004E159A" w:rsidRDefault="004E159A" w:rsidP="00BD2672">
      <w:pPr>
        <w:pStyle w:val="Heading2"/>
      </w:pPr>
      <w:r>
        <w:lastRenderedPageBreak/>
        <w:t>Background</w:t>
      </w:r>
    </w:p>
    <w:p w:rsidR="00736658" w:rsidRPr="00736658" w:rsidRDefault="00736658" w:rsidP="00736658">
      <w:r>
        <w:t>The Bible brings together an amazing list of authors.</w:t>
      </w:r>
    </w:p>
    <w:p w:rsidR="004F6A4A" w:rsidRDefault="00C708A4" w:rsidP="004F6A4A">
      <w:pPr>
        <w:pStyle w:val="ListParagraph"/>
        <w:numPr>
          <w:ilvl w:val="0"/>
          <w:numId w:val="1"/>
        </w:numPr>
      </w:pPr>
      <w:r>
        <w:t>The 66 books were written by about</w:t>
      </w:r>
      <w:r w:rsidR="00DE2557">
        <w:t xml:space="preserve"> </w:t>
      </w:r>
      <w:r w:rsidR="0006611D">
        <w:t>40</w:t>
      </w:r>
      <w:r>
        <w:t xml:space="preserve"> different authors of many</w:t>
      </w:r>
      <w:r w:rsidR="00DE2557">
        <w:t xml:space="preserve"> </w:t>
      </w:r>
      <w:r>
        <w:t>different occupations:</w:t>
      </w:r>
      <w:r w:rsidR="00DE2557">
        <w:t xml:space="preserve"> </w:t>
      </w:r>
      <w:r>
        <w:t>kings,</w:t>
      </w:r>
      <w:r w:rsidR="00DE2557">
        <w:t xml:space="preserve"> </w:t>
      </w:r>
      <w:r>
        <w:t>shepherds, prophets, herdsmen, teachers, lawyers, doctors, and so on.</w:t>
      </w:r>
    </w:p>
    <w:p w:rsidR="00C708A4" w:rsidRDefault="00C708A4" w:rsidP="00C708A4">
      <w:pPr>
        <w:pStyle w:val="ListParagraph"/>
        <w:numPr>
          <w:ilvl w:val="0"/>
          <w:numId w:val="1"/>
        </w:numPr>
      </w:pPr>
      <w:r>
        <w:t>These</w:t>
      </w:r>
      <w:r w:rsidR="00DE2557">
        <w:t xml:space="preserve"> </w:t>
      </w:r>
      <w:r>
        <w:t>authors lived</w:t>
      </w:r>
      <w:r w:rsidR="00DE2557">
        <w:t xml:space="preserve"> </w:t>
      </w:r>
      <w:r>
        <w:t xml:space="preserve">in </w:t>
      </w:r>
      <w:r w:rsidR="0006611D">
        <w:t>10</w:t>
      </w:r>
      <w:r>
        <w:t xml:space="preserve"> different countries and</w:t>
      </w:r>
      <w:r w:rsidR="00DE2557">
        <w:t xml:space="preserve"> </w:t>
      </w:r>
      <w:r>
        <w:t xml:space="preserve">wrote over a period of </w:t>
      </w:r>
      <w:r w:rsidR="0006611D">
        <w:t>1,600</w:t>
      </w:r>
      <w:r>
        <w:t xml:space="preserve"> years.</w:t>
      </w:r>
    </w:p>
    <w:p w:rsidR="00C708A4" w:rsidRPr="0006611D" w:rsidRDefault="00C708A4" w:rsidP="0006611D">
      <w:pPr>
        <w:pStyle w:val="ListParagraph"/>
        <w:numPr>
          <w:ilvl w:val="0"/>
          <w:numId w:val="1"/>
        </w:numPr>
      </w:pPr>
      <w:r>
        <w:t xml:space="preserve">The Bible was originally written in </w:t>
      </w:r>
      <w:r w:rsidRPr="0006611D">
        <w:t>three</w:t>
      </w:r>
      <w:r w:rsidR="00DE2557" w:rsidRPr="0006611D">
        <w:t xml:space="preserve"> </w:t>
      </w:r>
      <w:r w:rsidRPr="0006611D">
        <w:t>languages.</w:t>
      </w:r>
      <w:r w:rsidR="003811DE" w:rsidRPr="0006611D">
        <w:t xml:space="preserve"> </w:t>
      </w:r>
      <w:r w:rsidRPr="0006611D">
        <w:t>These were:</w:t>
      </w:r>
    </w:p>
    <w:p w:rsidR="0006611D" w:rsidRPr="0006611D" w:rsidRDefault="0006611D" w:rsidP="0006611D">
      <w:pPr>
        <w:pStyle w:val="ListParagraph"/>
        <w:numPr>
          <w:ilvl w:val="0"/>
          <w:numId w:val="13"/>
        </w:numPr>
      </w:pPr>
      <w:r w:rsidRPr="0006611D">
        <w:t>Hebrew</w:t>
      </w:r>
    </w:p>
    <w:p w:rsidR="0006611D" w:rsidRPr="0006611D" w:rsidRDefault="0006611D" w:rsidP="0006611D">
      <w:pPr>
        <w:pStyle w:val="ListParagraph"/>
        <w:numPr>
          <w:ilvl w:val="0"/>
          <w:numId w:val="13"/>
        </w:numPr>
      </w:pPr>
      <w:r w:rsidRPr="0006611D">
        <w:t>Aramaic</w:t>
      </w:r>
    </w:p>
    <w:p w:rsidR="00C708A4" w:rsidRPr="0006611D" w:rsidRDefault="0006611D" w:rsidP="0006611D">
      <w:pPr>
        <w:pStyle w:val="ListParagraph"/>
        <w:numPr>
          <w:ilvl w:val="0"/>
          <w:numId w:val="13"/>
        </w:numPr>
      </w:pPr>
      <w:r w:rsidRPr="0006611D">
        <w:t>Greek</w:t>
      </w:r>
    </w:p>
    <w:p w:rsidR="00C708A4" w:rsidRDefault="00C708A4" w:rsidP="00C708A4">
      <w:r>
        <w:t>Remarkably, despite this diverse background, the Bible message is consistent.</w:t>
      </w:r>
    </w:p>
    <w:p w:rsidR="0011049A" w:rsidRDefault="00B07035" w:rsidP="00B07035">
      <w:pPr>
        <w:pStyle w:val="Heading2"/>
      </w:pPr>
      <w:r>
        <w:t>Testaments</w:t>
      </w:r>
    </w:p>
    <w:p w:rsidR="00485241" w:rsidRDefault="00485241" w:rsidP="00485241">
      <w:r>
        <w:t xml:space="preserve">The bookcase on page </w:t>
      </w:r>
      <w:r w:rsidR="00BC3CF5">
        <w:fldChar w:fldCharType="begin"/>
      </w:r>
      <w:r>
        <w:instrText xml:space="preserve"> PAGEREF _Ref244323974 \h </w:instrText>
      </w:r>
      <w:r w:rsidR="00BC3CF5">
        <w:fldChar w:fldCharType="separate"/>
      </w:r>
      <w:r w:rsidR="00E573B6">
        <w:rPr>
          <w:noProof/>
        </w:rPr>
        <w:t>4</w:t>
      </w:r>
      <w:r w:rsidR="00BC3CF5">
        <w:fldChar w:fldCharType="end"/>
      </w:r>
      <w:r>
        <w:t xml:space="preserve"> shows</w:t>
      </w:r>
      <w:r w:rsidR="00DE2557">
        <w:t xml:space="preserve"> </w:t>
      </w:r>
      <w:r>
        <w:t>the</w:t>
      </w:r>
      <w:r w:rsidR="00DE2557">
        <w:t xml:space="preserve"> </w:t>
      </w:r>
      <w:r>
        <w:t>66 books</w:t>
      </w:r>
      <w:r w:rsidR="00DE2557">
        <w:t xml:space="preserve"> </w:t>
      </w:r>
      <w:r>
        <w:t>of the</w:t>
      </w:r>
      <w:r w:rsidR="00DE2557">
        <w:t xml:space="preserve"> </w:t>
      </w:r>
      <w:r>
        <w:t>Bible divided into</w:t>
      </w:r>
      <w:r w:rsidR="00DE2557">
        <w:t xml:space="preserve"> </w:t>
      </w:r>
      <w:r>
        <w:t>two</w:t>
      </w:r>
      <w:r w:rsidR="00DE2557">
        <w:t xml:space="preserve"> </w:t>
      </w:r>
      <w:r>
        <w:t>sections:</w:t>
      </w:r>
      <w:r w:rsidR="00DE2557">
        <w:t xml:space="preserve"> </w:t>
      </w:r>
      <w:r>
        <w:t>the</w:t>
      </w:r>
      <w:r w:rsidR="00DE2557">
        <w:t xml:space="preserve"> </w:t>
      </w:r>
      <w:r>
        <w:t>Old</w:t>
      </w:r>
      <w:r w:rsidR="00DE2557">
        <w:t xml:space="preserve"> </w:t>
      </w:r>
      <w:r>
        <w:t>Testament and</w:t>
      </w:r>
      <w:r w:rsidR="00DE2557">
        <w:t xml:space="preserve"> </w:t>
      </w:r>
      <w:r>
        <w:t>the</w:t>
      </w:r>
      <w:r w:rsidR="00DE2557">
        <w:t xml:space="preserve"> </w:t>
      </w:r>
      <w:r>
        <w:t>New</w:t>
      </w:r>
      <w:r w:rsidR="00DE2557">
        <w:t xml:space="preserve"> </w:t>
      </w:r>
      <w:r>
        <w:t>Testament.</w:t>
      </w:r>
      <w:r w:rsidR="00DE2557">
        <w:t xml:space="preserve"> </w:t>
      </w:r>
      <w:r>
        <w:t>A testament was a covenant or an agreement. So the two parts</w:t>
      </w:r>
      <w:r w:rsidR="00DE2557">
        <w:t xml:space="preserve"> </w:t>
      </w:r>
      <w:r>
        <w:t>of the Bible simply</w:t>
      </w:r>
      <w:r w:rsidR="00DE2557">
        <w:t xml:space="preserve"> </w:t>
      </w:r>
      <w:r>
        <w:t>record</w:t>
      </w:r>
      <w:r w:rsidR="00DE2557">
        <w:t xml:space="preserve"> </w:t>
      </w:r>
      <w:r>
        <w:t>two covenants, each between God and men.</w:t>
      </w:r>
    </w:p>
    <w:p w:rsidR="00485241" w:rsidRDefault="00485241" w:rsidP="00485241">
      <w:r>
        <w:t xml:space="preserve">The </w:t>
      </w:r>
      <w:r w:rsidRPr="00485241">
        <w:rPr>
          <w:i/>
        </w:rPr>
        <w:t>Old Testament</w:t>
      </w:r>
      <w:r>
        <w:t xml:space="preserve"> tells of events</w:t>
      </w:r>
      <w:r w:rsidR="00DE2557">
        <w:t xml:space="preserve"> </w:t>
      </w:r>
      <w:r>
        <w:t>from the creation</w:t>
      </w:r>
      <w:r w:rsidR="00DE2557">
        <w:t xml:space="preserve"> </w:t>
      </w:r>
      <w:r>
        <w:t>of man</w:t>
      </w:r>
      <w:r w:rsidR="00DE2557">
        <w:t xml:space="preserve"> </w:t>
      </w:r>
      <w:r>
        <w:t>to about</w:t>
      </w:r>
      <w:r w:rsidR="0096552D">
        <w:t xml:space="preserve"> </w:t>
      </w:r>
      <w:r>
        <w:t>400 years</w:t>
      </w:r>
      <w:r w:rsidR="00DE2557">
        <w:t xml:space="preserve"> </w:t>
      </w:r>
      <w:r>
        <w:t>before</w:t>
      </w:r>
      <w:r w:rsidR="00DE2557">
        <w:t xml:space="preserve"> </w:t>
      </w:r>
      <w:r>
        <w:t>Jesus Christ</w:t>
      </w:r>
      <w:r w:rsidR="00DE2557">
        <w:t xml:space="preserve"> </w:t>
      </w:r>
      <w:r>
        <w:t>was</w:t>
      </w:r>
      <w:r w:rsidR="00DE2557">
        <w:t xml:space="preserve"> </w:t>
      </w:r>
      <w:r>
        <w:t>born.</w:t>
      </w:r>
      <w:r w:rsidR="003811DE">
        <w:t xml:space="preserve"> </w:t>
      </w:r>
      <w:r>
        <w:t>It gives</w:t>
      </w:r>
      <w:r w:rsidR="00DE2557">
        <w:t xml:space="preserve"> </w:t>
      </w:r>
      <w:r>
        <w:t>God’s word as it related particularly to the</w:t>
      </w:r>
      <w:r w:rsidR="00DE2557">
        <w:t xml:space="preserve"> </w:t>
      </w:r>
      <w:r>
        <w:t>people</w:t>
      </w:r>
      <w:r w:rsidR="00DE2557">
        <w:t xml:space="preserve"> </w:t>
      </w:r>
      <w:r>
        <w:t>of Israel.</w:t>
      </w:r>
      <w:r w:rsidR="003811DE">
        <w:t xml:space="preserve"> </w:t>
      </w:r>
      <w:r>
        <w:t>In contrast, the</w:t>
      </w:r>
      <w:r w:rsidR="00DE2557">
        <w:t xml:space="preserve"> </w:t>
      </w:r>
      <w:r w:rsidRPr="00E42AB0">
        <w:rPr>
          <w:i/>
        </w:rPr>
        <w:t>New Testament</w:t>
      </w:r>
      <w:r>
        <w:t xml:space="preserve"> records God</w:t>
      </w:r>
      <w:r w:rsidR="00DE2557">
        <w:t xml:space="preserve"> </w:t>
      </w:r>
      <w:r>
        <w:t>working with</w:t>
      </w:r>
      <w:r w:rsidR="00DE2557">
        <w:t xml:space="preserve"> </w:t>
      </w:r>
      <w:r>
        <w:t>people</w:t>
      </w:r>
      <w:r w:rsidR="00DE2557">
        <w:t xml:space="preserve"> </w:t>
      </w:r>
      <w:r>
        <w:t>through his</w:t>
      </w:r>
      <w:r w:rsidR="00DE2557">
        <w:t xml:space="preserve"> </w:t>
      </w:r>
      <w:r>
        <w:t>son,</w:t>
      </w:r>
      <w:r w:rsidR="00DE2557">
        <w:t xml:space="preserve"> </w:t>
      </w:r>
      <w:r>
        <w:t>Jesus Christ.</w:t>
      </w:r>
      <w:r w:rsidR="00DE2557">
        <w:t xml:space="preserve"> </w:t>
      </w:r>
      <w:r>
        <w:t>In the New Testament it becomes</w:t>
      </w:r>
      <w:r w:rsidR="00DE2557">
        <w:t xml:space="preserve"> </w:t>
      </w:r>
      <w:r>
        <w:t>clear to all that God’s promises are to all people,</w:t>
      </w:r>
      <w:r w:rsidR="00DE2557">
        <w:t xml:space="preserve"> </w:t>
      </w:r>
      <w:r>
        <w:t>not just to Jews.</w:t>
      </w:r>
    </w:p>
    <w:p w:rsidR="00485241" w:rsidRDefault="00485241" w:rsidP="00485241">
      <w:r>
        <w:t>Many</w:t>
      </w:r>
      <w:r w:rsidR="00DE2557">
        <w:t xml:space="preserve"> </w:t>
      </w:r>
      <w:r>
        <w:t>Christians read</w:t>
      </w:r>
      <w:r w:rsidR="00DE2557">
        <w:t xml:space="preserve"> </w:t>
      </w:r>
      <w:r>
        <w:t>only</w:t>
      </w:r>
      <w:r w:rsidR="00DE2557">
        <w:t xml:space="preserve"> </w:t>
      </w:r>
      <w:r>
        <w:t>the</w:t>
      </w:r>
      <w:r w:rsidR="00DE2557">
        <w:t xml:space="preserve"> </w:t>
      </w:r>
      <w:r>
        <w:t>New</w:t>
      </w:r>
      <w:r w:rsidR="00DE2557">
        <w:t xml:space="preserve"> </w:t>
      </w:r>
      <w:r>
        <w:t>Testament.</w:t>
      </w:r>
      <w:r w:rsidR="003811DE">
        <w:t xml:space="preserve"> </w:t>
      </w:r>
      <w:r>
        <w:t>After</w:t>
      </w:r>
      <w:r w:rsidR="00DE2557">
        <w:t xml:space="preserve"> </w:t>
      </w:r>
      <w:r>
        <w:t>all,</w:t>
      </w:r>
      <w:r w:rsidR="00DE2557">
        <w:t xml:space="preserve"> </w:t>
      </w:r>
      <w:r>
        <w:t>does not the very name</w:t>
      </w:r>
      <w:r w:rsidR="00DE2557">
        <w:t xml:space="preserve"> </w:t>
      </w:r>
      <w:r w:rsidRPr="00E42AB0">
        <w:rPr>
          <w:i/>
        </w:rPr>
        <w:t>Christians</w:t>
      </w:r>
      <w:r>
        <w:t xml:space="preserve"> indicate that only records about</w:t>
      </w:r>
      <w:r w:rsidR="00DE2557">
        <w:t xml:space="preserve"> </w:t>
      </w:r>
      <w:r>
        <w:t>Jesus Christ</w:t>
      </w:r>
      <w:r w:rsidR="00DE2557">
        <w:t xml:space="preserve"> </w:t>
      </w:r>
      <w:r>
        <w:t>are of use to them?</w:t>
      </w:r>
      <w:r w:rsidR="00DE2557">
        <w:t xml:space="preserve"> </w:t>
      </w:r>
      <w:r>
        <w:t>This is a tragic error.</w:t>
      </w:r>
      <w:r w:rsidR="00DE2557">
        <w:t xml:space="preserve"> </w:t>
      </w:r>
      <w:r>
        <w:t>It is not possible</w:t>
      </w:r>
      <w:r w:rsidR="00DE2557">
        <w:t xml:space="preserve"> </w:t>
      </w:r>
      <w:r>
        <w:t xml:space="preserve">to fully understand the </w:t>
      </w:r>
      <w:r w:rsidRPr="00E42AB0">
        <w:t>New</w:t>
      </w:r>
      <w:r w:rsidR="00DE2557">
        <w:t xml:space="preserve"> </w:t>
      </w:r>
      <w:r w:rsidRPr="00E42AB0">
        <w:t>Testament</w:t>
      </w:r>
      <w:r>
        <w:t xml:space="preserve"> without also reading the Old Testament. Jesus said:</w:t>
      </w:r>
    </w:p>
    <w:p w:rsidR="00C708A4" w:rsidRDefault="00485241" w:rsidP="00485241">
      <w:pPr>
        <w:pStyle w:val="Quote"/>
      </w:pPr>
      <w:r>
        <w:t>You diligently study the</w:t>
      </w:r>
      <w:r w:rsidR="00DE2557">
        <w:t xml:space="preserve"> </w:t>
      </w:r>
      <w:r>
        <w:t xml:space="preserve">Scriptures </w:t>
      </w:r>
      <w:r w:rsidR="001E3072">
        <w:t>be</w:t>
      </w:r>
      <w:r>
        <w:t>cause</w:t>
      </w:r>
      <w:r w:rsidR="00DE2557">
        <w:t xml:space="preserve"> </w:t>
      </w:r>
      <w:r>
        <w:t>you think</w:t>
      </w:r>
      <w:r w:rsidR="00DE2557">
        <w:t xml:space="preserve"> </w:t>
      </w:r>
      <w:r>
        <w:t>that</w:t>
      </w:r>
      <w:r w:rsidR="00DE2557">
        <w:t xml:space="preserve"> </w:t>
      </w:r>
      <w:r>
        <w:t>by them</w:t>
      </w:r>
      <w:r w:rsidR="00DE2557">
        <w:t xml:space="preserve"> </w:t>
      </w:r>
      <w:r>
        <w:t>you possess</w:t>
      </w:r>
      <w:r w:rsidR="00DE2557">
        <w:t xml:space="preserve"> </w:t>
      </w:r>
      <w:r>
        <w:t>eternal</w:t>
      </w:r>
      <w:r w:rsidR="00DE2557">
        <w:t xml:space="preserve"> </w:t>
      </w:r>
      <w:r>
        <w:t>life. These are the scri</w:t>
      </w:r>
      <w:r w:rsidR="00C62751">
        <w:t>ptures that testify about</w:t>
      </w:r>
      <w:r w:rsidR="00DE2557">
        <w:t xml:space="preserve"> </w:t>
      </w:r>
      <w:r w:rsidR="00C62751">
        <w:t xml:space="preserve">me. </w:t>
      </w:r>
      <w:r w:rsidR="00C62751">
        <w:tab/>
      </w:r>
      <w:r>
        <w:t>(John 5:39)</w:t>
      </w:r>
    </w:p>
    <w:p w:rsidR="00E42E3D" w:rsidRDefault="00E42E3D" w:rsidP="00E42E3D">
      <w:pPr>
        <w:pStyle w:val="Question"/>
      </w:pPr>
      <w:r w:rsidRPr="000B06F7">
        <w:rPr>
          <w:noProof/>
          <w:lang w:val="en-CA" w:eastAsia="en-CA" w:bidi="ar-SA"/>
        </w:rPr>
        <w:drawing>
          <wp:anchor distT="0" distB="0" distL="114300" distR="114300" simplePos="0" relativeHeight="251672576" behindDoc="0" locked="0" layoutInCell="1" allowOverlap="1">
            <wp:simplePos x="0" y="0"/>
            <wp:positionH relativeFrom="rightMargin">
              <wp:posOffset>91440</wp:posOffset>
            </wp:positionH>
            <wp:positionV relativeFrom="paragraph">
              <wp:posOffset>91440</wp:posOffset>
            </wp:positionV>
            <wp:extent cx="403860" cy="365760"/>
            <wp:effectExtent l="19050" t="0" r="0" b="0"/>
            <wp:wrapNone/>
            <wp:docPr id="9" name="Picture 3" descr="C:\Documents and Settings\Tim Young\Local Settings\Temporary Internet Files\Content.IE5\4MM3KKIG\MCj0404263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Tim Young\Local Settings\Temporary Internet Files\Content.IE5\4MM3KKIG\MCj04042630000[1].wmf"/>
                    <pic:cNvPicPr>
                      <a:picLocks noChangeAspect="1" noChangeArrowheads="1"/>
                    </pic:cNvPicPr>
                  </pic:nvPicPr>
                  <pic:blipFill>
                    <a:blip r:embed="rId11" cstate="print"/>
                    <a:srcRect/>
                    <a:stretch>
                      <a:fillRect/>
                    </a:stretch>
                  </pic:blipFill>
                  <pic:spPr bwMode="auto">
                    <a:xfrm>
                      <a:off x="0" y="0"/>
                      <a:ext cx="403860" cy="365760"/>
                    </a:xfrm>
                    <a:prstGeom prst="rect">
                      <a:avLst/>
                    </a:prstGeom>
                    <a:noFill/>
                    <a:ln w="9525">
                      <a:noFill/>
                      <a:miter lim="800000"/>
                      <a:headEnd/>
                      <a:tailEnd/>
                    </a:ln>
                  </pic:spPr>
                </pic:pic>
              </a:graphicData>
            </a:graphic>
          </wp:anchor>
        </w:drawing>
      </w:r>
      <w:r>
        <w:t xml:space="preserve"> When Jesus referred to “the Scriptures” was he talking about the Old or New Testament?</w:t>
      </w:r>
    </w:p>
    <w:p w:rsidR="00E42E3D" w:rsidRDefault="00E42E3D" w:rsidP="00E42E3D">
      <w:pPr>
        <w:pStyle w:val="Question"/>
      </w:pPr>
    </w:p>
    <w:p w:rsidR="00E42E3D" w:rsidRDefault="00E42E3D" w:rsidP="00E42E3D">
      <w:pPr>
        <w:pStyle w:val="Question"/>
      </w:pPr>
    </w:p>
    <w:p w:rsidR="00A70CCA" w:rsidRDefault="00A70CCA" w:rsidP="00A70CCA">
      <w:pPr>
        <w:pStyle w:val="Heading2"/>
      </w:pPr>
      <w:r>
        <w:lastRenderedPageBreak/>
        <w:t>Finding</w:t>
      </w:r>
      <w:r w:rsidR="00DE2557">
        <w:t xml:space="preserve"> </w:t>
      </w:r>
      <w:r>
        <w:t>the</w:t>
      </w:r>
      <w:r w:rsidR="00DE2557">
        <w:t xml:space="preserve"> </w:t>
      </w:r>
      <w:r>
        <w:t>passage</w:t>
      </w:r>
    </w:p>
    <w:p w:rsidR="00A70CCA" w:rsidRDefault="00A70CCA" w:rsidP="00A70CCA">
      <w:r>
        <w:t>In these</w:t>
      </w:r>
      <w:r w:rsidR="00DE2557">
        <w:t xml:space="preserve"> </w:t>
      </w:r>
      <w:r>
        <w:t>notes</w:t>
      </w:r>
      <w:r w:rsidR="00DE2557">
        <w:t xml:space="preserve"> </w:t>
      </w:r>
      <w:r>
        <w:t>(and</w:t>
      </w:r>
      <w:r w:rsidR="00DE2557">
        <w:t xml:space="preserve"> </w:t>
      </w:r>
      <w:r>
        <w:t>in most</w:t>
      </w:r>
      <w:r w:rsidR="00DE2557">
        <w:t xml:space="preserve"> </w:t>
      </w:r>
      <w:r>
        <w:t>books about</w:t>
      </w:r>
      <w:r w:rsidR="00DE2557">
        <w:t xml:space="preserve"> </w:t>
      </w:r>
      <w:r>
        <w:t>the</w:t>
      </w:r>
      <w:r w:rsidR="00DE2557">
        <w:t xml:space="preserve"> </w:t>
      </w:r>
      <w:r>
        <w:t>Bible) we use a shorthand</w:t>
      </w:r>
      <w:r w:rsidR="00DE2557">
        <w:t xml:space="preserve"> </w:t>
      </w:r>
      <w:r>
        <w:t>way of describing Bible passages.</w:t>
      </w:r>
      <w:r w:rsidR="00DE2557">
        <w:t xml:space="preserve"> </w:t>
      </w:r>
      <w:r>
        <w:t>The Bible is a big book and locating a particular passage can be difficult. Each book of the Bible has been divided into chapters and each chapter has been further divided into verses.</w:t>
      </w:r>
    </w:p>
    <w:p w:rsidR="00A70CCA" w:rsidRDefault="00A70CCA" w:rsidP="00A70CCA">
      <w:r>
        <w:t>When we give a Bible reference we give the book, chapter</w:t>
      </w:r>
      <w:r w:rsidR="00DE2557">
        <w:t xml:space="preserve"> </w:t>
      </w:r>
      <w:r>
        <w:t>and verse. For example, Jeremiah 30:3 refers to verse three of chapter thirty of the book of Jeremiah.</w:t>
      </w:r>
      <w:r w:rsidR="00DE2557">
        <w:t xml:space="preserve"> </w:t>
      </w:r>
      <w:r>
        <w:t>Some very short books have only one chapter and so they are referred to just by verse numbers. For example, Jude</w:t>
      </w:r>
      <w:r w:rsidR="00DE2557">
        <w:t xml:space="preserve"> </w:t>
      </w:r>
      <w:r>
        <w:t>24–25</w:t>
      </w:r>
      <w:r w:rsidR="00DE2557">
        <w:t xml:space="preserve"> </w:t>
      </w:r>
      <w:r>
        <w:t>refers to verses 24 and 25 of the book of Jude.</w:t>
      </w:r>
    </w:p>
    <w:p w:rsidR="00C70B92" w:rsidRDefault="00A70CCA" w:rsidP="00C70B92">
      <w:r>
        <w:t>To find a passage in the Bible, use the index in the front section of your Bible to find the page number of the book you require (e.g., Jeremiah).</w:t>
      </w:r>
      <w:r w:rsidR="00DE2557">
        <w:t xml:space="preserve"> </w:t>
      </w:r>
      <w:r>
        <w:t>Turn up the book, then look for the required chapter and verse. To become proficient at moving from one passage to another, memorise the order of the 66 books of the Bible.</w:t>
      </w:r>
    </w:p>
    <w:p w:rsidR="00C70B92" w:rsidRDefault="00C70B92" w:rsidP="00C70B92">
      <w:pPr>
        <w:pStyle w:val="Question"/>
      </w:pPr>
      <w:r w:rsidRPr="000B06F7">
        <w:rPr>
          <w:noProof/>
          <w:lang w:val="en-CA" w:eastAsia="en-CA" w:bidi="ar-SA"/>
        </w:rPr>
        <w:drawing>
          <wp:anchor distT="0" distB="0" distL="114300" distR="114300" simplePos="0" relativeHeight="251674624" behindDoc="0" locked="0" layoutInCell="1" allowOverlap="1">
            <wp:simplePos x="0" y="0"/>
            <wp:positionH relativeFrom="margin">
              <wp:posOffset>-457200</wp:posOffset>
            </wp:positionH>
            <wp:positionV relativeFrom="paragraph">
              <wp:posOffset>91440</wp:posOffset>
            </wp:positionV>
            <wp:extent cx="403860" cy="365760"/>
            <wp:effectExtent l="19050" t="0" r="0" b="0"/>
            <wp:wrapNone/>
            <wp:docPr id="10" name="Picture 3" descr="C:\Documents and Settings\Tim Young\Local Settings\Temporary Internet Files\Content.IE5\4MM3KKIG\MCj0404263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Tim Young\Local Settings\Temporary Internet Files\Content.IE5\4MM3KKIG\MCj04042630000[1].wmf"/>
                    <pic:cNvPicPr>
                      <a:picLocks noChangeAspect="1" noChangeArrowheads="1"/>
                    </pic:cNvPicPr>
                  </pic:nvPicPr>
                  <pic:blipFill>
                    <a:blip r:embed="rId11" cstate="print"/>
                    <a:srcRect/>
                    <a:stretch>
                      <a:fillRect/>
                    </a:stretch>
                  </pic:blipFill>
                  <pic:spPr bwMode="auto">
                    <a:xfrm>
                      <a:off x="0" y="0"/>
                      <a:ext cx="403860" cy="365760"/>
                    </a:xfrm>
                    <a:prstGeom prst="rect">
                      <a:avLst/>
                    </a:prstGeom>
                    <a:noFill/>
                    <a:ln w="9525">
                      <a:noFill/>
                      <a:miter lim="800000"/>
                      <a:headEnd/>
                      <a:tailEnd/>
                    </a:ln>
                  </pic:spPr>
                </pic:pic>
              </a:graphicData>
            </a:graphic>
          </wp:anchor>
        </w:drawing>
      </w:r>
      <w:r>
        <w:t xml:space="preserve"> </w:t>
      </w:r>
      <w:r w:rsidR="00FA6457">
        <w:t>Write the Bible book name after its abbreviation.</w:t>
      </w:r>
    </w:p>
    <w:p w:rsidR="00324A56" w:rsidRDefault="00324A56" w:rsidP="00AD52CF">
      <w:pPr>
        <w:pStyle w:val="Question"/>
        <w:tabs>
          <w:tab w:val="right" w:leader="underscore" w:pos="6336"/>
        </w:tabs>
      </w:pPr>
      <w:r>
        <w:t>Jer.</w:t>
      </w:r>
      <w:r w:rsidR="00AD52CF">
        <w:t xml:space="preserve"> </w:t>
      </w:r>
      <w:r w:rsidR="00AD52CF">
        <w:tab/>
      </w:r>
    </w:p>
    <w:p w:rsidR="00324A56" w:rsidRDefault="00324A56" w:rsidP="00AD52CF">
      <w:pPr>
        <w:pStyle w:val="Question"/>
        <w:tabs>
          <w:tab w:val="right" w:leader="underscore" w:pos="6336"/>
        </w:tabs>
      </w:pPr>
      <w:r>
        <w:t>Matt.</w:t>
      </w:r>
      <w:r w:rsidR="00AD52CF">
        <w:t xml:space="preserve"> </w:t>
      </w:r>
      <w:r w:rsidR="00AD52CF">
        <w:tab/>
      </w:r>
    </w:p>
    <w:p w:rsidR="00324A56" w:rsidRDefault="00324A56" w:rsidP="00AD52CF">
      <w:pPr>
        <w:pStyle w:val="Question"/>
        <w:tabs>
          <w:tab w:val="right" w:leader="underscore" w:pos="6336"/>
        </w:tabs>
      </w:pPr>
      <w:r>
        <w:t>Gen.</w:t>
      </w:r>
      <w:r w:rsidR="00AD52CF">
        <w:t xml:space="preserve"> </w:t>
      </w:r>
      <w:r w:rsidR="00AD52CF">
        <w:tab/>
      </w:r>
    </w:p>
    <w:p w:rsidR="00324A56" w:rsidRDefault="00324A56" w:rsidP="00AD52CF">
      <w:pPr>
        <w:pStyle w:val="Question"/>
        <w:tabs>
          <w:tab w:val="right" w:leader="underscore" w:pos="6336"/>
        </w:tabs>
      </w:pPr>
      <w:r>
        <w:t>Isa.</w:t>
      </w:r>
      <w:r w:rsidR="00AD52CF">
        <w:t xml:space="preserve"> </w:t>
      </w:r>
      <w:r w:rsidR="00AD52CF">
        <w:tab/>
      </w:r>
    </w:p>
    <w:p w:rsidR="00C70B92" w:rsidRDefault="00324A56" w:rsidP="00AD52CF">
      <w:pPr>
        <w:pStyle w:val="Question"/>
        <w:tabs>
          <w:tab w:val="right" w:leader="underscore" w:pos="6336"/>
        </w:tabs>
      </w:pPr>
      <w:r>
        <w:t>Rev.</w:t>
      </w:r>
      <w:r w:rsidR="00AD52CF">
        <w:t xml:space="preserve"> </w:t>
      </w:r>
      <w:r w:rsidR="00AD52CF">
        <w:tab/>
      </w:r>
    </w:p>
    <w:p w:rsidR="001C3A1E" w:rsidRDefault="001C3A1E" w:rsidP="00AD52CF">
      <w:pPr>
        <w:pStyle w:val="Question"/>
        <w:tabs>
          <w:tab w:val="right" w:leader="underscore" w:pos="6336"/>
        </w:tabs>
      </w:pPr>
      <w:r>
        <w:t>Jud.</w:t>
      </w:r>
      <w:r w:rsidR="00AD52CF">
        <w:t xml:space="preserve"> </w:t>
      </w:r>
      <w:r w:rsidR="00AD52CF">
        <w:tab/>
      </w:r>
    </w:p>
    <w:p w:rsidR="00FD7B9B" w:rsidRDefault="00FD7B9B">
      <w:pPr>
        <w:ind w:left="2160"/>
        <w:jc w:val="left"/>
        <w:rPr>
          <w:rFonts w:asciiTheme="majorHAnsi" w:eastAsiaTheme="majorEastAsia" w:hAnsiTheme="majorHAnsi" w:cstheme="majorBidi"/>
          <w:smallCaps/>
          <w:color w:val="17365D" w:themeColor="text2" w:themeShade="BF"/>
          <w:spacing w:val="20"/>
          <w:sz w:val="28"/>
          <w:szCs w:val="28"/>
        </w:rPr>
      </w:pPr>
      <w:r>
        <w:br w:type="page"/>
      </w:r>
    </w:p>
    <w:p w:rsidR="00DE2557" w:rsidRDefault="00DE2557" w:rsidP="00DE2557">
      <w:pPr>
        <w:pStyle w:val="Heading2"/>
      </w:pPr>
      <w:r>
        <w:lastRenderedPageBreak/>
        <w:t>Variety</w:t>
      </w:r>
    </w:p>
    <w:p w:rsidR="00DE2557" w:rsidRDefault="00DE2557" w:rsidP="00DE2557">
      <w:r>
        <w:t>The Bible contains a great variety of different types of literature. The bookcase shown on page 4 divides the books in each testament into categories: law, history, poetry, prophecy, letters, etc.</w:t>
      </w:r>
      <w:r w:rsidR="003811DE">
        <w:t xml:space="preserve"> </w:t>
      </w:r>
      <w:r>
        <w:t>These summarise the type of literature found in each book.</w:t>
      </w:r>
    </w:p>
    <w:tbl>
      <w:tblPr>
        <w:tblStyle w:val="TableGrid"/>
        <w:tblW w:w="80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80"/>
      </w:tblPr>
      <w:tblGrid>
        <w:gridCol w:w="1098"/>
        <w:gridCol w:w="4590"/>
        <w:gridCol w:w="2340"/>
      </w:tblGrid>
      <w:tr w:rsidR="00DE2557" w:rsidRPr="00DE2557" w:rsidTr="00FD7B9B">
        <w:tc>
          <w:tcPr>
            <w:tcW w:w="1098" w:type="dxa"/>
          </w:tcPr>
          <w:p w:rsidR="00DE2557" w:rsidRPr="00E6019E" w:rsidRDefault="00DE2557" w:rsidP="00DE2557">
            <w:pPr>
              <w:rPr>
                <w:b/>
              </w:rPr>
            </w:pPr>
            <w:r w:rsidRPr="00E6019E">
              <w:rPr>
                <w:b/>
              </w:rPr>
              <w:t>Law</w:t>
            </w:r>
          </w:p>
        </w:tc>
        <w:tc>
          <w:tcPr>
            <w:tcW w:w="4590" w:type="dxa"/>
          </w:tcPr>
          <w:p w:rsidR="00DE2557" w:rsidRDefault="00DE2557" w:rsidP="00DE2557">
            <w:r w:rsidRPr="00DE2557">
              <w:t>The five law books</w:t>
            </w:r>
            <w:r>
              <w:t xml:space="preserve"> </w:t>
            </w:r>
            <w:r w:rsidRPr="00DE2557">
              <w:t>are at the front</w:t>
            </w:r>
            <w:r>
              <w:t xml:space="preserve"> </w:t>
            </w:r>
            <w:r w:rsidRPr="00DE2557">
              <w:t>of your</w:t>
            </w:r>
            <w:r>
              <w:t xml:space="preserve"> </w:t>
            </w:r>
            <w:r w:rsidRPr="00DE2557">
              <w:t>Bible.</w:t>
            </w:r>
            <w:r>
              <w:t xml:space="preserve"> </w:t>
            </w:r>
            <w:r w:rsidRPr="00DE2557">
              <w:t>They contain</w:t>
            </w:r>
            <w:r>
              <w:t xml:space="preserve"> </w:t>
            </w:r>
            <w:r w:rsidRPr="00DE2557">
              <w:t>the early</w:t>
            </w:r>
            <w:r>
              <w:t xml:space="preserve"> </w:t>
            </w:r>
            <w:r w:rsidRPr="00DE2557">
              <w:t>history of God’s people</w:t>
            </w:r>
            <w:r>
              <w:t xml:space="preserve"> </w:t>
            </w:r>
            <w:r w:rsidRPr="00DE2557">
              <w:t>as well as the laws he gave to Moses for Israel.</w:t>
            </w:r>
          </w:p>
          <w:p w:rsidR="00881A88" w:rsidRPr="00DE2557" w:rsidRDefault="00881A88" w:rsidP="00DE2557"/>
        </w:tc>
        <w:tc>
          <w:tcPr>
            <w:tcW w:w="2340" w:type="dxa"/>
          </w:tcPr>
          <w:p w:rsidR="00DE2557" w:rsidRPr="00DE2557" w:rsidRDefault="00DE2557" w:rsidP="003811DE">
            <w:pPr>
              <w:jc w:val="left"/>
            </w:pPr>
            <w:r w:rsidRPr="00DE2557">
              <w:t>e.g.,</w:t>
            </w:r>
            <w:r w:rsidR="003811DE">
              <w:t xml:space="preserve"> </w:t>
            </w:r>
            <w:r w:rsidRPr="00DE2557">
              <w:t>Leviticus</w:t>
            </w:r>
            <w:r>
              <w:t xml:space="preserve"> </w:t>
            </w:r>
            <w:r w:rsidRPr="00DE2557">
              <w:t>19:13–14</w:t>
            </w:r>
          </w:p>
        </w:tc>
      </w:tr>
      <w:tr w:rsidR="00DE2557" w:rsidRPr="00DE2557" w:rsidTr="00FD7B9B">
        <w:tc>
          <w:tcPr>
            <w:tcW w:w="1098" w:type="dxa"/>
          </w:tcPr>
          <w:p w:rsidR="00DE2557" w:rsidRPr="00E6019E" w:rsidRDefault="00DE2557" w:rsidP="00DE2557">
            <w:pPr>
              <w:rPr>
                <w:b/>
              </w:rPr>
            </w:pPr>
            <w:r w:rsidRPr="00E6019E">
              <w:rPr>
                <w:b/>
              </w:rPr>
              <w:t>History</w:t>
            </w:r>
          </w:p>
        </w:tc>
        <w:tc>
          <w:tcPr>
            <w:tcW w:w="4590" w:type="dxa"/>
          </w:tcPr>
          <w:p w:rsidR="00DE2557" w:rsidRDefault="00DE2557" w:rsidP="00DE2557">
            <w:r w:rsidRPr="00DE2557">
              <w:t>The Old Testament contains much of the history of Israel. In the New Testament, the Acts of the Apostles gives the</w:t>
            </w:r>
            <w:r>
              <w:t xml:space="preserve"> </w:t>
            </w:r>
            <w:r w:rsidRPr="00DE2557">
              <w:t>history of the early Christians.</w:t>
            </w:r>
          </w:p>
          <w:p w:rsidR="00881A88" w:rsidRPr="00DE2557" w:rsidRDefault="00881A88" w:rsidP="00DE2557"/>
        </w:tc>
        <w:tc>
          <w:tcPr>
            <w:tcW w:w="2340" w:type="dxa"/>
          </w:tcPr>
          <w:p w:rsidR="00DE2557" w:rsidRPr="00DE2557" w:rsidRDefault="00DE2557" w:rsidP="003811DE">
            <w:pPr>
              <w:jc w:val="left"/>
            </w:pPr>
            <w:r w:rsidRPr="00DE2557">
              <w:t>e.g., 2 Kings 24:8–12</w:t>
            </w:r>
          </w:p>
        </w:tc>
      </w:tr>
      <w:tr w:rsidR="00DE2557" w:rsidRPr="00DE2557" w:rsidTr="00FD7B9B">
        <w:tc>
          <w:tcPr>
            <w:tcW w:w="1098" w:type="dxa"/>
          </w:tcPr>
          <w:p w:rsidR="00DE2557" w:rsidRPr="00E6019E" w:rsidRDefault="00DE2557" w:rsidP="00DE2557">
            <w:pPr>
              <w:rPr>
                <w:b/>
              </w:rPr>
            </w:pPr>
            <w:r w:rsidRPr="00E6019E">
              <w:rPr>
                <w:b/>
              </w:rPr>
              <w:t>Poetry</w:t>
            </w:r>
          </w:p>
        </w:tc>
        <w:tc>
          <w:tcPr>
            <w:tcW w:w="4590" w:type="dxa"/>
          </w:tcPr>
          <w:p w:rsidR="00DE2557" w:rsidRDefault="00DE2557" w:rsidP="00DE2557">
            <w:r w:rsidRPr="00DE2557">
              <w:t>Five of the Old Testament books</w:t>
            </w:r>
            <w:r>
              <w:t xml:space="preserve"> </w:t>
            </w:r>
            <w:r w:rsidRPr="00DE2557">
              <w:t>are largely</w:t>
            </w:r>
            <w:r>
              <w:t xml:space="preserve"> </w:t>
            </w:r>
            <w:r w:rsidRPr="00DE2557">
              <w:t>poetic.</w:t>
            </w:r>
            <w:r>
              <w:t xml:space="preserve"> </w:t>
            </w:r>
            <w:r w:rsidRPr="00DE2557">
              <w:t>For example, you may know</w:t>
            </w:r>
            <w:r>
              <w:t xml:space="preserve"> </w:t>
            </w:r>
            <w:r w:rsidRPr="00DE2557">
              <w:t>some of Psalm 23: “The Lord is</w:t>
            </w:r>
            <w:r>
              <w:t xml:space="preserve"> </w:t>
            </w:r>
            <w:r w:rsidRPr="00DE2557">
              <w:t>my shepherd”. Bible poetry does not rhyme (even in the</w:t>
            </w:r>
            <w:r>
              <w:t xml:space="preserve"> </w:t>
            </w:r>
            <w:r w:rsidRPr="00DE2557">
              <w:t>original languages). It is classified</w:t>
            </w:r>
            <w:r>
              <w:t xml:space="preserve"> </w:t>
            </w:r>
            <w:r w:rsidRPr="00DE2557">
              <w:t>as poetry because</w:t>
            </w:r>
            <w:r>
              <w:t xml:space="preserve"> </w:t>
            </w:r>
            <w:r w:rsidRPr="00DE2557">
              <w:t>of</w:t>
            </w:r>
            <w:r>
              <w:t xml:space="preserve"> </w:t>
            </w:r>
            <w:r w:rsidRPr="00DE2557">
              <w:t>its structure.</w:t>
            </w:r>
          </w:p>
          <w:p w:rsidR="004C14D7" w:rsidRPr="00DE2557" w:rsidRDefault="004C14D7" w:rsidP="00DE2557"/>
        </w:tc>
        <w:tc>
          <w:tcPr>
            <w:tcW w:w="2340" w:type="dxa"/>
          </w:tcPr>
          <w:p w:rsidR="00DE2557" w:rsidRPr="00DE2557" w:rsidRDefault="00DE2557" w:rsidP="003811DE">
            <w:pPr>
              <w:jc w:val="left"/>
            </w:pPr>
            <w:r w:rsidRPr="00DE2557">
              <w:t>e.g., Psalm 23:1–3</w:t>
            </w:r>
          </w:p>
        </w:tc>
      </w:tr>
      <w:tr w:rsidR="002F0BF0" w:rsidRPr="00DE2557" w:rsidTr="00FD7B9B">
        <w:trPr>
          <w:cantSplit/>
        </w:trPr>
        <w:tc>
          <w:tcPr>
            <w:tcW w:w="1098" w:type="dxa"/>
          </w:tcPr>
          <w:p w:rsidR="002F0BF0" w:rsidRPr="00E6019E" w:rsidRDefault="002F0BF0" w:rsidP="00DE2557">
            <w:pPr>
              <w:rPr>
                <w:b/>
              </w:rPr>
            </w:pPr>
            <w:r>
              <w:rPr>
                <w:b/>
              </w:rPr>
              <w:t>Prophecy</w:t>
            </w:r>
          </w:p>
        </w:tc>
        <w:tc>
          <w:tcPr>
            <w:tcW w:w="4590" w:type="dxa"/>
          </w:tcPr>
          <w:p w:rsidR="002F0BF0" w:rsidRDefault="002F0BF0" w:rsidP="002F0BF0">
            <w:r>
              <w:t>Human beings</w:t>
            </w:r>
            <w:r w:rsidR="003811DE">
              <w:t xml:space="preserve"> </w:t>
            </w:r>
            <w:r>
              <w:t>cannot</w:t>
            </w:r>
            <w:r w:rsidR="003811DE">
              <w:t xml:space="preserve"> </w:t>
            </w:r>
            <w:r>
              <w:t>foretell</w:t>
            </w:r>
            <w:r w:rsidR="003811DE">
              <w:t xml:space="preserve"> </w:t>
            </w:r>
            <w:r>
              <w:t>the future. If they</w:t>
            </w:r>
            <w:r w:rsidR="003811DE">
              <w:t xml:space="preserve"> </w:t>
            </w:r>
            <w:r>
              <w:t>could, we would not have insurance companies and bookmakers. Yet the Bible is full of forecasts</w:t>
            </w:r>
            <w:r w:rsidR="003811DE">
              <w:t xml:space="preserve"> </w:t>
            </w:r>
            <w:r>
              <w:t>or prophecies. Some books contain</w:t>
            </w:r>
            <w:r w:rsidR="003811DE">
              <w:t xml:space="preserve"> </w:t>
            </w:r>
            <w:r>
              <w:t>mostly</w:t>
            </w:r>
            <w:r w:rsidR="003811DE">
              <w:t xml:space="preserve"> </w:t>
            </w:r>
            <w:r>
              <w:t>prophecy; these are in the sections labeled</w:t>
            </w:r>
            <w:r w:rsidR="003811DE">
              <w:t xml:space="preserve"> </w:t>
            </w:r>
            <w:r>
              <w:t>“Major</w:t>
            </w:r>
            <w:r w:rsidR="003811DE">
              <w:t xml:space="preserve"> </w:t>
            </w:r>
            <w:r>
              <w:t>Prophets” and</w:t>
            </w:r>
            <w:r w:rsidR="003811DE">
              <w:t xml:space="preserve"> </w:t>
            </w:r>
            <w:r>
              <w:t>“Minor</w:t>
            </w:r>
            <w:r w:rsidR="003811DE">
              <w:t xml:space="preserve"> </w:t>
            </w:r>
            <w:r>
              <w:t>Prophets” in the bookshelf.</w:t>
            </w:r>
            <w:r w:rsidR="00FA1B5C">
              <w:t xml:space="preserve"> </w:t>
            </w:r>
            <w:r>
              <w:t>(The minor</w:t>
            </w:r>
            <w:r w:rsidR="003811DE">
              <w:t xml:space="preserve"> </w:t>
            </w:r>
            <w:r>
              <w:t>prophets are smaller</w:t>
            </w:r>
            <w:r w:rsidR="003811DE">
              <w:t xml:space="preserve"> </w:t>
            </w:r>
            <w:r>
              <w:t>books,</w:t>
            </w:r>
            <w:r w:rsidR="003811DE">
              <w:t xml:space="preserve"> </w:t>
            </w:r>
            <w:r>
              <w:t>not less important!)</w:t>
            </w:r>
            <w:r w:rsidR="003811DE">
              <w:t xml:space="preserve"> </w:t>
            </w:r>
            <w:r>
              <w:t>In these</w:t>
            </w:r>
            <w:r w:rsidR="003811DE">
              <w:t xml:space="preserve"> </w:t>
            </w:r>
            <w:r>
              <w:t>books,</w:t>
            </w:r>
            <w:r w:rsidR="003811DE">
              <w:t xml:space="preserve"> </w:t>
            </w:r>
            <w:r>
              <w:t>God</w:t>
            </w:r>
            <w:r w:rsidR="003811DE">
              <w:t xml:space="preserve"> </w:t>
            </w:r>
            <w:r>
              <w:t>foretold much</w:t>
            </w:r>
            <w:r w:rsidR="003811DE">
              <w:t xml:space="preserve"> </w:t>
            </w:r>
            <w:r>
              <w:t>of the history of Israel and</w:t>
            </w:r>
            <w:r w:rsidR="003811DE">
              <w:t xml:space="preserve"> </w:t>
            </w:r>
            <w:r>
              <w:t>nearby</w:t>
            </w:r>
            <w:r w:rsidR="003811DE">
              <w:t xml:space="preserve"> </w:t>
            </w:r>
            <w:r>
              <w:t>nations. Revelation, the last book of the Bible, is also a book of prophecy.</w:t>
            </w:r>
          </w:p>
          <w:p w:rsidR="004C14D7" w:rsidRPr="00DE2557" w:rsidRDefault="004C14D7" w:rsidP="002F0BF0"/>
        </w:tc>
        <w:tc>
          <w:tcPr>
            <w:tcW w:w="2340" w:type="dxa"/>
          </w:tcPr>
          <w:p w:rsidR="002F0BF0" w:rsidRPr="00DE2557" w:rsidRDefault="002F0BF0" w:rsidP="003811DE">
            <w:pPr>
              <w:jc w:val="left"/>
            </w:pPr>
            <w:r>
              <w:t>e.g., Jeremiah</w:t>
            </w:r>
            <w:r w:rsidR="003811DE">
              <w:t xml:space="preserve"> </w:t>
            </w:r>
            <w:r>
              <w:t>30:1–3</w:t>
            </w:r>
          </w:p>
        </w:tc>
      </w:tr>
      <w:tr w:rsidR="002F0BF0" w:rsidRPr="00DE2557" w:rsidTr="00FD7B9B">
        <w:tc>
          <w:tcPr>
            <w:tcW w:w="1098" w:type="dxa"/>
          </w:tcPr>
          <w:p w:rsidR="002F0BF0" w:rsidRPr="00E6019E" w:rsidRDefault="002F0BF0" w:rsidP="00DE2557">
            <w:pPr>
              <w:rPr>
                <w:b/>
              </w:rPr>
            </w:pPr>
            <w:r>
              <w:rPr>
                <w:b/>
              </w:rPr>
              <w:t>Gospels</w:t>
            </w:r>
          </w:p>
        </w:tc>
        <w:tc>
          <w:tcPr>
            <w:tcW w:w="4590" w:type="dxa"/>
          </w:tcPr>
          <w:p w:rsidR="002F0BF0" w:rsidRDefault="002F0BF0" w:rsidP="002F0BF0">
            <w:r>
              <w:t>The four</w:t>
            </w:r>
            <w:r w:rsidR="003811DE">
              <w:t xml:space="preserve"> </w:t>
            </w:r>
            <w:r>
              <w:t>gospels</w:t>
            </w:r>
            <w:r w:rsidR="003811DE">
              <w:t xml:space="preserve"> </w:t>
            </w:r>
            <w:r>
              <w:t>are</w:t>
            </w:r>
            <w:r w:rsidR="003811DE">
              <w:t xml:space="preserve"> </w:t>
            </w:r>
            <w:r>
              <w:t>records of the</w:t>
            </w:r>
            <w:r w:rsidR="003811DE">
              <w:t xml:space="preserve"> </w:t>
            </w:r>
            <w:r>
              <w:t xml:space="preserve">life of Jesus. They </w:t>
            </w:r>
            <w:r>
              <w:tab/>
              <w:t>contain</w:t>
            </w:r>
            <w:r w:rsidR="003811DE">
              <w:t xml:space="preserve"> </w:t>
            </w:r>
            <w:r>
              <w:t>parallel</w:t>
            </w:r>
            <w:r w:rsidR="003811DE">
              <w:t xml:space="preserve"> </w:t>
            </w:r>
            <w:r>
              <w:t>accounts of many</w:t>
            </w:r>
            <w:r w:rsidR="003811DE">
              <w:t xml:space="preserve"> </w:t>
            </w:r>
            <w:r>
              <w:t>things</w:t>
            </w:r>
            <w:r w:rsidR="003811DE">
              <w:t xml:space="preserve"> </w:t>
            </w:r>
            <w:r>
              <w:t>Jesus did</w:t>
            </w:r>
            <w:r w:rsidR="003811DE">
              <w:t xml:space="preserve"> </w:t>
            </w:r>
            <w:r>
              <w:t>and</w:t>
            </w:r>
            <w:r w:rsidR="00E222D6">
              <w:t xml:space="preserve"> </w:t>
            </w:r>
            <w:r>
              <w:t>said, although each of them contains information that the others</w:t>
            </w:r>
            <w:r w:rsidR="003811DE">
              <w:t xml:space="preserve"> </w:t>
            </w:r>
            <w:r>
              <w:t>omit. The word “gospel” means</w:t>
            </w:r>
            <w:r w:rsidR="003811DE">
              <w:t xml:space="preserve"> </w:t>
            </w:r>
            <w:r>
              <w:t>“good</w:t>
            </w:r>
            <w:r w:rsidR="003811DE">
              <w:t xml:space="preserve"> </w:t>
            </w:r>
            <w:r>
              <w:t>news”.</w:t>
            </w:r>
          </w:p>
          <w:p w:rsidR="004C14D7" w:rsidRPr="00DE2557" w:rsidRDefault="004C14D7" w:rsidP="002F0BF0"/>
        </w:tc>
        <w:tc>
          <w:tcPr>
            <w:tcW w:w="2340" w:type="dxa"/>
          </w:tcPr>
          <w:p w:rsidR="002F0BF0" w:rsidRPr="00DE2557" w:rsidRDefault="002F0BF0" w:rsidP="00DE2557">
            <w:r>
              <w:t>e.g., Mark 12:41–44</w:t>
            </w:r>
          </w:p>
        </w:tc>
      </w:tr>
      <w:tr w:rsidR="002F0BF0" w:rsidRPr="00DE2557" w:rsidTr="00FD7B9B">
        <w:tc>
          <w:tcPr>
            <w:tcW w:w="1098" w:type="dxa"/>
          </w:tcPr>
          <w:p w:rsidR="002F0BF0" w:rsidRPr="00E6019E" w:rsidRDefault="002F0BF0" w:rsidP="00DE2557">
            <w:pPr>
              <w:rPr>
                <w:b/>
              </w:rPr>
            </w:pPr>
            <w:r>
              <w:rPr>
                <w:b/>
              </w:rPr>
              <w:t>Letters</w:t>
            </w:r>
          </w:p>
        </w:tc>
        <w:tc>
          <w:tcPr>
            <w:tcW w:w="4590" w:type="dxa"/>
          </w:tcPr>
          <w:p w:rsidR="002F0BF0" w:rsidRDefault="002F0BF0" w:rsidP="002F0BF0">
            <w:r>
              <w:t>Much</w:t>
            </w:r>
            <w:r w:rsidR="003811DE">
              <w:t xml:space="preserve"> </w:t>
            </w:r>
            <w:r>
              <w:t>of the New</w:t>
            </w:r>
            <w:r w:rsidR="003811DE">
              <w:t xml:space="preserve"> </w:t>
            </w:r>
            <w:r>
              <w:t>Testament consists</w:t>
            </w:r>
            <w:r w:rsidR="003811DE">
              <w:t xml:space="preserve"> </w:t>
            </w:r>
            <w:r>
              <w:t>of letters.</w:t>
            </w:r>
            <w:r w:rsidR="003811DE">
              <w:t xml:space="preserve"> </w:t>
            </w:r>
            <w:r>
              <w:t>Most of them</w:t>
            </w:r>
            <w:r w:rsidR="003811DE">
              <w:t xml:space="preserve"> </w:t>
            </w:r>
            <w:r>
              <w:t>were</w:t>
            </w:r>
            <w:r w:rsidR="003811DE">
              <w:t xml:space="preserve"> </w:t>
            </w:r>
            <w:r>
              <w:t>written by the apostle Paul</w:t>
            </w:r>
            <w:r w:rsidR="003811DE">
              <w:t xml:space="preserve"> </w:t>
            </w:r>
            <w:r>
              <w:t xml:space="preserve">to churches </w:t>
            </w:r>
            <w:r w:rsidR="00E222D6">
              <w:t>and individuals</w:t>
            </w:r>
            <w:r>
              <w:t>.</w:t>
            </w:r>
          </w:p>
          <w:p w:rsidR="00F0083A" w:rsidRPr="00DE2557" w:rsidRDefault="00F0083A" w:rsidP="002F0BF0"/>
        </w:tc>
        <w:tc>
          <w:tcPr>
            <w:tcW w:w="2340" w:type="dxa"/>
          </w:tcPr>
          <w:p w:rsidR="002F0BF0" w:rsidRPr="00DE2557" w:rsidRDefault="002F0BF0" w:rsidP="00DE2557">
            <w:r>
              <w:t>e.g., Galatians 1:1–11</w:t>
            </w:r>
          </w:p>
        </w:tc>
      </w:tr>
    </w:tbl>
    <w:p w:rsidR="00DE2557" w:rsidRDefault="002C6C40" w:rsidP="002C6C40">
      <w:r>
        <w:t>A summary of each of the books</w:t>
      </w:r>
      <w:r w:rsidR="003811DE">
        <w:t xml:space="preserve"> </w:t>
      </w:r>
      <w:r>
        <w:t xml:space="preserve">of the Bible is found in </w:t>
      </w:r>
      <w:r w:rsidRPr="002C6C40">
        <w:rPr>
          <w:i/>
        </w:rPr>
        <w:t>The Bible Readers’ Handbook</w:t>
      </w:r>
      <w:r>
        <w:t>.</w:t>
      </w:r>
    </w:p>
    <w:p w:rsidR="00DE3BAF" w:rsidRDefault="00DE3BAF" w:rsidP="00F20263">
      <w:pPr>
        <w:pStyle w:val="Heading1"/>
      </w:pPr>
      <w:r>
        <w:lastRenderedPageBreak/>
        <w:t>The</w:t>
      </w:r>
      <w:r w:rsidR="003811DE">
        <w:t xml:space="preserve"> </w:t>
      </w:r>
      <w:r>
        <w:t>Bible</w:t>
      </w:r>
      <w:r w:rsidR="003811DE">
        <w:t xml:space="preserve"> </w:t>
      </w:r>
      <w:r>
        <w:t>timeline</w:t>
      </w:r>
    </w:p>
    <w:p w:rsidR="00DE3BAF" w:rsidRDefault="00DE3BAF" w:rsidP="00DE3BAF">
      <w:r>
        <w:t>The Bible contains quite</w:t>
      </w:r>
      <w:r w:rsidR="003811DE">
        <w:t xml:space="preserve"> </w:t>
      </w:r>
      <w:r>
        <w:t>a lot of information about</w:t>
      </w:r>
      <w:r w:rsidR="003811DE">
        <w:t xml:space="preserve"> </w:t>
      </w:r>
      <w:r>
        <w:t>when</w:t>
      </w:r>
      <w:r w:rsidR="003811DE">
        <w:t xml:space="preserve"> </w:t>
      </w:r>
      <w:r>
        <w:t>events happened. When</w:t>
      </w:r>
      <w:r w:rsidR="003811DE">
        <w:t xml:space="preserve"> </w:t>
      </w:r>
      <w:r>
        <w:t>archaeological information is also taken</w:t>
      </w:r>
      <w:r w:rsidR="003811DE">
        <w:t xml:space="preserve"> </w:t>
      </w:r>
      <w:r>
        <w:t>into account, a fairly detailed chronology of the Bible can be obtained from about</w:t>
      </w:r>
      <w:r w:rsidR="003811DE">
        <w:t xml:space="preserve"> </w:t>
      </w:r>
      <w:r>
        <w:t>the time</w:t>
      </w:r>
      <w:r w:rsidR="003811DE">
        <w:t xml:space="preserve"> </w:t>
      </w:r>
      <w:r>
        <w:t>of Abraham. Before Abraham, there</w:t>
      </w:r>
      <w:r w:rsidR="003811DE">
        <w:t xml:space="preserve"> </w:t>
      </w:r>
      <w:r>
        <w:t>is insufficient information to accurately date any event.</w:t>
      </w:r>
    </w:p>
    <w:p w:rsidR="00DE3BAF" w:rsidRDefault="00DE3BAF" w:rsidP="00DE3BAF">
      <w:r>
        <w:t>The historical events described in the Old Testament take place over a period of several</w:t>
      </w:r>
      <w:r w:rsidR="003811DE">
        <w:t xml:space="preserve"> </w:t>
      </w:r>
      <w:r>
        <w:t>thousand years.</w:t>
      </w:r>
      <w:r w:rsidR="00FA1B5C">
        <w:t xml:space="preserve"> </w:t>
      </w:r>
      <w:r>
        <w:t>A much</w:t>
      </w:r>
      <w:r w:rsidR="003811DE">
        <w:t xml:space="preserve"> </w:t>
      </w:r>
      <w:r>
        <w:t>shorter time</w:t>
      </w:r>
      <w:r w:rsidR="003811DE">
        <w:t xml:space="preserve"> </w:t>
      </w:r>
      <w:r>
        <w:t>is covered by the New Testament—only about</w:t>
      </w:r>
      <w:r w:rsidR="003811DE">
        <w:t xml:space="preserve"> </w:t>
      </w:r>
      <w:r>
        <w:t>100 years.</w:t>
      </w:r>
      <w:r w:rsidR="003811DE">
        <w:t xml:space="preserve"> </w:t>
      </w:r>
      <w:r>
        <w:t>Bible history is highly</w:t>
      </w:r>
      <w:r w:rsidR="003811DE">
        <w:t xml:space="preserve"> </w:t>
      </w:r>
      <w:r>
        <w:t>selective.</w:t>
      </w:r>
      <w:r w:rsidR="003811DE">
        <w:t xml:space="preserve"> </w:t>
      </w:r>
      <w:r>
        <w:t>There are long periods about</w:t>
      </w:r>
      <w:r w:rsidR="003811DE">
        <w:t xml:space="preserve"> </w:t>
      </w:r>
      <w:r>
        <w:t>which</w:t>
      </w:r>
      <w:r w:rsidR="003811DE">
        <w:t xml:space="preserve"> </w:t>
      </w:r>
      <w:r>
        <w:t>the Bible says relatively little</w:t>
      </w:r>
      <w:r w:rsidR="003811DE">
        <w:t xml:space="preserve"> </w:t>
      </w:r>
      <w:r>
        <w:t>(such</w:t>
      </w:r>
      <w:r w:rsidR="003811DE">
        <w:t xml:space="preserve"> </w:t>
      </w:r>
      <w:r>
        <w:t>as the</w:t>
      </w:r>
      <w:r w:rsidR="003811DE">
        <w:t xml:space="preserve"> </w:t>
      </w:r>
      <w:r>
        <w:t>time</w:t>
      </w:r>
      <w:r w:rsidR="003811DE">
        <w:t xml:space="preserve"> </w:t>
      </w:r>
      <w:r>
        <w:t>between Adam</w:t>
      </w:r>
      <w:r w:rsidR="003811DE">
        <w:t xml:space="preserve"> </w:t>
      </w:r>
      <w:r>
        <w:t>and</w:t>
      </w:r>
      <w:r w:rsidR="003811DE">
        <w:t xml:space="preserve"> </w:t>
      </w:r>
      <w:r>
        <w:t>Noah),</w:t>
      </w:r>
      <w:r w:rsidR="003811DE">
        <w:t xml:space="preserve"> </w:t>
      </w:r>
      <w:r>
        <w:t>and short periods about which the Bible says a lot (such as the last week of Jesus’ life).</w:t>
      </w:r>
    </w:p>
    <w:p w:rsidR="00DE3BAF" w:rsidRDefault="00DE3BAF" w:rsidP="00DE3BAF">
      <w:r>
        <w:t>The charts</w:t>
      </w:r>
      <w:r w:rsidR="003811DE">
        <w:t xml:space="preserve"> </w:t>
      </w:r>
      <w:r>
        <w:t xml:space="preserve">in </w:t>
      </w:r>
      <w:r w:rsidRPr="007C6540">
        <w:rPr>
          <w:i/>
        </w:rPr>
        <w:t>The Bible Readers’ Handbook</w:t>
      </w:r>
      <w:r>
        <w:t xml:space="preserve"> show</w:t>
      </w:r>
      <w:r w:rsidR="003811DE">
        <w:t xml:space="preserve"> </w:t>
      </w:r>
      <w:r>
        <w:t>more</w:t>
      </w:r>
      <w:r w:rsidR="003811DE">
        <w:t xml:space="preserve"> </w:t>
      </w:r>
      <w:r w:rsidR="007C6540">
        <w:t>detailed time</w:t>
      </w:r>
      <w:r>
        <w:t>lines for the Old Testament, New Testament and the ministry of Jesus.</w:t>
      </w:r>
    </w:p>
    <w:p w:rsidR="00DC37CE" w:rsidRPr="00DC37CE" w:rsidRDefault="00DC37CE" w:rsidP="00F20263">
      <w:pPr>
        <w:pStyle w:val="Heading1"/>
      </w:pPr>
      <w:r w:rsidRPr="00DC37CE">
        <w:t>Bible</w:t>
      </w:r>
      <w:r w:rsidR="003811DE">
        <w:t xml:space="preserve"> </w:t>
      </w:r>
      <w:r w:rsidRPr="00DC37CE">
        <w:t>geography</w:t>
      </w:r>
    </w:p>
    <w:p w:rsidR="00364C87" w:rsidRDefault="00DC37CE" w:rsidP="004E4B72">
      <w:pPr>
        <w:rPr>
          <w:rFonts w:asciiTheme="majorHAnsi" w:eastAsiaTheme="majorEastAsia" w:hAnsiTheme="majorHAnsi" w:cstheme="majorBidi"/>
          <w:smallCaps/>
          <w:color w:val="17365D" w:themeColor="text2" w:themeShade="BF"/>
          <w:spacing w:val="20"/>
          <w:sz w:val="28"/>
          <w:szCs w:val="28"/>
        </w:rPr>
      </w:pPr>
      <w:r w:rsidRPr="00DC37CE">
        <w:t>When</w:t>
      </w:r>
      <w:r w:rsidR="003811DE">
        <w:t xml:space="preserve"> </w:t>
      </w:r>
      <w:r w:rsidRPr="00DC37CE">
        <w:t>the Bible describes the geography of the events</w:t>
      </w:r>
      <w:r w:rsidR="003811DE">
        <w:t xml:space="preserve"> </w:t>
      </w:r>
      <w:r w:rsidRPr="00DC37CE">
        <w:t>it records, it is helpful to look at a map to see where</w:t>
      </w:r>
      <w:r w:rsidR="003811DE">
        <w:t xml:space="preserve"> </w:t>
      </w:r>
      <w:r w:rsidRPr="00DC37CE">
        <w:t>the places were.</w:t>
      </w:r>
      <w:r w:rsidR="003811DE">
        <w:t xml:space="preserve"> </w:t>
      </w:r>
      <w:r w:rsidRPr="00DC37CE">
        <w:t>Almost</w:t>
      </w:r>
      <w:r w:rsidR="003811DE">
        <w:t xml:space="preserve"> </w:t>
      </w:r>
      <w:r w:rsidRPr="00DC37CE">
        <w:t>all of the Bible concerns</w:t>
      </w:r>
      <w:r w:rsidR="003811DE">
        <w:t xml:space="preserve"> </w:t>
      </w:r>
      <w:r w:rsidRPr="00DC37CE">
        <w:t>Israel or neighbouring countries in the Middle East. Of course,</w:t>
      </w:r>
      <w:r w:rsidR="003811DE">
        <w:t xml:space="preserve"> </w:t>
      </w:r>
      <w:r w:rsidRPr="00DC37CE">
        <w:t>modern atlases of the same area aren’t particularly helpful because</w:t>
      </w:r>
      <w:r w:rsidR="003811DE">
        <w:t xml:space="preserve"> </w:t>
      </w:r>
      <w:r w:rsidRPr="00DC37CE">
        <w:t>many</w:t>
      </w:r>
      <w:r w:rsidR="003811DE">
        <w:t xml:space="preserve"> </w:t>
      </w:r>
      <w:r w:rsidRPr="00DC37CE">
        <w:t>of the towns</w:t>
      </w:r>
      <w:r w:rsidR="003811DE">
        <w:t xml:space="preserve"> </w:t>
      </w:r>
      <w:r w:rsidRPr="00DC37CE">
        <w:t>and</w:t>
      </w:r>
      <w:r w:rsidR="003811DE">
        <w:t xml:space="preserve"> </w:t>
      </w:r>
      <w:r w:rsidRPr="00DC37CE">
        <w:t>cities have different names or may have ceased to exist altogether. Many Bibles contain maps as an appendix, and some simple</w:t>
      </w:r>
      <w:r w:rsidR="003811DE">
        <w:t xml:space="preserve"> </w:t>
      </w:r>
      <w:r w:rsidRPr="00DC37CE">
        <w:t>maps</w:t>
      </w:r>
      <w:r w:rsidR="003811DE">
        <w:t xml:space="preserve"> </w:t>
      </w:r>
      <w:r w:rsidRPr="00DC37CE">
        <w:t xml:space="preserve">are found in </w:t>
      </w:r>
      <w:r w:rsidRPr="00C46693">
        <w:rPr>
          <w:i/>
        </w:rPr>
        <w:t>The Bible Readers’ Handbook</w:t>
      </w:r>
      <w:r w:rsidRPr="00DC37CE">
        <w:t>.</w:t>
      </w:r>
    </w:p>
    <w:p w:rsidR="00701D83" w:rsidRDefault="00701D83" w:rsidP="00701D83">
      <w:pPr>
        <w:pStyle w:val="Question"/>
      </w:pPr>
      <w:r w:rsidRPr="00701D83">
        <w:rPr>
          <w:noProof/>
          <w:lang w:val="en-CA" w:eastAsia="en-CA" w:bidi="ar-SA"/>
        </w:rPr>
        <w:drawing>
          <wp:anchor distT="0" distB="0" distL="114300" distR="114300" simplePos="0" relativeHeight="251678720" behindDoc="0" locked="0" layoutInCell="1" allowOverlap="1">
            <wp:simplePos x="0" y="0"/>
            <wp:positionH relativeFrom="margin">
              <wp:posOffset>-457200</wp:posOffset>
            </wp:positionH>
            <wp:positionV relativeFrom="paragraph">
              <wp:posOffset>91440</wp:posOffset>
            </wp:positionV>
            <wp:extent cx="402981" cy="363415"/>
            <wp:effectExtent l="19050" t="0" r="0" b="0"/>
            <wp:wrapNone/>
            <wp:docPr id="12" name="Picture 3" descr="C:\Documents and Settings\Tim Young\Local Settings\Temporary Internet Files\Content.IE5\4MM3KKIG\MCj0404263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Tim Young\Local Settings\Temporary Internet Files\Content.IE5\4MM3KKIG\MCj04042630000[1].wmf"/>
                    <pic:cNvPicPr>
                      <a:picLocks noChangeAspect="1" noChangeArrowheads="1"/>
                    </pic:cNvPicPr>
                  </pic:nvPicPr>
                  <pic:blipFill>
                    <a:blip r:embed="rId11" cstate="print"/>
                    <a:srcRect/>
                    <a:stretch>
                      <a:fillRect/>
                    </a:stretch>
                  </pic:blipFill>
                  <pic:spPr bwMode="auto">
                    <a:xfrm>
                      <a:off x="0" y="0"/>
                      <a:ext cx="403860" cy="365760"/>
                    </a:xfrm>
                    <a:prstGeom prst="rect">
                      <a:avLst/>
                    </a:prstGeom>
                    <a:noFill/>
                    <a:ln w="9525">
                      <a:noFill/>
                      <a:miter lim="800000"/>
                      <a:headEnd/>
                      <a:tailEnd/>
                    </a:ln>
                  </pic:spPr>
                </pic:pic>
              </a:graphicData>
            </a:graphic>
          </wp:anchor>
        </w:drawing>
      </w:r>
      <w:r w:rsidRPr="00A3323C">
        <w:t>Find the following places on the</w:t>
      </w:r>
      <w:r>
        <w:t xml:space="preserve"> maps in The Bible Readers’ Hand</w:t>
      </w:r>
      <w:r w:rsidRPr="00A3323C">
        <w:t>book.</w:t>
      </w:r>
    </w:p>
    <w:p w:rsidR="00701D83" w:rsidRDefault="00701D83" w:rsidP="00701D83">
      <w:pPr>
        <w:pStyle w:val="Question"/>
        <w:numPr>
          <w:ilvl w:val="0"/>
          <w:numId w:val="6"/>
        </w:numPr>
      </w:pPr>
      <w:r w:rsidRPr="00A3323C">
        <w:t>Israel</w:t>
      </w:r>
    </w:p>
    <w:p w:rsidR="00701D83" w:rsidRDefault="00701D83" w:rsidP="00701D83">
      <w:pPr>
        <w:pStyle w:val="Question"/>
        <w:numPr>
          <w:ilvl w:val="0"/>
          <w:numId w:val="6"/>
        </w:numPr>
      </w:pPr>
      <w:r w:rsidRPr="00A3323C">
        <w:t>Mediterranean Sea</w:t>
      </w:r>
    </w:p>
    <w:p w:rsidR="00701D83" w:rsidRDefault="00701D83" w:rsidP="00701D83">
      <w:pPr>
        <w:pStyle w:val="Question"/>
        <w:numPr>
          <w:ilvl w:val="0"/>
          <w:numId w:val="6"/>
        </w:numPr>
      </w:pPr>
      <w:r w:rsidRPr="00A3323C">
        <w:t>Dead Sea</w:t>
      </w:r>
    </w:p>
    <w:p w:rsidR="00701D83" w:rsidRDefault="00701D83" w:rsidP="00701D83">
      <w:pPr>
        <w:pStyle w:val="Question"/>
        <w:numPr>
          <w:ilvl w:val="0"/>
          <w:numId w:val="6"/>
        </w:numPr>
      </w:pPr>
      <w:r w:rsidRPr="00A3323C">
        <w:t>Galilee</w:t>
      </w:r>
    </w:p>
    <w:p w:rsidR="00701D83" w:rsidRDefault="00701D83" w:rsidP="00701D83">
      <w:pPr>
        <w:pStyle w:val="Question"/>
        <w:numPr>
          <w:ilvl w:val="0"/>
          <w:numId w:val="6"/>
        </w:numPr>
      </w:pPr>
      <w:r w:rsidRPr="00A3323C">
        <w:t>Jerusalem</w:t>
      </w:r>
    </w:p>
    <w:p w:rsidR="00701D83" w:rsidRDefault="00701D83" w:rsidP="00921495">
      <w:pPr>
        <w:pStyle w:val="Question"/>
        <w:numPr>
          <w:ilvl w:val="0"/>
          <w:numId w:val="6"/>
        </w:numPr>
      </w:pPr>
      <w:r w:rsidRPr="00A3323C">
        <w:t>Egypt</w:t>
      </w:r>
    </w:p>
    <w:p w:rsidR="004A455D" w:rsidRDefault="004A455D" w:rsidP="00701D83">
      <w:pPr>
        <w:rPr>
          <w:rFonts w:asciiTheme="majorHAnsi" w:eastAsiaTheme="majorEastAsia" w:hAnsiTheme="majorHAnsi" w:cstheme="majorBidi"/>
          <w:color w:val="0F243E" w:themeColor="text2" w:themeShade="7F"/>
          <w:spacing w:val="20"/>
          <w:sz w:val="32"/>
          <w:szCs w:val="32"/>
        </w:rPr>
      </w:pPr>
      <w:r>
        <w:br w:type="page"/>
      </w:r>
    </w:p>
    <w:p w:rsidR="00010E0A" w:rsidRDefault="00010E0A" w:rsidP="00F20263">
      <w:pPr>
        <w:pStyle w:val="Heading1"/>
      </w:pPr>
      <w:r>
        <w:lastRenderedPageBreak/>
        <w:t>Why</w:t>
      </w:r>
      <w:r w:rsidR="003811DE">
        <w:t xml:space="preserve"> </w:t>
      </w:r>
      <w:r>
        <w:t>read</w:t>
      </w:r>
      <w:r w:rsidR="003811DE">
        <w:t xml:space="preserve"> </w:t>
      </w:r>
      <w:r>
        <w:t>the</w:t>
      </w:r>
      <w:r w:rsidR="003811DE">
        <w:t xml:space="preserve"> </w:t>
      </w:r>
      <w:r>
        <w:t>Bible?</w:t>
      </w:r>
    </w:p>
    <w:p w:rsidR="00010E0A" w:rsidRDefault="00010E0A" w:rsidP="00010E0A">
      <w:r>
        <w:t>Although the Bible has 66 different books,</w:t>
      </w:r>
      <w:r w:rsidR="003811DE">
        <w:t xml:space="preserve"> </w:t>
      </w:r>
      <w:r>
        <w:t>and</w:t>
      </w:r>
      <w:r w:rsidR="003811DE">
        <w:t xml:space="preserve"> </w:t>
      </w:r>
      <w:r>
        <w:t>many</w:t>
      </w:r>
      <w:r w:rsidR="003811DE">
        <w:t xml:space="preserve"> </w:t>
      </w:r>
      <w:r>
        <w:t>thousands of verses,</w:t>
      </w:r>
      <w:r w:rsidR="003811DE">
        <w:t xml:space="preserve"> </w:t>
      </w:r>
      <w:r>
        <w:t>it has</w:t>
      </w:r>
      <w:r w:rsidR="003811DE">
        <w:t xml:space="preserve"> </w:t>
      </w:r>
      <w:r>
        <w:t>a consistent theme.</w:t>
      </w:r>
      <w:r w:rsidR="00FA1B5C">
        <w:t xml:space="preserve"> </w:t>
      </w:r>
      <w:r>
        <w:t>This</w:t>
      </w:r>
      <w:r w:rsidR="003811DE">
        <w:t xml:space="preserve"> </w:t>
      </w:r>
      <w:r>
        <w:t>theme</w:t>
      </w:r>
      <w:r w:rsidR="003811DE">
        <w:t xml:space="preserve"> </w:t>
      </w:r>
      <w:r>
        <w:t>is the</w:t>
      </w:r>
      <w:r w:rsidR="003811DE">
        <w:t xml:space="preserve"> </w:t>
      </w:r>
      <w:r>
        <w:t>relationship between God</w:t>
      </w:r>
      <w:r w:rsidR="003811DE">
        <w:t xml:space="preserve"> </w:t>
      </w:r>
      <w:r>
        <w:t>and</w:t>
      </w:r>
      <w:r w:rsidR="003811DE">
        <w:t xml:space="preserve"> </w:t>
      </w:r>
      <w:r>
        <w:t>human beings—a</w:t>
      </w:r>
      <w:r w:rsidR="003811DE">
        <w:t xml:space="preserve"> </w:t>
      </w:r>
      <w:r>
        <w:t>theme</w:t>
      </w:r>
      <w:r w:rsidR="003811DE">
        <w:t xml:space="preserve"> </w:t>
      </w:r>
      <w:r>
        <w:t>of love and</w:t>
      </w:r>
      <w:r w:rsidR="003811DE">
        <w:t xml:space="preserve"> </w:t>
      </w:r>
      <w:r>
        <w:t>salvation. Through the lives of individuals and nations this theme</w:t>
      </w:r>
      <w:r w:rsidR="003811DE">
        <w:t xml:space="preserve"> </w:t>
      </w:r>
      <w:r>
        <w:t>develops.</w:t>
      </w:r>
    </w:p>
    <w:p w:rsidR="00010E0A" w:rsidRDefault="00010E0A" w:rsidP="00010E0A">
      <w:r>
        <w:t>Most people</w:t>
      </w:r>
      <w:r w:rsidR="003811DE">
        <w:t xml:space="preserve"> </w:t>
      </w:r>
      <w:r>
        <w:t>who</w:t>
      </w:r>
      <w:r w:rsidR="003811DE">
        <w:t xml:space="preserve"> </w:t>
      </w:r>
      <w:r>
        <w:t>set out</w:t>
      </w:r>
      <w:r w:rsidR="003811DE">
        <w:t xml:space="preserve"> </w:t>
      </w:r>
      <w:r>
        <w:t>to read</w:t>
      </w:r>
      <w:r w:rsidR="003811DE">
        <w:t xml:space="preserve"> </w:t>
      </w:r>
      <w:r>
        <w:t>the Bible seriously soon</w:t>
      </w:r>
      <w:r w:rsidR="003811DE">
        <w:t xml:space="preserve"> </w:t>
      </w:r>
      <w:r>
        <w:t>find it a disturbing book.</w:t>
      </w:r>
      <w:r w:rsidR="00FA1B5C">
        <w:t xml:space="preserve"> </w:t>
      </w:r>
      <w:r>
        <w:t>The Bible claims</w:t>
      </w:r>
      <w:r w:rsidR="003811DE">
        <w:t xml:space="preserve"> </w:t>
      </w:r>
      <w:r>
        <w:t>to be the</w:t>
      </w:r>
      <w:r w:rsidR="003811DE">
        <w:t xml:space="preserve"> </w:t>
      </w:r>
      <w:r>
        <w:t>actual</w:t>
      </w:r>
      <w:r w:rsidR="003811DE">
        <w:t xml:space="preserve"> </w:t>
      </w:r>
      <w:r>
        <w:t>word of God, who</w:t>
      </w:r>
      <w:r w:rsidR="003811DE">
        <w:t xml:space="preserve"> </w:t>
      </w:r>
      <w:r>
        <w:t>created and</w:t>
      </w:r>
      <w:r w:rsidR="003811DE">
        <w:t xml:space="preserve"> </w:t>
      </w:r>
      <w:r>
        <w:t>sustains the universe. As a result,</w:t>
      </w:r>
      <w:r w:rsidR="003811DE">
        <w:t xml:space="preserve"> </w:t>
      </w:r>
      <w:r>
        <w:t>the Bible lays down rules</w:t>
      </w:r>
      <w:r w:rsidR="003811DE">
        <w:t xml:space="preserve"> </w:t>
      </w:r>
      <w:r>
        <w:t>for living</w:t>
      </w:r>
      <w:r w:rsidR="003811DE">
        <w:t xml:space="preserve"> </w:t>
      </w:r>
      <w:r>
        <w:t>and</w:t>
      </w:r>
      <w:r w:rsidR="003811DE">
        <w:t xml:space="preserve"> </w:t>
      </w:r>
      <w:r>
        <w:t>outlines the consequences of obedience and</w:t>
      </w:r>
      <w:r w:rsidR="003811DE">
        <w:t xml:space="preserve"> </w:t>
      </w:r>
      <w:r>
        <w:t>disobedience.</w:t>
      </w:r>
      <w:r w:rsidR="003811DE">
        <w:t xml:space="preserve"> </w:t>
      </w:r>
      <w:r>
        <w:t>No wonder the Bible has a real impact</w:t>
      </w:r>
      <w:r w:rsidR="003811DE">
        <w:t xml:space="preserve"> </w:t>
      </w:r>
      <w:r>
        <w:t>on any serious</w:t>
      </w:r>
      <w:r w:rsidR="003811DE">
        <w:t xml:space="preserve"> </w:t>
      </w:r>
      <w:r>
        <w:t>reader.</w:t>
      </w:r>
    </w:p>
    <w:tbl>
      <w:tblPr>
        <w:tblStyle w:val="TableGrid"/>
        <w:tblW w:w="0" w:type="auto"/>
        <w:tblInd w:w="108" w:type="dxa"/>
        <w:tblLook w:val="04A0"/>
      </w:tblPr>
      <w:tblGrid>
        <w:gridCol w:w="7200"/>
      </w:tblGrid>
      <w:tr w:rsidR="002014B6" w:rsidTr="00CD4F80">
        <w:trPr>
          <w:trHeight w:val="576"/>
        </w:trPr>
        <w:tc>
          <w:tcPr>
            <w:tcW w:w="7200" w:type="dxa"/>
            <w:vAlign w:val="center"/>
          </w:tcPr>
          <w:p w:rsidR="002014B6" w:rsidRPr="007E3589" w:rsidRDefault="002014B6" w:rsidP="007E3589">
            <w:pPr>
              <w:rPr>
                <w:rStyle w:val="Strong"/>
              </w:rPr>
            </w:pPr>
            <w:r w:rsidRPr="007E3589">
              <w:rPr>
                <w:rStyle w:val="Strong"/>
              </w:rPr>
              <w:t>The Bible…</w:t>
            </w:r>
          </w:p>
        </w:tc>
      </w:tr>
      <w:tr w:rsidR="002014B6" w:rsidTr="003D5E46">
        <w:tc>
          <w:tcPr>
            <w:tcW w:w="7200" w:type="dxa"/>
          </w:tcPr>
          <w:p w:rsidR="003D5E46" w:rsidRDefault="003D5E46" w:rsidP="003D5E46">
            <w:pPr>
              <w:pStyle w:val="ListParagraph"/>
              <w:ind w:left="504"/>
            </w:pPr>
          </w:p>
          <w:p w:rsidR="002014B6" w:rsidRDefault="002014B6" w:rsidP="002014B6">
            <w:pPr>
              <w:pStyle w:val="ListParagraph"/>
              <w:numPr>
                <w:ilvl w:val="0"/>
                <w:numId w:val="9"/>
              </w:numPr>
            </w:pPr>
            <w:r>
              <w:t>makes us wise for salvation (2 Timothy 3:14–17)</w:t>
            </w:r>
          </w:p>
          <w:p w:rsidR="002014B6" w:rsidRDefault="002014B6" w:rsidP="002014B6">
            <w:pPr>
              <w:pStyle w:val="ListParagraph"/>
              <w:numPr>
                <w:ilvl w:val="0"/>
                <w:numId w:val="9"/>
              </w:numPr>
            </w:pPr>
            <w:r>
              <w:t>gives us hope (Romans 15:4)</w:t>
            </w:r>
          </w:p>
          <w:p w:rsidR="002014B6" w:rsidRDefault="002014B6" w:rsidP="002014B6">
            <w:pPr>
              <w:pStyle w:val="ListParagraph"/>
              <w:numPr>
                <w:ilvl w:val="0"/>
                <w:numId w:val="9"/>
              </w:numPr>
            </w:pPr>
            <w:r>
              <w:t>is the power of God for salvation (Romans 1:16–17)</w:t>
            </w:r>
          </w:p>
          <w:p w:rsidR="002014B6" w:rsidRDefault="002014B6" w:rsidP="002014B6">
            <w:pPr>
              <w:pStyle w:val="ListParagraph"/>
              <w:numPr>
                <w:ilvl w:val="0"/>
                <w:numId w:val="9"/>
              </w:numPr>
            </w:pPr>
            <w:r>
              <w:t>must be read if we want our prayers heard (Proverbs 28:9)</w:t>
            </w:r>
          </w:p>
          <w:p w:rsidR="002014B6" w:rsidRDefault="002014B6" w:rsidP="002014B6">
            <w:pPr>
              <w:pStyle w:val="ListParagraph"/>
              <w:numPr>
                <w:ilvl w:val="0"/>
                <w:numId w:val="9"/>
              </w:numPr>
            </w:pPr>
            <w:r>
              <w:t>provides direction for daily living (Psalm 119:105; Joshua 1:8).</w:t>
            </w:r>
          </w:p>
          <w:p w:rsidR="002014B6" w:rsidRDefault="002014B6" w:rsidP="00010E0A"/>
        </w:tc>
      </w:tr>
    </w:tbl>
    <w:p w:rsidR="002014B6" w:rsidRDefault="002014B6" w:rsidP="002014B6">
      <w:pPr>
        <w:pStyle w:val="NoSpacing"/>
      </w:pPr>
    </w:p>
    <w:p w:rsidR="00C46739" w:rsidRDefault="00BC3CF5" w:rsidP="00C46739">
      <w:r w:rsidRPr="00BC3CF5">
        <w:rPr>
          <w:noProof/>
          <w:lang w:eastAsia="zh-TW"/>
        </w:rPr>
        <w:pict>
          <v:shape id="_x0000_s1108" type="#_x0000_t202" style="position:absolute;left:0;text-align:left;margin-left:388pt;margin-top:4.95pt;width:108pt;height:108pt;z-index:251670528;mso-position-horizontal-relative:margin;mso-width-relative:margin;mso-height-relative:margin" stroked="f">
            <v:textbox style="mso-next-textbox:#_x0000_s1108">
              <w:txbxContent>
                <w:p w:rsidR="00511946" w:rsidRDefault="00511946" w:rsidP="004818C9">
                  <w:pPr>
                    <w:pStyle w:val="SideNote"/>
                  </w:pPr>
                  <w:r>
                    <w:t>A sinner is someone who disobeys God’s commandments.</w:t>
                  </w:r>
                </w:p>
              </w:txbxContent>
            </v:textbox>
            <w10:wrap anchorx="margin"/>
          </v:shape>
        </w:pict>
      </w:r>
      <w:r w:rsidR="00C46739">
        <w:t xml:space="preserve">Make no mistake—the Bible </w:t>
      </w:r>
      <w:r w:rsidR="00C46739" w:rsidRPr="00480FC2">
        <w:rPr>
          <w:i/>
        </w:rPr>
        <w:t>can change your life</w:t>
      </w:r>
      <w:r w:rsidR="00C46739">
        <w:t>. Not the Bible itself, of course, but its message. In the Bible, God has revealed himself as</w:t>
      </w:r>
      <w:r w:rsidR="00480FC2">
        <w:t xml:space="preserve"> </w:t>
      </w:r>
      <w:r w:rsidR="00C46739">
        <w:t>righteous and</w:t>
      </w:r>
      <w:r w:rsidR="003811DE">
        <w:t xml:space="preserve"> </w:t>
      </w:r>
      <w:r w:rsidR="00C46739">
        <w:t>holy.</w:t>
      </w:r>
      <w:r w:rsidR="003811DE">
        <w:t xml:space="preserve"> </w:t>
      </w:r>
      <w:r w:rsidR="00C46739">
        <w:t>By contrast we a</w:t>
      </w:r>
      <w:r w:rsidR="00480FC2">
        <w:t>re all unholy sinners. And</w:t>
      </w:r>
      <w:r w:rsidR="003811DE">
        <w:t xml:space="preserve"> </w:t>
      </w:r>
      <w:r w:rsidR="00480FC2">
        <w:t xml:space="preserve">in the </w:t>
      </w:r>
      <w:r w:rsidR="00C46739">
        <w:t>Bible, God offers us the way of escape</w:t>
      </w:r>
      <w:r w:rsidR="003811DE">
        <w:t xml:space="preserve"> </w:t>
      </w:r>
      <w:r w:rsidR="00C46739">
        <w:t>from our sin, the saving blessing</w:t>
      </w:r>
      <w:r w:rsidR="003811DE">
        <w:t xml:space="preserve"> </w:t>
      </w:r>
      <w:r w:rsidR="00C46739">
        <w:t>of Jesus Christ.</w:t>
      </w:r>
      <w:r w:rsidR="00FA1B5C">
        <w:t xml:space="preserve"> </w:t>
      </w:r>
      <w:r w:rsidR="00C46739">
        <w:t>Jesus has</w:t>
      </w:r>
      <w:r w:rsidR="003811DE">
        <w:t xml:space="preserve"> </w:t>
      </w:r>
      <w:r w:rsidR="00C46739">
        <w:t>called</w:t>
      </w:r>
      <w:r w:rsidR="003811DE">
        <w:t xml:space="preserve"> </w:t>
      </w:r>
      <w:r w:rsidR="00C46739">
        <w:t>people</w:t>
      </w:r>
      <w:r w:rsidR="003811DE">
        <w:t xml:space="preserve"> </w:t>
      </w:r>
      <w:r w:rsidR="00C46739">
        <w:t>to him</w:t>
      </w:r>
      <w:r w:rsidR="003811DE">
        <w:t xml:space="preserve"> </w:t>
      </w:r>
      <w:r w:rsidR="00C46739">
        <w:t>for 2,000 years and offered them life in a hopeless world.</w:t>
      </w:r>
    </w:p>
    <w:p w:rsidR="00C46739" w:rsidRDefault="00C46739" w:rsidP="00480FC2">
      <w:pPr>
        <w:pStyle w:val="Quote"/>
      </w:pPr>
      <w:r>
        <w:t>“Come to me, all you who are weary and burdened, and I will give you rest. Take my yoke upon you and learn from me, for I am gentle</w:t>
      </w:r>
      <w:r w:rsidR="003811DE">
        <w:t xml:space="preserve"> </w:t>
      </w:r>
      <w:r>
        <w:t>and</w:t>
      </w:r>
      <w:r w:rsidR="003811DE">
        <w:t xml:space="preserve"> </w:t>
      </w:r>
      <w:r>
        <w:t>humble in heart,</w:t>
      </w:r>
      <w:r w:rsidR="003811DE">
        <w:t xml:space="preserve"> </w:t>
      </w:r>
      <w:r>
        <w:t>and</w:t>
      </w:r>
      <w:r w:rsidR="003811DE">
        <w:t xml:space="preserve"> </w:t>
      </w:r>
      <w:r>
        <w:t>you</w:t>
      </w:r>
      <w:r w:rsidR="003811DE">
        <w:t xml:space="preserve"> </w:t>
      </w:r>
      <w:r>
        <w:t>will find</w:t>
      </w:r>
      <w:r w:rsidR="003811DE">
        <w:t xml:space="preserve"> </w:t>
      </w:r>
      <w:r>
        <w:t>rest</w:t>
      </w:r>
      <w:r w:rsidR="003811DE">
        <w:t xml:space="preserve"> </w:t>
      </w:r>
      <w:r>
        <w:t>for your</w:t>
      </w:r>
      <w:r w:rsidR="003811DE">
        <w:t xml:space="preserve"> </w:t>
      </w:r>
      <w:r>
        <w:t>souls.</w:t>
      </w:r>
      <w:r w:rsidR="003811DE">
        <w:t xml:space="preserve"> </w:t>
      </w:r>
      <w:r>
        <w:t>For my yoke is easy and my burden is light.”</w:t>
      </w:r>
      <w:r w:rsidR="00480FC2">
        <w:tab/>
      </w:r>
      <w:r>
        <w:t>(Matthew 11:28–30)</w:t>
      </w:r>
    </w:p>
    <w:p w:rsidR="00C46739" w:rsidRDefault="00C46739" w:rsidP="00C46739">
      <w:r>
        <w:t>This invitation gives meaningful direction to people’s</w:t>
      </w:r>
      <w:r w:rsidR="003811DE">
        <w:t xml:space="preserve"> </w:t>
      </w:r>
      <w:r>
        <w:t>lives. People who</w:t>
      </w:r>
      <w:r w:rsidR="003811DE">
        <w:t xml:space="preserve"> </w:t>
      </w:r>
      <w:r>
        <w:t>turn</w:t>
      </w:r>
      <w:r w:rsidR="003811DE">
        <w:t xml:space="preserve"> </w:t>
      </w:r>
      <w:r>
        <w:t>to God</w:t>
      </w:r>
      <w:r w:rsidR="003811DE">
        <w:t xml:space="preserve"> </w:t>
      </w:r>
      <w:r>
        <w:t>in faith</w:t>
      </w:r>
      <w:r w:rsidR="003811DE">
        <w:t xml:space="preserve"> </w:t>
      </w:r>
      <w:r>
        <w:t>and</w:t>
      </w:r>
      <w:r w:rsidR="003811DE">
        <w:t xml:space="preserve"> </w:t>
      </w:r>
      <w:r>
        <w:t>respond to the</w:t>
      </w:r>
      <w:r w:rsidR="003811DE">
        <w:t xml:space="preserve"> </w:t>
      </w:r>
      <w:r>
        <w:t>call of Jesus</w:t>
      </w:r>
      <w:r w:rsidR="003811DE">
        <w:t xml:space="preserve"> </w:t>
      </w:r>
      <w:r>
        <w:t>Christ are changed. They are not immediately made</w:t>
      </w:r>
      <w:r w:rsidR="003811DE">
        <w:t xml:space="preserve"> </w:t>
      </w:r>
      <w:r>
        <w:t>perfect,</w:t>
      </w:r>
      <w:r w:rsidR="003811DE">
        <w:t xml:space="preserve"> </w:t>
      </w:r>
      <w:r>
        <w:t>but they are made</w:t>
      </w:r>
      <w:r w:rsidR="003811DE">
        <w:t xml:space="preserve"> </w:t>
      </w:r>
      <w:r>
        <w:t>free of fear</w:t>
      </w:r>
      <w:r w:rsidR="003811DE">
        <w:t xml:space="preserve"> </w:t>
      </w:r>
      <w:r>
        <w:t>and</w:t>
      </w:r>
      <w:r w:rsidR="003811DE">
        <w:t xml:space="preserve"> </w:t>
      </w:r>
      <w:r>
        <w:t>guilt.</w:t>
      </w:r>
      <w:r w:rsidR="00FA1B5C">
        <w:t xml:space="preserve"> </w:t>
      </w:r>
      <w:r>
        <w:t>Take the</w:t>
      </w:r>
      <w:r w:rsidR="003811DE">
        <w:t xml:space="preserve"> </w:t>
      </w:r>
      <w:r>
        <w:t>opportunity over</w:t>
      </w:r>
      <w:r w:rsidR="003811DE">
        <w:t xml:space="preserve"> </w:t>
      </w:r>
      <w:r>
        <w:t>the</w:t>
      </w:r>
      <w:r w:rsidR="003811DE">
        <w:t xml:space="preserve"> </w:t>
      </w:r>
      <w:r>
        <w:t>years ahead to read</w:t>
      </w:r>
      <w:r w:rsidR="003811DE">
        <w:t xml:space="preserve"> </w:t>
      </w:r>
      <w:r>
        <w:t>the Bible, learn more of God and</w:t>
      </w:r>
      <w:r w:rsidR="003811DE">
        <w:t xml:space="preserve"> </w:t>
      </w:r>
      <w:r>
        <w:t>his son, and</w:t>
      </w:r>
      <w:r w:rsidR="003811DE">
        <w:t xml:space="preserve"> </w:t>
      </w:r>
      <w:r>
        <w:t>follow him.</w:t>
      </w:r>
    </w:p>
    <w:p w:rsidR="006D756D" w:rsidRDefault="006D756D">
      <w:pPr>
        <w:ind w:left="2160"/>
        <w:jc w:val="left"/>
        <w:rPr>
          <w:rFonts w:asciiTheme="majorHAnsi" w:eastAsiaTheme="majorEastAsia" w:hAnsiTheme="majorHAnsi" w:cstheme="majorBidi"/>
          <w:smallCaps/>
          <w:color w:val="0F243E" w:themeColor="text2" w:themeShade="7F"/>
          <w:spacing w:val="20"/>
          <w:sz w:val="32"/>
          <w:szCs w:val="32"/>
        </w:rPr>
      </w:pPr>
      <w:r>
        <w:br w:type="page"/>
      </w:r>
    </w:p>
    <w:p w:rsidR="004818C9" w:rsidRDefault="00B06949" w:rsidP="004818C9">
      <w:pPr>
        <w:pStyle w:val="Heading1"/>
      </w:pPr>
      <w:r>
        <w:rPr>
          <w:noProof/>
          <w:lang w:val="en-CA" w:eastAsia="en-CA" w:bidi="ar-SA"/>
        </w:rPr>
        <w:lastRenderedPageBreak/>
        <w:drawing>
          <wp:anchor distT="0" distB="0" distL="114300" distR="114300" simplePos="0" relativeHeight="251676672" behindDoc="0" locked="0" layoutInCell="1" allowOverlap="1">
            <wp:simplePos x="0" y="0"/>
            <wp:positionH relativeFrom="margin">
              <wp:posOffset>-548640</wp:posOffset>
            </wp:positionH>
            <wp:positionV relativeFrom="paragraph">
              <wp:posOffset>23447</wp:posOffset>
            </wp:positionV>
            <wp:extent cx="461596" cy="457200"/>
            <wp:effectExtent l="19050" t="0" r="0" b="0"/>
            <wp:wrapNone/>
            <wp:docPr id="11" name="Picture 4" descr="C:\Documents and Settings\Tim Young\Local Settings\Temporary Internet Files\Content.IE5\5M4IRYD2\MCj0404299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Tim Young\Local Settings\Temporary Internet Files\Content.IE5\5M4IRYD2\MCj04042990000[1].wmf"/>
                    <pic:cNvPicPr>
                      <a:picLocks noChangeAspect="1" noChangeArrowheads="1"/>
                    </pic:cNvPicPr>
                  </pic:nvPicPr>
                  <pic:blipFill>
                    <a:blip r:embed="rId13" cstate="print"/>
                    <a:srcRect/>
                    <a:stretch>
                      <a:fillRect/>
                    </a:stretch>
                  </pic:blipFill>
                  <pic:spPr bwMode="auto">
                    <a:xfrm>
                      <a:off x="0" y="0"/>
                      <a:ext cx="461596" cy="457200"/>
                    </a:xfrm>
                    <a:prstGeom prst="rect">
                      <a:avLst/>
                    </a:prstGeom>
                    <a:noFill/>
                    <a:ln w="9525">
                      <a:noFill/>
                      <a:miter lim="800000"/>
                      <a:headEnd/>
                      <a:tailEnd/>
                    </a:ln>
                  </pic:spPr>
                </pic:pic>
              </a:graphicData>
            </a:graphic>
          </wp:anchor>
        </w:drawing>
      </w:r>
      <w:r w:rsidR="004818C9">
        <w:t>Your Turn</w:t>
      </w:r>
    </w:p>
    <w:p w:rsidR="00EA38E0" w:rsidRDefault="003E5EB9" w:rsidP="003E5EB9">
      <w:pPr>
        <w:pStyle w:val="ListParagraph"/>
        <w:numPr>
          <w:ilvl w:val="0"/>
          <w:numId w:val="14"/>
        </w:numPr>
      </w:pPr>
      <w:r>
        <w:t>Find the book of Mark</w:t>
      </w:r>
    </w:p>
    <w:p w:rsidR="00EA38E0" w:rsidRDefault="003E5EB9" w:rsidP="00EA38E0">
      <w:pPr>
        <w:pStyle w:val="ListParagraph"/>
        <w:numPr>
          <w:ilvl w:val="1"/>
          <w:numId w:val="14"/>
        </w:numPr>
      </w:pPr>
      <w:r>
        <w:t>In what</w:t>
      </w:r>
      <w:r w:rsidR="00FA1B5C">
        <w:t xml:space="preserve"> </w:t>
      </w:r>
      <w:r>
        <w:t>testament of the Bible is Mark found?</w:t>
      </w:r>
    </w:p>
    <w:p w:rsidR="00F752E5" w:rsidRDefault="00F752E5" w:rsidP="00F752E5"/>
    <w:p w:rsidR="00EA38E0" w:rsidRDefault="003E5EB9" w:rsidP="003E5EB9">
      <w:pPr>
        <w:pStyle w:val="ListParagraph"/>
        <w:numPr>
          <w:ilvl w:val="1"/>
          <w:numId w:val="14"/>
        </w:numPr>
      </w:pPr>
      <w:r>
        <w:t xml:space="preserve"> What sort of book is Mark?</w:t>
      </w:r>
    </w:p>
    <w:p w:rsidR="00F752E5" w:rsidRDefault="00F752E5" w:rsidP="00F752E5"/>
    <w:p w:rsidR="00EA38E0" w:rsidRDefault="003E5EB9" w:rsidP="003E5EB9">
      <w:pPr>
        <w:pStyle w:val="ListParagraph"/>
        <w:numPr>
          <w:ilvl w:val="0"/>
          <w:numId w:val="14"/>
        </w:numPr>
      </w:pPr>
      <w:r>
        <w:t>Read Mark 1:1–8</w:t>
      </w:r>
    </w:p>
    <w:p w:rsidR="00EA38E0" w:rsidRDefault="003E5EB9" w:rsidP="003E5EB9">
      <w:pPr>
        <w:pStyle w:val="ListParagraph"/>
        <w:numPr>
          <w:ilvl w:val="1"/>
          <w:numId w:val="14"/>
        </w:numPr>
      </w:pPr>
      <w:r>
        <w:t>What was John the Baptist’s main message?</w:t>
      </w:r>
    </w:p>
    <w:p w:rsidR="00F752E5" w:rsidRDefault="00F752E5" w:rsidP="00F752E5"/>
    <w:p w:rsidR="00FA1B5C" w:rsidRDefault="003E5EB9" w:rsidP="003E5EB9">
      <w:pPr>
        <w:pStyle w:val="ListParagraph"/>
        <w:numPr>
          <w:ilvl w:val="1"/>
          <w:numId w:val="14"/>
        </w:numPr>
      </w:pPr>
      <w:r>
        <w:t>How did the people</w:t>
      </w:r>
      <w:r w:rsidR="00FA1B5C">
        <w:t xml:space="preserve"> </w:t>
      </w:r>
      <w:r>
        <w:t xml:space="preserve">respond to John’s message? </w:t>
      </w:r>
    </w:p>
    <w:p w:rsidR="00F752E5" w:rsidRDefault="00F752E5" w:rsidP="00F752E5"/>
    <w:p w:rsidR="00EA38E0" w:rsidRDefault="003E5EB9" w:rsidP="003E5EB9">
      <w:pPr>
        <w:pStyle w:val="ListParagraph"/>
        <w:numPr>
          <w:ilvl w:val="1"/>
          <w:numId w:val="14"/>
        </w:numPr>
      </w:pPr>
      <w:r>
        <w:t>What was unusual about</w:t>
      </w:r>
      <w:r w:rsidR="00FA1B5C">
        <w:t xml:space="preserve"> </w:t>
      </w:r>
      <w:r>
        <w:t>John?</w:t>
      </w:r>
    </w:p>
    <w:p w:rsidR="00F752E5" w:rsidRDefault="00F752E5" w:rsidP="00F752E5"/>
    <w:p w:rsidR="00EA38E0" w:rsidRDefault="00B05EE0" w:rsidP="003E5EB9">
      <w:pPr>
        <w:pStyle w:val="ListParagraph"/>
        <w:numPr>
          <w:ilvl w:val="0"/>
          <w:numId w:val="14"/>
        </w:numPr>
      </w:pPr>
      <w:r>
        <w:t>Which book</w:t>
      </w:r>
      <w:r w:rsidR="000E00D9">
        <w:t>s</w:t>
      </w:r>
      <w:r>
        <w:t xml:space="preserve"> of the Old Testament does Mark quote from?</w:t>
      </w:r>
      <w:r w:rsidR="0017337C">
        <w:t xml:space="preserve"> </w:t>
      </w:r>
      <w:r>
        <w:t>Look up and read the passages.</w:t>
      </w:r>
    </w:p>
    <w:p w:rsidR="00F752E5" w:rsidRDefault="00F752E5" w:rsidP="00F752E5"/>
    <w:p w:rsidR="001913AB" w:rsidRDefault="001913AB" w:rsidP="001913AB">
      <w:pPr>
        <w:pStyle w:val="ListParagraph"/>
        <w:numPr>
          <w:ilvl w:val="0"/>
          <w:numId w:val="14"/>
        </w:numPr>
      </w:pPr>
      <w:r>
        <w:t>Read John 1:19-28</w:t>
      </w:r>
    </w:p>
    <w:p w:rsidR="00B05EE0" w:rsidRDefault="007C0563" w:rsidP="00B05EE0">
      <w:pPr>
        <w:pStyle w:val="ListParagraph"/>
        <w:numPr>
          <w:ilvl w:val="1"/>
          <w:numId w:val="14"/>
        </w:numPr>
      </w:pPr>
      <w:r>
        <w:t>Using the Bible Readers’ Handbook, find out w</w:t>
      </w:r>
      <w:r w:rsidR="00B05EE0">
        <w:t>hat the word “Christ” mean</w:t>
      </w:r>
      <w:r>
        <w:t>s</w:t>
      </w:r>
      <w:r w:rsidR="00B05EE0">
        <w:t xml:space="preserve"> (v. 20)?</w:t>
      </w:r>
    </w:p>
    <w:p w:rsidR="008A50C6" w:rsidRDefault="008A50C6" w:rsidP="008A50C6"/>
    <w:p w:rsidR="00EB0771" w:rsidRDefault="0029367E" w:rsidP="00EB0771">
      <w:pPr>
        <w:pStyle w:val="ListParagraph"/>
        <w:numPr>
          <w:ilvl w:val="1"/>
          <w:numId w:val="14"/>
        </w:numPr>
      </w:pPr>
      <w:r>
        <w:t xml:space="preserve">In verse 21 </w:t>
      </w:r>
      <w:r w:rsidR="00511946">
        <w:t>John is asked if he is Elijah</w:t>
      </w:r>
      <w:r>
        <w:t>.</w:t>
      </w:r>
      <w:r w:rsidR="00511946">
        <w:t xml:space="preserve">  </w:t>
      </w:r>
      <w:r w:rsidR="007C0563">
        <w:t>Locate</w:t>
      </w:r>
      <w:r w:rsidR="00827034">
        <w:t xml:space="preserve"> Elijah</w:t>
      </w:r>
      <w:r w:rsidR="0095700D">
        <w:t xml:space="preserve"> </w:t>
      </w:r>
      <w:r w:rsidR="007C0563">
        <w:t>in the timeline of Bible prophets</w:t>
      </w:r>
      <w:r w:rsidR="00FD544B">
        <w:t>.  Does Malachi 4:5-6 provide any answers as to why they asked this question?</w:t>
      </w:r>
    </w:p>
    <w:p w:rsidR="00EB0771" w:rsidRDefault="00EB0771" w:rsidP="00EB0771"/>
    <w:p w:rsidR="00EB0771" w:rsidRDefault="00EB0771" w:rsidP="00EB0771">
      <w:pPr>
        <w:pStyle w:val="ListParagraph"/>
        <w:numPr>
          <w:ilvl w:val="1"/>
          <w:numId w:val="14"/>
        </w:numPr>
      </w:pPr>
      <w:r>
        <w:t>Find the reference in the Old Testament that is being quoted in v. 23</w:t>
      </w:r>
    </w:p>
    <w:p w:rsidR="008A50C6" w:rsidRDefault="008A50C6" w:rsidP="008A50C6"/>
    <w:p w:rsidR="00827034" w:rsidRDefault="00BC1EB4" w:rsidP="00A652D5">
      <w:pPr>
        <w:pStyle w:val="ListParagraph"/>
        <w:numPr>
          <w:ilvl w:val="0"/>
          <w:numId w:val="14"/>
        </w:numPr>
      </w:pPr>
      <w:r>
        <w:t xml:space="preserve">Find the Jordan </w:t>
      </w:r>
      <w:r w:rsidR="00A652D5">
        <w:t>River</w:t>
      </w:r>
      <w:r>
        <w:t xml:space="preserve"> on a map</w:t>
      </w:r>
      <w:r w:rsidR="0066617B">
        <w:t>.</w:t>
      </w:r>
      <w:r w:rsidR="0017337C">
        <w:t xml:space="preserve"> </w:t>
      </w:r>
      <w:r w:rsidR="00A652D5">
        <w:t>Which gospel tells us exactly where John baptized</w:t>
      </w:r>
      <w:r w:rsidR="009F2614">
        <w:t xml:space="preserve"> </w:t>
      </w:r>
      <w:r w:rsidR="00A652D5">
        <w:t>on the Jordan River</w:t>
      </w:r>
      <w:r w:rsidR="00827034">
        <w:t>?</w:t>
      </w:r>
    </w:p>
    <w:p w:rsidR="00F56C71" w:rsidRDefault="00F56C71" w:rsidP="00F56C71">
      <w:pPr>
        <w:sectPr w:rsidR="00F56C71" w:rsidSect="002A4236">
          <w:headerReference w:type="even" r:id="rId14"/>
          <w:headerReference w:type="default" r:id="rId15"/>
          <w:footerReference w:type="even" r:id="rId16"/>
          <w:footerReference w:type="default" r:id="rId17"/>
          <w:headerReference w:type="first" r:id="rId18"/>
          <w:footerReference w:type="first" r:id="rId19"/>
          <w:type w:val="oddPage"/>
          <w:pgSz w:w="12240" w:h="15840" w:code="1"/>
          <w:pgMar w:top="1440" w:right="3240" w:bottom="1440" w:left="1800" w:header="720" w:footer="1080" w:gutter="0"/>
          <w:pgNumType w:start="1"/>
          <w:cols w:space="720"/>
          <w:titlePg/>
          <w:docGrid w:linePitch="360"/>
        </w:sectPr>
      </w:pPr>
    </w:p>
    <w:p w:rsidR="00F56C71" w:rsidRDefault="00F56C71" w:rsidP="00F56C71">
      <w:pPr>
        <w:pStyle w:val="Subtitle"/>
      </w:pPr>
      <w:r>
        <w:lastRenderedPageBreak/>
        <w:t>Session 2</w:t>
      </w:r>
    </w:p>
    <w:p w:rsidR="00F56C71" w:rsidRDefault="00F56C71" w:rsidP="00CE5BB2">
      <w:pPr>
        <w:pStyle w:val="Title"/>
        <w:ind w:right="864"/>
      </w:pPr>
      <w:bookmarkStart w:id="2" w:name="_Toc244488375"/>
      <w:r>
        <w:t>Starting to Read</w:t>
      </w:r>
      <w:r w:rsidR="00CE5BB2">
        <w:t xml:space="preserve"> </w:t>
      </w:r>
      <w:r>
        <w:t>the Bible</w:t>
      </w:r>
      <w:bookmarkEnd w:id="2"/>
    </w:p>
    <w:p w:rsidR="00F56C71" w:rsidRPr="00EC162B" w:rsidRDefault="00F56C71" w:rsidP="00F56C71">
      <w:r>
        <w:t>In this chapter, we introduce a Bible reading plan to help you read systematically through the Bible, and we provide some tips to successful Bible reading. We also look at two common problems new Bible readers have: strange words and strange customs. Finally we consider the use of cross references and footnotes to help you understand the Bible better.</w:t>
      </w:r>
    </w:p>
    <w:p w:rsidR="00F56C71" w:rsidRDefault="00F56C71" w:rsidP="00F56C71">
      <w:r>
        <w:br w:type="page"/>
      </w:r>
    </w:p>
    <w:p w:rsidR="00F56C71" w:rsidRDefault="00F56C71" w:rsidP="00F56C71">
      <w:pPr>
        <w:rPr>
          <w:rFonts w:asciiTheme="majorHAnsi" w:eastAsiaTheme="majorEastAsia" w:hAnsiTheme="majorHAnsi" w:cstheme="majorBidi"/>
          <w:smallCaps/>
          <w:color w:val="0F243E" w:themeColor="text2" w:themeShade="7F"/>
          <w:spacing w:val="20"/>
          <w:sz w:val="32"/>
          <w:szCs w:val="32"/>
        </w:rPr>
      </w:pPr>
      <w:r w:rsidRPr="00450C6F">
        <w:rPr>
          <w:rFonts w:asciiTheme="majorHAnsi" w:eastAsiaTheme="majorEastAsia" w:hAnsiTheme="majorHAnsi" w:cstheme="majorBidi"/>
          <w:smallCaps/>
          <w:color w:val="0F243E" w:themeColor="text2" w:themeShade="7F"/>
          <w:spacing w:val="20"/>
          <w:sz w:val="32"/>
          <w:szCs w:val="32"/>
        </w:rPr>
        <w:lastRenderedPageBreak/>
        <w:t>A Bible</w:t>
      </w:r>
      <w:r>
        <w:rPr>
          <w:rFonts w:asciiTheme="majorHAnsi" w:eastAsiaTheme="majorEastAsia" w:hAnsiTheme="majorHAnsi" w:cstheme="majorBidi"/>
          <w:smallCaps/>
          <w:color w:val="0F243E" w:themeColor="text2" w:themeShade="7F"/>
          <w:spacing w:val="20"/>
          <w:sz w:val="32"/>
          <w:szCs w:val="32"/>
        </w:rPr>
        <w:t xml:space="preserve"> </w:t>
      </w:r>
      <w:r w:rsidRPr="00450C6F">
        <w:rPr>
          <w:rFonts w:asciiTheme="majorHAnsi" w:eastAsiaTheme="majorEastAsia" w:hAnsiTheme="majorHAnsi" w:cstheme="majorBidi"/>
          <w:smallCaps/>
          <w:color w:val="0F243E" w:themeColor="text2" w:themeShade="7F"/>
          <w:spacing w:val="20"/>
          <w:sz w:val="32"/>
          <w:szCs w:val="32"/>
        </w:rPr>
        <w:t>reading plan</w:t>
      </w:r>
    </w:p>
    <w:p w:rsidR="00F56C71" w:rsidRPr="00E8691E" w:rsidRDefault="00F56C71" w:rsidP="00F56C71">
      <w:pPr>
        <w:rPr>
          <w:rFonts w:eastAsiaTheme="majorEastAsia"/>
        </w:rPr>
      </w:pPr>
      <w:r w:rsidRPr="00E8691E">
        <w:rPr>
          <w:rFonts w:eastAsiaTheme="majorEastAsia"/>
        </w:rPr>
        <w:t>We recommend regular intake</w:t>
      </w:r>
      <w:r>
        <w:rPr>
          <w:rFonts w:eastAsiaTheme="majorEastAsia"/>
        </w:rPr>
        <w:t xml:space="preserve"> </w:t>
      </w:r>
      <w:r w:rsidRPr="00E8691E">
        <w:rPr>
          <w:rFonts w:eastAsiaTheme="majorEastAsia"/>
        </w:rPr>
        <w:t>of God’s Word.</w:t>
      </w:r>
      <w:r>
        <w:rPr>
          <w:rFonts w:eastAsiaTheme="majorEastAsia"/>
        </w:rPr>
        <w:t xml:space="preserve"> </w:t>
      </w:r>
      <w:r w:rsidRPr="00E8691E">
        <w:rPr>
          <w:rFonts w:eastAsiaTheme="majorEastAsia"/>
        </w:rPr>
        <w:t>Just as we have regular meals of physical</w:t>
      </w:r>
      <w:r>
        <w:rPr>
          <w:rFonts w:eastAsiaTheme="majorEastAsia"/>
        </w:rPr>
        <w:t xml:space="preserve"> </w:t>
      </w:r>
      <w:r w:rsidRPr="00E8691E">
        <w:rPr>
          <w:rFonts w:eastAsiaTheme="majorEastAsia"/>
        </w:rPr>
        <w:t>food, we need regular meals of spiritual food to be in good</w:t>
      </w:r>
      <w:r>
        <w:rPr>
          <w:rFonts w:eastAsiaTheme="majorEastAsia"/>
        </w:rPr>
        <w:t xml:space="preserve"> </w:t>
      </w:r>
      <w:r w:rsidRPr="00E8691E">
        <w:rPr>
          <w:rFonts w:eastAsiaTheme="majorEastAsia"/>
        </w:rPr>
        <w:t>health.</w:t>
      </w:r>
      <w:r>
        <w:rPr>
          <w:rFonts w:eastAsiaTheme="majorEastAsia"/>
        </w:rPr>
        <w:t xml:space="preserve"> </w:t>
      </w:r>
      <w:r w:rsidRPr="00E8691E">
        <w:rPr>
          <w:rFonts w:eastAsiaTheme="majorEastAsia"/>
        </w:rPr>
        <w:t>If you are serious</w:t>
      </w:r>
      <w:r>
        <w:rPr>
          <w:rFonts w:eastAsiaTheme="majorEastAsia"/>
        </w:rPr>
        <w:t xml:space="preserve"> </w:t>
      </w:r>
      <w:r w:rsidRPr="00E8691E">
        <w:rPr>
          <w:rFonts w:eastAsiaTheme="majorEastAsia"/>
        </w:rPr>
        <w:t>about</w:t>
      </w:r>
      <w:r>
        <w:rPr>
          <w:rFonts w:eastAsiaTheme="majorEastAsia"/>
        </w:rPr>
        <w:t xml:space="preserve"> </w:t>
      </w:r>
      <w:r w:rsidRPr="00E8691E">
        <w:rPr>
          <w:rFonts w:eastAsiaTheme="majorEastAsia"/>
        </w:rPr>
        <w:t>Bible reading, aim to have</w:t>
      </w:r>
      <w:r>
        <w:rPr>
          <w:rFonts w:eastAsiaTheme="majorEastAsia"/>
        </w:rPr>
        <w:t xml:space="preserve"> </w:t>
      </w:r>
      <w:r w:rsidRPr="00E8691E">
        <w:rPr>
          <w:rFonts w:eastAsiaTheme="majorEastAsia"/>
        </w:rPr>
        <w:t>a steady, consistent diet of the Word of God. For example, God said that the king of Israel was to have God’s word</w:t>
      </w:r>
    </w:p>
    <w:p w:rsidR="00F56C71" w:rsidRDefault="00F56C71" w:rsidP="00F56C71">
      <w:pPr>
        <w:pStyle w:val="Quote"/>
        <w:spacing w:after="0"/>
        <w:rPr>
          <w:rFonts w:eastAsiaTheme="majorEastAsia"/>
        </w:rPr>
      </w:pPr>
      <w:r w:rsidRPr="00E8691E">
        <w:rPr>
          <w:rFonts w:eastAsiaTheme="majorEastAsia"/>
        </w:rPr>
        <w:t>. . . with</w:t>
      </w:r>
      <w:r>
        <w:rPr>
          <w:rFonts w:eastAsiaTheme="majorEastAsia"/>
        </w:rPr>
        <w:t xml:space="preserve"> </w:t>
      </w:r>
      <w:r w:rsidRPr="00E8691E">
        <w:rPr>
          <w:rFonts w:eastAsiaTheme="majorEastAsia"/>
        </w:rPr>
        <w:t>him, and he is to read</w:t>
      </w:r>
      <w:r>
        <w:rPr>
          <w:rFonts w:eastAsiaTheme="majorEastAsia"/>
        </w:rPr>
        <w:t xml:space="preserve"> </w:t>
      </w:r>
      <w:r w:rsidRPr="00E8691E">
        <w:rPr>
          <w:rFonts w:eastAsiaTheme="majorEastAsia"/>
        </w:rPr>
        <w:t>it all the days</w:t>
      </w:r>
      <w:r>
        <w:rPr>
          <w:rFonts w:eastAsiaTheme="majorEastAsia"/>
        </w:rPr>
        <w:t xml:space="preserve"> </w:t>
      </w:r>
      <w:r w:rsidRPr="00E8691E">
        <w:rPr>
          <w:rFonts w:eastAsiaTheme="majorEastAsia"/>
        </w:rPr>
        <w:t>of his life so that he may learn to revere</w:t>
      </w:r>
      <w:r>
        <w:rPr>
          <w:rFonts w:eastAsiaTheme="majorEastAsia"/>
        </w:rPr>
        <w:t xml:space="preserve"> </w:t>
      </w:r>
      <w:r w:rsidRPr="00E8691E">
        <w:rPr>
          <w:rFonts w:eastAsiaTheme="majorEastAsia"/>
        </w:rPr>
        <w:t>the LORD his God and follow carefully all the words of this law and these decrees.</w:t>
      </w:r>
      <w:r>
        <w:rPr>
          <w:rFonts w:eastAsiaTheme="majorEastAsia"/>
        </w:rPr>
        <w:tab/>
      </w:r>
    </w:p>
    <w:p w:rsidR="00F56C71" w:rsidRPr="00E8691E" w:rsidRDefault="00F56C71" w:rsidP="00F56C71">
      <w:pPr>
        <w:pStyle w:val="Quote"/>
        <w:rPr>
          <w:rFonts w:eastAsiaTheme="majorEastAsia"/>
        </w:rPr>
      </w:pPr>
      <w:r>
        <w:rPr>
          <w:rFonts w:eastAsiaTheme="majorEastAsia"/>
        </w:rPr>
        <w:tab/>
      </w:r>
      <w:r w:rsidRPr="00E8691E">
        <w:rPr>
          <w:rFonts w:eastAsiaTheme="majorEastAsia"/>
        </w:rPr>
        <w:t>(Deuteronomy 17:19)</w:t>
      </w:r>
    </w:p>
    <w:p w:rsidR="00F56C71" w:rsidRPr="00E8691E" w:rsidRDefault="00F56C71" w:rsidP="00F56C71">
      <w:pPr>
        <w:rPr>
          <w:rFonts w:eastAsiaTheme="majorEastAsia"/>
        </w:rPr>
      </w:pPr>
      <w:r w:rsidRPr="00E8691E">
        <w:rPr>
          <w:rFonts w:eastAsiaTheme="majorEastAsia"/>
        </w:rPr>
        <w:t>Because your</w:t>
      </w:r>
      <w:r>
        <w:rPr>
          <w:rFonts w:eastAsiaTheme="majorEastAsia"/>
        </w:rPr>
        <w:t xml:space="preserve"> </w:t>
      </w:r>
      <w:r w:rsidRPr="00E8691E">
        <w:rPr>
          <w:rFonts w:eastAsiaTheme="majorEastAsia"/>
        </w:rPr>
        <w:t>Bible is a big book, and</w:t>
      </w:r>
      <w:r>
        <w:rPr>
          <w:rFonts w:eastAsiaTheme="majorEastAsia"/>
        </w:rPr>
        <w:t xml:space="preserve"> </w:t>
      </w:r>
      <w:r w:rsidRPr="00E8691E">
        <w:rPr>
          <w:rFonts w:eastAsiaTheme="majorEastAsia"/>
        </w:rPr>
        <w:t>because</w:t>
      </w:r>
      <w:r>
        <w:rPr>
          <w:rFonts w:eastAsiaTheme="majorEastAsia"/>
        </w:rPr>
        <w:t xml:space="preserve"> </w:t>
      </w:r>
      <w:r w:rsidRPr="00E8691E">
        <w:rPr>
          <w:rFonts w:eastAsiaTheme="majorEastAsia"/>
        </w:rPr>
        <w:t>it is so important, it pays</w:t>
      </w:r>
      <w:r>
        <w:rPr>
          <w:rFonts w:eastAsiaTheme="majorEastAsia"/>
        </w:rPr>
        <w:t xml:space="preserve"> </w:t>
      </w:r>
      <w:r w:rsidRPr="00E8691E">
        <w:rPr>
          <w:rFonts w:eastAsiaTheme="majorEastAsia"/>
        </w:rPr>
        <w:t>to be systematic in reading it.</w:t>
      </w:r>
      <w:r>
        <w:rPr>
          <w:rFonts w:eastAsiaTheme="majorEastAsia"/>
        </w:rPr>
        <w:t xml:space="preserve"> </w:t>
      </w:r>
      <w:r w:rsidRPr="00E8691E">
        <w:rPr>
          <w:rFonts w:eastAsiaTheme="majorEastAsia"/>
        </w:rPr>
        <w:t>After all, it is a textbook,</w:t>
      </w:r>
      <w:r>
        <w:rPr>
          <w:rFonts w:eastAsiaTheme="majorEastAsia"/>
        </w:rPr>
        <w:t xml:space="preserve"> </w:t>
      </w:r>
      <w:r w:rsidRPr="00E8691E">
        <w:rPr>
          <w:rFonts w:eastAsiaTheme="majorEastAsia"/>
        </w:rPr>
        <w:t>your textbook for life, and if it is worth reading at all, it is worth reading well. In other words, don’t just open your Bible at random each day and read a little; you wouldn’t do that to a textbook on an unfamiliar topic.</w:t>
      </w:r>
    </w:p>
    <w:p w:rsidR="00F56C71" w:rsidRPr="00D056FF" w:rsidRDefault="00F56C71" w:rsidP="00F56C71">
      <w:pPr>
        <w:rPr>
          <w:rFonts w:eastAsiaTheme="majorEastAsia"/>
        </w:rPr>
      </w:pPr>
      <w:r w:rsidRPr="00E8691E">
        <w:rPr>
          <w:rFonts w:eastAsiaTheme="majorEastAsia"/>
        </w:rPr>
        <w:t>However, you are not advised to open</w:t>
      </w:r>
      <w:r>
        <w:rPr>
          <w:rFonts w:eastAsiaTheme="majorEastAsia"/>
        </w:rPr>
        <w:t xml:space="preserve"> </w:t>
      </w:r>
      <w:r w:rsidRPr="00E8691E">
        <w:rPr>
          <w:rFonts w:eastAsiaTheme="majorEastAsia"/>
        </w:rPr>
        <w:t>the Bible to page</w:t>
      </w:r>
      <w:r>
        <w:rPr>
          <w:rFonts w:eastAsiaTheme="majorEastAsia"/>
        </w:rPr>
        <w:t xml:space="preserve"> </w:t>
      </w:r>
      <w:r w:rsidRPr="00E8691E">
        <w:rPr>
          <w:rFonts w:eastAsiaTheme="majorEastAsia"/>
        </w:rPr>
        <w:t>one, start, and</w:t>
      </w:r>
      <w:r>
        <w:rPr>
          <w:rFonts w:eastAsiaTheme="majorEastAsia"/>
        </w:rPr>
        <w:t xml:space="preserve"> </w:t>
      </w:r>
      <w:r w:rsidRPr="00E8691E">
        <w:rPr>
          <w:rFonts w:eastAsiaTheme="majorEastAsia"/>
        </w:rPr>
        <w:t>keep reading day by day until</w:t>
      </w:r>
      <w:r>
        <w:rPr>
          <w:rFonts w:eastAsiaTheme="majorEastAsia"/>
        </w:rPr>
        <w:t xml:space="preserve"> </w:t>
      </w:r>
      <w:r w:rsidRPr="00E8691E">
        <w:rPr>
          <w:rFonts w:eastAsiaTheme="majorEastAsia"/>
        </w:rPr>
        <w:t>it’s finished. Some people</w:t>
      </w:r>
      <w:r>
        <w:rPr>
          <w:rFonts w:eastAsiaTheme="majorEastAsia"/>
        </w:rPr>
        <w:t xml:space="preserve"> </w:t>
      </w:r>
      <w:r w:rsidRPr="00E8691E">
        <w:rPr>
          <w:rFonts w:eastAsiaTheme="majorEastAsia"/>
        </w:rPr>
        <w:t>have</w:t>
      </w:r>
      <w:r w:rsidRPr="00D056FF">
        <w:t xml:space="preserve"> </w:t>
      </w:r>
      <w:r w:rsidRPr="00D056FF">
        <w:rPr>
          <w:rFonts w:eastAsiaTheme="majorEastAsia"/>
        </w:rPr>
        <w:t>successfully read</w:t>
      </w:r>
      <w:r>
        <w:rPr>
          <w:rFonts w:eastAsiaTheme="majorEastAsia"/>
        </w:rPr>
        <w:t xml:space="preserve"> </w:t>
      </w:r>
      <w:r w:rsidRPr="00D056FF">
        <w:rPr>
          <w:rFonts w:eastAsiaTheme="majorEastAsia"/>
        </w:rPr>
        <w:t>the</w:t>
      </w:r>
      <w:r>
        <w:rPr>
          <w:rFonts w:eastAsiaTheme="majorEastAsia"/>
        </w:rPr>
        <w:t xml:space="preserve"> </w:t>
      </w:r>
      <w:r w:rsidRPr="00D056FF">
        <w:rPr>
          <w:rFonts w:eastAsiaTheme="majorEastAsia"/>
        </w:rPr>
        <w:t>Bible that</w:t>
      </w:r>
      <w:r>
        <w:rPr>
          <w:rFonts w:eastAsiaTheme="majorEastAsia"/>
        </w:rPr>
        <w:t xml:space="preserve"> </w:t>
      </w:r>
      <w:r w:rsidRPr="00D056FF">
        <w:rPr>
          <w:rFonts w:eastAsiaTheme="majorEastAsia"/>
        </w:rPr>
        <w:t>way.</w:t>
      </w:r>
      <w:r w:rsidR="0017337C">
        <w:rPr>
          <w:rFonts w:eastAsiaTheme="majorEastAsia"/>
        </w:rPr>
        <w:t xml:space="preserve"> </w:t>
      </w:r>
      <w:r w:rsidRPr="00D056FF">
        <w:rPr>
          <w:rFonts w:eastAsiaTheme="majorEastAsia"/>
        </w:rPr>
        <w:t>But some</w:t>
      </w:r>
      <w:r>
        <w:rPr>
          <w:rFonts w:eastAsiaTheme="majorEastAsia"/>
        </w:rPr>
        <w:t xml:space="preserve"> </w:t>
      </w:r>
      <w:r w:rsidRPr="00D056FF">
        <w:rPr>
          <w:rFonts w:eastAsiaTheme="majorEastAsia"/>
        </w:rPr>
        <w:t>of the</w:t>
      </w:r>
      <w:r>
        <w:rPr>
          <w:rFonts w:eastAsiaTheme="majorEastAsia"/>
        </w:rPr>
        <w:t xml:space="preserve"> </w:t>
      </w:r>
      <w:r w:rsidRPr="00D056FF">
        <w:rPr>
          <w:rFonts w:eastAsiaTheme="majorEastAsia"/>
        </w:rPr>
        <w:t>difficulties experienced by people</w:t>
      </w:r>
      <w:r>
        <w:rPr>
          <w:rFonts w:eastAsiaTheme="majorEastAsia"/>
        </w:rPr>
        <w:t xml:space="preserve"> </w:t>
      </w:r>
      <w:r w:rsidRPr="00D056FF">
        <w:rPr>
          <w:rFonts w:eastAsiaTheme="majorEastAsia"/>
        </w:rPr>
        <w:t>when</w:t>
      </w:r>
      <w:r>
        <w:rPr>
          <w:rFonts w:eastAsiaTheme="majorEastAsia"/>
        </w:rPr>
        <w:t xml:space="preserve"> </w:t>
      </w:r>
      <w:r w:rsidRPr="00D056FF">
        <w:rPr>
          <w:rFonts w:eastAsiaTheme="majorEastAsia"/>
        </w:rPr>
        <w:t>they first read the Bible lead us to recommend a step by step approach which gives important and useful ideas quite</w:t>
      </w:r>
      <w:r>
        <w:rPr>
          <w:rFonts w:eastAsiaTheme="majorEastAsia"/>
        </w:rPr>
        <w:t xml:space="preserve"> </w:t>
      </w:r>
      <w:r w:rsidRPr="00D056FF">
        <w:rPr>
          <w:rFonts w:eastAsiaTheme="majorEastAsia"/>
        </w:rPr>
        <w:t>early in your</w:t>
      </w:r>
      <w:r>
        <w:rPr>
          <w:rFonts w:eastAsiaTheme="majorEastAsia"/>
        </w:rPr>
        <w:t xml:space="preserve"> </w:t>
      </w:r>
      <w:r w:rsidRPr="00D056FF">
        <w:rPr>
          <w:rFonts w:eastAsiaTheme="majorEastAsia"/>
        </w:rPr>
        <w:t>reading, and then progressively builds</w:t>
      </w:r>
      <w:r>
        <w:rPr>
          <w:rFonts w:eastAsiaTheme="majorEastAsia"/>
        </w:rPr>
        <w:t xml:space="preserve"> </w:t>
      </w:r>
      <w:r w:rsidRPr="00D056FF">
        <w:rPr>
          <w:rFonts w:eastAsiaTheme="majorEastAsia"/>
        </w:rPr>
        <w:t>on them.</w:t>
      </w:r>
    </w:p>
    <w:p w:rsidR="00F56C71" w:rsidRDefault="00F56C71" w:rsidP="00F56C71">
      <w:pPr>
        <w:rPr>
          <w:rFonts w:eastAsiaTheme="majorEastAsia"/>
        </w:rPr>
      </w:pPr>
      <w:r w:rsidRPr="00D056FF">
        <w:rPr>
          <w:rFonts w:eastAsiaTheme="majorEastAsia"/>
        </w:rPr>
        <w:t>There are several ways of achieving this, but we have chosen a reading course</w:t>
      </w:r>
      <w:r>
        <w:rPr>
          <w:rFonts w:eastAsiaTheme="majorEastAsia"/>
        </w:rPr>
        <w:t xml:space="preserve"> </w:t>
      </w:r>
      <w:r w:rsidRPr="00D056FF">
        <w:rPr>
          <w:rFonts w:eastAsiaTheme="majorEastAsia"/>
        </w:rPr>
        <w:t>that has been widely</w:t>
      </w:r>
      <w:r>
        <w:rPr>
          <w:rFonts w:eastAsiaTheme="majorEastAsia"/>
        </w:rPr>
        <w:t xml:space="preserve"> </w:t>
      </w:r>
      <w:r w:rsidRPr="00D056FF">
        <w:rPr>
          <w:rFonts w:eastAsiaTheme="majorEastAsia"/>
        </w:rPr>
        <w:t>used</w:t>
      </w:r>
      <w:r>
        <w:rPr>
          <w:rFonts w:eastAsiaTheme="majorEastAsia"/>
        </w:rPr>
        <w:t xml:space="preserve"> </w:t>
      </w:r>
      <w:r w:rsidRPr="00D056FF">
        <w:rPr>
          <w:rFonts w:eastAsiaTheme="majorEastAsia"/>
        </w:rPr>
        <w:t>and</w:t>
      </w:r>
      <w:r>
        <w:rPr>
          <w:rFonts w:eastAsiaTheme="majorEastAsia"/>
        </w:rPr>
        <w:t xml:space="preserve"> </w:t>
      </w:r>
      <w:r w:rsidRPr="00D056FF">
        <w:rPr>
          <w:rFonts w:eastAsiaTheme="majorEastAsia"/>
        </w:rPr>
        <w:t>well tested.</w:t>
      </w:r>
      <w:r>
        <w:rPr>
          <w:rFonts w:eastAsiaTheme="majorEastAsia"/>
        </w:rPr>
        <w:t xml:space="preserve"> </w:t>
      </w:r>
      <w:r w:rsidRPr="00D056FF">
        <w:rPr>
          <w:rFonts w:eastAsiaTheme="majorEastAsia"/>
        </w:rPr>
        <w:t xml:space="preserve">The reading planner we are using (see page </w:t>
      </w:r>
      <w:r>
        <w:rPr>
          <w:rFonts w:eastAsiaTheme="majorEastAsia"/>
        </w:rPr>
        <w:t>3</w:t>
      </w:r>
      <w:r w:rsidRPr="00D056FF">
        <w:rPr>
          <w:rFonts w:eastAsiaTheme="majorEastAsia"/>
        </w:rPr>
        <w:t>) gives daily readings for one year, each day’s reading consisting of one chapter. Through the year, you will read</w:t>
      </w:r>
      <w:r>
        <w:rPr>
          <w:rFonts w:eastAsiaTheme="majorEastAsia"/>
        </w:rPr>
        <w:t xml:space="preserve"> </w:t>
      </w:r>
      <w:r w:rsidRPr="00D056FF">
        <w:rPr>
          <w:rFonts w:eastAsiaTheme="majorEastAsia"/>
        </w:rPr>
        <w:t>from many</w:t>
      </w:r>
      <w:r>
        <w:rPr>
          <w:rFonts w:eastAsiaTheme="majorEastAsia"/>
        </w:rPr>
        <w:t xml:space="preserve"> </w:t>
      </w:r>
      <w:r w:rsidRPr="00D056FF">
        <w:rPr>
          <w:rFonts w:eastAsiaTheme="majorEastAsia"/>
        </w:rPr>
        <w:t>different parts</w:t>
      </w:r>
      <w:r>
        <w:rPr>
          <w:rFonts w:eastAsiaTheme="majorEastAsia"/>
        </w:rPr>
        <w:t xml:space="preserve"> </w:t>
      </w:r>
      <w:r w:rsidR="00CC21A5">
        <w:rPr>
          <w:rFonts w:eastAsiaTheme="majorEastAsia"/>
        </w:rPr>
        <w:t>of the Bible. We will also pro</w:t>
      </w:r>
      <w:r w:rsidRPr="00D056FF">
        <w:rPr>
          <w:rFonts w:eastAsiaTheme="majorEastAsia"/>
        </w:rPr>
        <w:t>vide an accompanying booklet</w:t>
      </w:r>
      <w:r>
        <w:rPr>
          <w:rFonts w:eastAsiaTheme="majorEastAsia"/>
        </w:rPr>
        <w:t xml:space="preserve"> </w:t>
      </w:r>
      <w:r w:rsidRPr="00D056FF">
        <w:rPr>
          <w:rFonts w:eastAsiaTheme="majorEastAsia"/>
        </w:rPr>
        <w:t>which</w:t>
      </w:r>
      <w:r>
        <w:rPr>
          <w:rFonts w:eastAsiaTheme="majorEastAsia"/>
        </w:rPr>
        <w:t xml:space="preserve"> </w:t>
      </w:r>
      <w:r w:rsidRPr="00D056FF">
        <w:rPr>
          <w:rFonts w:eastAsiaTheme="majorEastAsia"/>
        </w:rPr>
        <w:t>will help fill you in on some of that</w:t>
      </w:r>
      <w:r>
        <w:rPr>
          <w:rFonts w:eastAsiaTheme="majorEastAsia"/>
        </w:rPr>
        <w:t xml:space="preserve"> </w:t>
      </w:r>
      <w:r w:rsidRPr="00D056FF">
        <w:rPr>
          <w:rFonts w:eastAsiaTheme="majorEastAsia"/>
        </w:rPr>
        <w:t>Bible background you may</w:t>
      </w:r>
      <w:r>
        <w:rPr>
          <w:rFonts w:eastAsiaTheme="majorEastAsia"/>
        </w:rPr>
        <w:t xml:space="preserve"> </w:t>
      </w:r>
      <w:r w:rsidRPr="00D056FF">
        <w:rPr>
          <w:rFonts w:eastAsiaTheme="majorEastAsia"/>
        </w:rPr>
        <w:t>need</w:t>
      </w:r>
      <w:r>
        <w:rPr>
          <w:rFonts w:eastAsiaTheme="majorEastAsia"/>
        </w:rPr>
        <w:t xml:space="preserve"> </w:t>
      </w:r>
      <w:r w:rsidRPr="00D056FF">
        <w:rPr>
          <w:rFonts w:eastAsiaTheme="majorEastAsia"/>
        </w:rPr>
        <w:t>as you read</w:t>
      </w:r>
      <w:r>
        <w:rPr>
          <w:rFonts w:eastAsiaTheme="majorEastAsia"/>
        </w:rPr>
        <w:t xml:space="preserve"> </w:t>
      </w:r>
      <w:r w:rsidRPr="00D056FF">
        <w:rPr>
          <w:rFonts w:eastAsiaTheme="majorEastAsia"/>
        </w:rPr>
        <w:t>each chapter. If you keep up your</w:t>
      </w:r>
      <w:r>
        <w:rPr>
          <w:rFonts w:eastAsiaTheme="majorEastAsia"/>
        </w:rPr>
        <w:t xml:space="preserve"> </w:t>
      </w:r>
      <w:r w:rsidRPr="00D056FF">
        <w:rPr>
          <w:rFonts w:eastAsiaTheme="majorEastAsia"/>
        </w:rPr>
        <w:t>Bible readings for a year, you will cover many different parts</w:t>
      </w:r>
      <w:r>
        <w:rPr>
          <w:rFonts w:eastAsiaTheme="majorEastAsia"/>
        </w:rPr>
        <w:t xml:space="preserve"> </w:t>
      </w:r>
      <w:r w:rsidRPr="00D056FF">
        <w:rPr>
          <w:rFonts w:eastAsiaTheme="majorEastAsia"/>
        </w:rPr>
        <w:t>of the Bible and develop a good</w:t>
      </w:r>
      <w:r>
        <w:rPr>
          <w:rFonts w:eastAsiaTheme="majorEastAsia"/>
        </w:rPr>
        <w:t xml:space="preserve"> </w:t>
      </w:r>
      <w:r w:rsidRPr="00D056FF">
        <w:rPr>
          <w:rFonts w:eastAsiaTheme="majorEastAsia"/>
        </w:rPr>
        <w:t>grasp</w:t>
      </w:r>
      <w:r>
        <w:rPr>
          <w:rFonts w:eastAsiaTheme="majorEastAsia"/>
        </w:rPr>
        <w:t xml:space="preserve"> </w:t>
      </w:r>
      <w:r w:rsidRPr="00D056FF">
        <w:rPr>
          <w:rFonts w:eastAsiaTheme="majorEastAsia"/>
        </w:rPr>
        <w:t>of the overall plan of God.</w:t>
      </w:r>
    </w:p>
    <w:p w:rsidR="00F56C71" w:rsidRDefault="00F56C71" w:rsidP="00F56C71">
      <w:pPr>
        <w:ind w:left="2160"/>
        <w:jc w:val="left"/>
        <w:rPr>
          <w:rFonts w:eastAsiaTheme="majorEastAsia"/>
        </w:rPr>
      </w:pPr>
      <w:r>
        <w:rPr>
          <w:rFonts w:eastAsiaTheme="majorEastAsia"/>
        </w:rPr>
        <w:br w:type="page"/>
      </w:r>
    </w:p>
    <w:tbl>
      <w:tblPr>
        <w:tblStyle w:val="MediumList2-Accent1"/>
        <w:tblW w:w="8039" w:type="dxa"/>
        <w:tblCellMar>
          <w:top w:w="7" w:type="dxa"/>
          <w:left w:w="43" w:type="dxa"/>
          <w:bottom w:w="12" w:type="dxa"/>
          <w:right w:w="43" w:type="dxa"/>
        </w:tblCellMar>
        <w:tblLook w:val="04A0"/>
      </w:tblPr>
      <w:tblGrid>
        <w:gridCol w:w="610"/>
        <w:gridCol w:w="1045"/>
        <w:gridCol w:w="1067"/>
        <w:gridCol w:w="1091"/>
        <w:gridCol w:w="1046"/>
        <w:gridCol w:w="1027"/>
        <w:gridCol w:w="1108"/>
        <w:gridCol w:w="1045"/>
      </w:tblGrid>
      <w:tr w:rsidR="00F56C71" w:rsidRPr="00ED13E3" w:rsidTr="00F56C71">
        <w:trPr>
          <w:cnfStyle w:val="100000000000"/>
          <w:trHeight w:val="216"/>
        </w:trPr>
        <w:tc>
          <w:tcPr>
            <w:cnfStyle w:val="001000000100"/>
            <w:tcW w:w="610" w:type="dxa"/>
            <w:tcBorders>
              <w:bottom w:val="single" w:sz="4" w:space="0" w:color="4F81BD" w:themeColor="accent1"/>
            </w:tcBorders>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lastRenderedPageBreak/>
              <w:t xml:space="preserve">Week </w:t>
            </w:r>
          </w:p>
        </w:tc>
        <w:tc>
          <w:tcPr>
            <w:tcW w:w="1045" w:type="dxa"/>
            <w:tcBorders>
              <w:bottom w:val="single" w:sz="4" w:space="0" w:color="4F81BD" w:themeColor="accent1"/>
            </w:tcBorders>
            <w:noWrap/>
            <w:vAlign w:val="center"/>
            <w:hideMark/>
          </w:tcPr>
          <w:p w:rsidR="00F56C71" w:rsidRPr="00594FAC" w:rsidRDefault="00F56C71" w:rsidP="00F56C71">
            <w:pPr>
              <w:pStyle w:val="NoSpacing"/>
              <w:jc w:val="left"/>
              <w:cnfStyle w:val="100000000000"/>
              <w:rPr>
                <w:rFonts w:eastAsia="Times New Roman"/>
                <w:b/>
                <w:sz w:val="16"/>
                <w:lang w:bidi="ar-SA"/>
              </w:rPr>
            </w:pPr>
            <w:r w:rsidRPr="00594FAC">
              <w:rPr>
                <w:rFonts w:eastAsia="Times New Roman"/>
                <w:b/>
                <w:sz w:val="16"/>
                <w:lang w:bidi="ar-SA"/>
              </w:rPr>
              <w:t xml:space="preserve">Sunday </w:t>
            </w:r>
          </w:p>
        </w:tc>
        <w:tc>
          <w:tcPr>
            <w:tcW w:w="1067" w:type="dxa"/>
            <w:tcBorders>
              <w:bottom w:val="single" w:sz="4" w:space="0" w:color="4F81BD" w:themeColor="accent1"/>
            </w:tcBorders>
            <w:noWrap/>
            <w:vAlign w:val="center"/>
            <w:hideMark/>
          </w:tcPr>
          <w:p w:rsidR="00F56C71" w:rsidRPr="00594FAC" w:rsidRDefault="00F56C71" w:rsidP="00F56C71">
            <w:pPr>
              <w:pStyle w:val="NoSpacing"/>
              <w:jc w:val="left"/>
              <w:cnfStyle w:val="100000000000"/>
              <w:rPr>
                <w:rFonts w:eastAsia="Times New Roman"/>
                <w:b/>
                <w:sz w:val="16"/>
                <w:lang w:bidi="ar-SA"/>
              </w:rPr>
            </w:pPr>
            <w:r w:rsidRPr="00594FAC">
              <w:rPr>
                <w:rFonts w:eastAsia="Times New Roman"/>
                <w:b/>
                <w:sz w:val="16"/>
                <w:lang w:bidi="ar-SA"/>
              </w:rPr>
              <w:t xml:space="preserve">Monday </w:t>
            </w:r>
          </w:p>
        </w:tc>
        <w:tc>
          <w:tcPr>
            <w:tcW w:w="1091" w:type="dxa"/>
            <w:tcBorders>
              <w:bottom w:val="single" w:sz="4" w:space="0" w:color="4F81BD" w:themeColor="accent1"/>
            </w:tcBorders>
            <w:noWrap/>
            <w:vAlign w:val="center"/>
            <w:hideMark/>
          </w:tcPr>
          <w:p w:rsidR="00F56C71" w:rsidRPr="00594FAC" w:rsidRDefault="00F56C71" w:rsidP="00F56C71">
            <w:pPr>
              <w:pStyle w:val="NoSpacing"/>
              <w:jc w:val="left"/>
              <w:cnfStyle w:val="100000000000"/>
              <w:rPr>
                <w:rFonts w:eastAsia="Times New Roman"/>
                <w:b/>
                <w:sz w:val="16"/>
                <w:lang w:bidi="ar-SA"/>
              </w:rPr>
            </w:pPr>
            <w:r w:rsidRPr="00594FAC">
              <w:rPr>
                <w:rFonts w:eastAsia="Times New Roman"/>
                <w:b/>
                <w:spacing w:val="-26"/>
                <w:sz w:val="16"/>
                <w:lang w:bidi="ar-SA"/>
              </w:rPr>
              <w:t xml:space="preserve">Tuesday </w:t>
            </w:r>
          </w:p>
        </w:tc>
        <w:tc>
          <w:tcPr>
            <w:tcW w:w="1046" w:type="dxa"/>
            <w:tcBorders>
              <w:bottom w:val="single" w:sz="4" w:space="0" w:color="4F81BD" w:themeColor="accent1"/>
            </w:tcBorders>
            <w:noWrap/>
            <w:vAlign w:val="center"/>
            <w:hideMark/>
          </w:tcPr>
          <w:p w:rsidR="00F56C71" w:rsidRPr="00594FAC" w:rsidRDefault="00F56C71" w:rsidP="00F56C71">
            <w:pPr>
              <w:pStyle w:val="NoSpacing"/>
              <w:jc w:val="left"/>
              <w:cnfStyle w:val="100000000000"/>
              <w:rPr>
                <w:rFonts w:eastAsia="Times New Roman"/>
                <w:b/>
                <w:sz w:val="16"/>
                <w:lang w:bidi="ar-SA"/>
              </w:rPr>
            </w:pPr>
            <w:r w:rsidRPr="00594FAC">
              <w:rPr>
                <w:rFonts w:eastAsia="Times New Roman"/>
                <w:b/>
                <w:spacing w:val="-16"/>
                <w:w w:val="107"/>
                <w:sz w:val="16"/>
                <w:lang w:bidi="ar-SA"/>
              </w:rPr>
              <w:t>Wednesday</w:t>
            </w:r>
          </w:p>
        </w:tc>
        <w:tc>
          <w:tcPr>
            <w:tcW w:w="1027" w:type="dxa"/>
            <w:tcBorders>
              <w:bottom w:val="single" w:sz="4" w:space="0" w:color="4F81BD" w:themeColor="accent1"/>
            </w:tcBorders>
            <w:noWrap/>
            <w:vAlign w:val="center"/>
            <w:hideMark/>
          </w:tcPr>
          <w:p w:rsidR="00F56C71" w:rsidRPr="00594FAC" w:rsidRDefault="00F56C71" w:rsidP="00F56C71">
            <w:pPr>
              <w:pStyle w:val="NoSpacing"/>
              <w:jc w:val="left"/>
              <w:cnfStyle w:val="100000000000"/>
              <w:rPr>
                <w:rFonts w:eastAsia="Times New Roman"/>
                <w:b/>
                <w:sz w:val="16"/>
                <w:lang w:bidi="ar-SA"/>
              </w:rPr>
            </w:pPr>
            <w:r w:rsidRPr="00594FAC">
              <w:rPr>
                <w:rFonts w:eastAsia="Times New Roman"/>
                <w:b/>
                <w:sz w:val="16"/>
                <w:lang w:bidi="ar-SA"/>
              </w:rPr>
              <w:t xml:space="preserve"> Thursday </w:t>
            </w:r>
          </w:p>
        </w:tc>
        <w:tc>
          <w:tcPr>
            <w:tcW w:w="1108" w:type="dxa"/>
            <w:tcBorders>
              <w:bottom w:val="single" w:sz="4" w:space="0" w:color="4F81BD" w:themeColor="accent1"/>
            </w:tcBorders>
            <w:noWrap/>
            <w:vAlign w:val="center"/>
            <w:hideMark/>
          </w:tcPr>
          <w:p w:rsidR="00F56C71" w:rsidRPr="00594FAC" w:rsidRDefault="00F56C71" w:rsidP="00F56C71">
            <w:pPr>
              <w:pStyle w:val="NoSpacing"/>
              <w:jc w:val="left"/>
              <w:cnfStyle w:val="100000000000"/>
              <w:rPr>
                <w:rFonts w:eastAsia="Times New Roman"/>
                <w:b/>
                <w:sz w:val="16"/>
                <w:lang w:bidi="ar-SA"/>
              </w:rPr>
            </w:pPr>
            <w:r w:rsidRPr="00594FAC">
              <w:rPr>
                <w:rFonts w:eastAsia="Times New Roman"/>
                <w:b/>
                <w:sz w:val="16"/>
                <w:lang w:bidi="ar-SA"/>
              </w:rPr>
              <w:t xml:space="preserve">Friday </w:t>
            </w:r>
          </w:p>
        </w:tc>
        <w:tc>
          <w:tcPr>
            <w:tcW w:w="1045" w:type="dxa"/>
            <w:tcBorders>
              <w:bottom w:val="single" w:sz="4" w:space="0" w:color="4F81BD" w:themeColor="accent1"/>
            </w:tcBorders>
            <w:noWrap/>
            <w:vAlign w:val="center"/>
            <w:hideMark/>
          </w:tcPr>
          <w:p w:rsidR="00F56C71" w:rsidRPr="00594FAC" w:rsidRDefault="00F56C71" w:rsidP="00F56C71">
            <w:pPr>
              <w:pStyle w:val="NoSpacing"/>
              <w:jc w:val="left"/>
              <w:cnfStyle w:val="100000000000"/>
              <w:rPr>
                <w:rFonts w:eastAsia="Times New Roman"/>
                <w:b/>
                <w:sz w:val="16"/>
                <w:lang w:bidi="ar-SA"/>
              </w:rPr>
            </w:pPr>
            <w:r w:rsidRPr="00594FAC">
              <w:rPr>
                <w:rFonts w:eastAsia="Times New Roman"/>
                <w:b/>
                <w:w w:val="103"/>
                <w:sz w:val="16"/>
                <w:lang w:bidi="ar-SA"/>
              </w:rPr>
              <w:t>Saturday</w:t>
            </w:r>
          </w:p>
        </w:tc>
      </w:tr>
      <w:tr w:rsidR="00F56C71" w:rsidRPr="00ED13E3" w:rsidTr="00F56C71">
        <w:trPr>
          <w:cnfStyle w:val="000000100000"/>
          <w:trHeight w:val="216"/>
        </w:trPr>
        <w:tc>
          <w:tcPr>
            <w:cnfStyle w:val="001000000000"/>
            <w:tcW w:w="610" w:type="dxa"/>
            <w:tcBorders>
              <w:top w:val="single" w:sz="4" w:space="0" w:color="4F81BD" w:themeColor="accent1"/>
            </w:tcBorders>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1</w:t>
            </w:r>
          </w:p>
        </w:tc>
        <w:tc>
          <w:tcPr>
            <w:tcW w:w="1045" w:type="dxa"/>
            <w:tcBorders>
              <w:top w:val="single" w:sz="4" w:space="0" w:color="4F81BD" w:themeColor="accent1"/>
            </w:tcBorders>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Psalm 19</w:t>
            </w:r>
          </w:p>
        </w:tc>
        <w:tc>
          <w:tcPr>
            <w:tcW w:w="1067" w:type="dxa"/>
            <w:tcBorders>
              <w:top w:val="single" w:sz="4" w:space="0" w:color="4F81BD" w:themeColor="accent1"/>
            </w:tcBorders>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1</w:t>
            </w:r>
          </w:p>
        </w:tc>
        <w:tc>
          <w:tcPr>
            <w:tcW w:w="1091" w:type="dxa"/>
            <w:tcBorders>
              <w:top w:val="single" w:sz="4" w:space="0" w:color="4F81BD" w:themeColor="accent1"/>
            </w:tcBorders>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Luke 2</w:t>
            </w:r>
          </w:p>
        </w:tc>
        <w:tc>
          <w:tcPr>
            <w:tcW w:w="1046" w:type="dxa"/>
            <w:tcBorders>
              <w:top w:val="single" w:sz="4" w:space="0" w:color="4F81BD" w:themeColor="accent1"/>
            </w:tcBorders>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1 Corinth 13</w:t>
            </w:r>
            <w:r w:rsidR="0017337C">
              <w:rPr>
                <w:rFonts w:eastAsia="Times New Roman"/>
                <w:sz w:val="16"/>
                <w:lang w:bidi="ar-SA"/>
              </w:rPr>
              <w:t xml:space="preserve"> </w:t>
            </w:r>
          </w:p>
        </w:tc>
        <w:tc>
          <w:tcPr>
            <w:tcW w:w="1027" w:type="dxa"/>
            <w:tcBorders>
              <w:top w:val="single" w:sz="4" w:space="0" w:color="4F81BD" w:themeColor="accent1"/>
            </w:tcBorders>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Mark 4</w:t>
            </w:r>
          </w:p>
        </w:tc>
        <w:tc>
          <w:tcPr>
            <w:tcW w:w="1108" w:type="dxa"/>
            <w:tcBorders>
              <w:top w:val="single" w:sz="4" w:space="0" w:color="4F81BD" w:themeColor="accent1"/>
            </w:tcBorders>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Eccles 3</w:t>
            </w:r>
          </w:p>
        </w:tc>
        <w:tc>
          <w:tcPr>
            <w:tcW w:w="1045" w:type="dxa"/>
            <w:tcBorders>
              <w:top w:val="single" w:sz="4" w:space="0" w:color="4F81BD" w:themeColor="accent1"/>
            </w:tcBorders>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2 Timothy 3</w:t>
            </w:r>
          </w:p>
        </w:tc>
      </w:tr>
      <w:tr w:rsidR="00F56C71" w:rsidRPr="00ED13E3" w:rsidTr="00F56C71">
        <w:trPr>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2</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2</w:t>
            </w:r>
          </w:p>
        </w:tc>
        <w:tc>
          <w:tcPr>
            <w:tcW w:w="106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3</w:t>
            </w:r>
          </w:p>
        </w:tc>
        <w:tc>
          <w:tcPr>
            <w:tcW w:w="1091"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4</w:t>
            </w:r>
          </w:p>
        </w:tc>
        <w:tc>
          <w:tcPr>
            <w:tcW w:w="1046"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5</w:t>
            </w:r>
          </w:p>
        </w:tc>
        <w:tc>
          <w:tcPr>
            <w:tcW w:w="102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6</w:t>
            </w:r>
          </w:p>
        </w:tc>
        <w:tc>
          <w:tcPr>
            <w:tcW w:w="1108"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7</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8</w:t>
            </w:r>
          </w:p>
        </w:tc>
      </w:tr>
      <w:tr w:rsidR="00F56C71" w:rsidRPr="00ED13E3" w:rsidTr="00F56C71">
        <w:trPr>
          <w:cnfStyle w:val="000000100000"/>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3</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Matthew 1</w:t>
            </w:r>
          </w:p>
        </w:tc>
        <w:tc>
          <w:tcPr>
            <w:tcW w:w="106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w w:val="112"/>
                <w:sz w:val="16"/>
                <w:lang w:bidi="ar-SA"/>
              </w:rPr>
              <w:t>Matthew 2</w:t>
            </w:r>
          </w:p>
        </w:tc>
        <w:tc>
          <w:tcPr>
            <w:tcW w:w="1091"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w w:val="112"/>
                <w:sz w:val="16"/>
                <w:lang w:bidi="ar-SA"/>
              </w:rPr>
              <w:t>Matthew 3</w:t>
            </w:r>
          </w:p>
        </w:tc>
        <w:tc>
          <w:tcPr>
            <w:tcW w:w="1046"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w w:val="112"/>
                <w:sz w:val="16"/>
                <w:lang w:bidi="ar-SA"/>
              </w:rPr>
              <w:t>Matthew 4</w:t>
            </w:r>
          </w:p>
        </w:tc>
        <w:tc>
          <w:tcPr>
            <w:tcW w:w="102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w w:val="112"/>
                <w:sz w:val="16"/>
                <w:lang w:bidi="ar-SA"/>
              </w:rPr>
              <w:t>Matthew 5</w:t>
            </w:r>
          </w:p>
        </w:tc>
        <w:tc>
          <w:tcPr>
            <w:tcW w:w="1108"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w w:val="112"/>
                <w:sz w:val="16"/>
                <w:lang w:bidi="ar-SA"/>
              </w:rPr>
              <w:t>Matthew 6</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w w:val="112"/>
                <w:sz w:val="16"/>
                <w:lang w:bidi="ar-SA"/>
              </w:rPr>
              <w:t>Matthew 7</w:t>
            </w:r>
          </w:p>
        </w:tc>
      </w:tr>
      <w:tr w:rsidR="00F56C71" w:rsidRPr="00ED13E3" w:rsidTr="00F56C71">
        <w:trPr>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4</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11</w:t>
            </w:r>
          </w:p>
        </w:tc>
        <w:tc>
          <w:tcPr>
            <w:tcW w:w="106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12</w:t>
            </w:r>
          </w:p>
        </w:tc>
        <w:tc>
          <w:tcPr>
            <w:tcW w:w="1091"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13</w:t>
            </w:r>
          </w:p>
        </w:tc>
        <w:tc>
          <w:tcPr>
            <w:tcW w:w="1046"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14</w:t>
            </w:r>
          </w:p>
        </w:tc>
        <w:tc>
          <w:tcPr>
            <w:tcW w:w="102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15</w:t>
            </w:r>
          </w:p>
        </w:tc>
        <w:tc>
          <w:tcPr>
            <w:tcW w:w="1108"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17</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19</w:t>
            </w:r>
          </w:p>
        </w:tc>
      </w:tr>
      <w:tr w:rsidR="00F56C71" w:rsidRPr="00ED13E3" w:rsidTr="00F56C71">
        <w:trPr>
          <w:cnfStyle w:val="000000100000"/>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5</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Matthew 8</w:t>
            </w:r>
          </w:p>
        </w:tc>
        <w:tc>
          <w:tcPr>
            <w:tcW w:w="106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w w:val="112"/>
                <w:sz w:val="16"/>
                <w:lang w:bidi="ar-SA"/>
              </w:rPr>
              <w:t>Matthew 9</w:t>
            </w:r>
          </w:p>
        </w:tc>
        <w:tc>
          <w:tcPr>
            <w:tcW w:w="1091"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w w:val="112"/>
                <w:sz w:val="16"/>
                <w:lang w:bidi="ar-SA"/>
              </w:rPr>
              <w:t>Matthew 10</w:t>
            </w:r>
          </w:p>
        </w:tc>
        <w:tc>
          <w:tcPr>
            <w:tcW w:w="1046"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Matthew 11</w:t>
            </w:r>
          </w:p>
        </w:tc>
        <w:tc>
          <w:tcPr>
            <w:tcW w:w="102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Matthew 12</w:t>
            </w:r>
          </w:p>
        </w:tc>
        <w:tc>
          <w:tcPr>
            <w:tcW w:w="1108"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Matthew 13</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Matthew 14</w:t>
            </w:r>
          </w:p>
        </w:tc>
      </w:tr>
      <w:tr w:rsidR="00F56C71" w:rsidRPr="00ED13E3" w:rsidTr="00F56C71">
        <w:trPr>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6</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22</w:t>
            </w:r>
          </w:p>
        </w:tc>
        <w:tc>
          <w:tcPr>
            <w:tcW w:w="106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26</w:t>
            </w:r>
          </w:p>
        </w:tc>
        <w:tc>
          <w:tcPr>
            <w:tcW w:w="1091"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27</w:t>
            </w:r>
          </w:p>
        </w:tc>
        <w:tc>
          <w:tcPr>
            <w:tcW w:w="1046"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28</w:t>
            </w:r>
          </w:p>
        </w:tc>
        <w:tc>
          <w:tcPr>
            <w:tcW w:w="102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29</w:t>
            </w:r>
          </w:p>
        </w:tc>
        <w:tc>
          <w:tcPr>
            <w:tcW w:w="1108"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30</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31</w:t>
            </w:r>
          </w:p>
        </w:tc>
      </w:tr>
      <w:tr w:rsidR="00F56C71" w:rsidRPr="00ED13E3" w:rsidTr="00F56C71">
        <w:trPr>
          <w:cnfStyle w:val="000000100000"/>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7</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Matthew 15</w:t>
            </w:r>
          </w:p>
        </w:tc>
        <w:tc>
          <w:tcPr>
            <w:tcW w:w="106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Matthew 16</w:t>
            </w:r>
          </w:p>
        </w:tc>
        <w:tc>
          <w:tcPr>
            <w:tcW w:w="1091"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Matthew 17</w:t>
            </w:r>
          </w:p>
        </w:tc>
        <w:tc>
          <w:tcPr>
            <w:tcW w:w="1046"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Matthew 18</w:t>
            </w:r>
          </w:p>
        </w:tc>
        <w:tc>
          <w:tcPr>
            <w:tcW w:w="102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Matthew 19</w:t>
            </w:r>
          </w:p>
        </w:tc>
        <w:tc>
          <w:tcPr>
            <w:tcW w:w="1108"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Matthew 20</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Matthew 21</w:t>
            </w:r>
          </w:p>
        </w:tc>
      </w:tr>
      <w:tr w:rsidR="00F56C71" w:rsidRPr="00ED13E3" w:rsidTr="00F56C71">
        <w:trPr>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8</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32</w:t>
            </w:r>
          </w:p>
        </w:tc>
        <w:tc>
          <w:tcPr>
            <w:tcW w:w="106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33</w:t>
            </w:r>
          </w:p>
        </w:tc>
        <w:tc>
          <w:tcPr>
            <w:tcW w:w="1091"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37</w:t>
            </w:r>
          </w:p>
        </w:tc>
        <w:tc>
          <w:tcPr>
            <w:tcW w:w="1046"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39</w:t>
            </w:r>
          </w:p>
        </w:tc>
        <w:tc>
          <w:tcPr>
            <w:tcW w:w="102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40</w:t>
            </w:r>
          </w:p>
        </w:tc>
        <w:tc>
          <w:tcPr>
            <w:tcW w:w="1108"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41</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42</w:t>
            </w:r>
          </w:p>
        </w:tc>
      </w:tr>
      <w:tr w:rsidR="00F56C71" w:rsidRPr="00ED13E3" w:rsidTr="00F56C71">
        <w:trPr>
          <w:cnfStyle w:val="000000100000"/>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9</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Matthew 22</w:t>
            </w:r>
          </w:p>
        </w:tc>
        <w:tc>
          <w:tcPr>
            <w:tcW w:w="106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Matthew 23</w:t>
            </w:r>
          </w:p>
        </w:tc>
        <w:tc>
          <w:tcPr>
            <w:tcW w:w="1091"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Matthew 24</w:t>
            </w:r>
          </w:p>
        </w:tc>
        <w:tc>
          <w:tcPr>
            <w:tcW w:w="1046"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Matthew 25</w:t>
            </w:r>
          </w:p>
        </w:tc>
        <w:tc>
          <w:tcPr>
            <w:tcW w:w="102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Matthew 26</w:t>
            </w:r>
          </w:p>
        </w:tc>
        <w:tc>
          <w:tcPr>
            <w:tcW w:w="1108"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Matthew 27</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Matthew 28</w:t>
            </w:r>
          </w:p>
        </w:tc>
      </w:tr>
      <w:tr w:rsidR="00F56C71" w:rsidRPr="00ED13E3" w:rsidTr="00F56C71">
        <w:trPr>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10</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43</w:t>
            </w:r>
          </w:p>
        </w:tc>
        <w:tc>
          <w:tcPr>
            <w:tcW w:w="106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44</w:t>
            </w:r>
          </w:p>
        </w:tc>
        <w:tc>
          <w:tcPr>
            <w:tcW w:w="1091"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45</w:t>
            </w:r>
          </w:p>
        </w:tc>
        <w:tc>
          <w:tcPr>
            <w:tcW w:w="1046"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46</w:t>
            </w:r>
          </w:p>
        </w:tc>
        <w:tc>
          <w:tcPr>
            <w:tcW w:w="102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47</w:t>
            </w:r>
          </w:p>
        </w:tc>
        <w:tc>
          <w:tcPr>
            <w:tcW w:w="1108"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49</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Genesis</w:t>
            </w:r>
            <w:r w:rsidR="0017337C">
              <w:rPr>
                <w:rFonts w:eastAsia="Times New Roman"/>
                <w:sz w:val="16"/>
                <w:lang w:bidi="ar-SA"/>
              </w:rPr>
              <w:t xml:space="preserve"> </w:t>
            </w:r>
            <w:r w:rsidRPr="00ED13E3">
              <w:rPr>
                <w:rFonts w:eastAsia="Times New Roman"/>
                <w:sz w:val="16"/>
                <w:lang w:bidi="ar-SA"/>
              </w:rPr>
              <w:t>50</w:t>
            </w:r>
          </w:p>
        </w:tc>
      </w:tr>
      <w:tr w:rsidR="00F56C71" w:rsidRPr="00ED13E3" w:rsidTr="00F56C71">
        <w:trPr>
          <w:cnfStyle w:val="000000100000"/>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11</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Mark 1</w:t>
            </w:r>
          </w:p>
        </w:tc>
        <w:tc>
          <w:tcPr>
            <w:tcW w:w="106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Mark 2</w:t>
            </w:r>
          </w:p>
        </w:tc>
        <w:tc>
          <w:tcPr>
            <w:tcW w:w="1091"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Mark 3</w:t>
            </w:r>
          </w:p>
        </w:tc>
        <w:tc>
          <w:tcPr>
            <w:tcW w:w="1046"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Mark 6</w:t>
            </w:r>
          </w:p>
        </w:tc>
        <w:tc>
          <w:tcPr>
            <w:tcW w:w="102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Mark 7</w:t>
            </w:r>
          </w:p>
        </w:tc>
        <w:tc>
          <w:tcPr>
            <w:tcW w:w="1108"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Mark 8</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Mark 9</w:t>
            </w:r>
          </w:p>
        </w:tc>
      </w:tr>
      <w:tr w:rsidR="00F56C71" w:rsidRPr="00ED13E3" w:rsidTr="00F56C71">
        <w:trPr>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12</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Exodus</w:t>
            </w:r>
            <w:r w:rsidR="0017337C">
              <w:rPr>
                <w:rFonts w:eastAsia="Times New Roman"/>
                <w:sz w:val="16"/>
                <w:lang w:bidi="ar-SA"/>
              </w:rPr>
              <w:t xml:space="preserve"> </w:t>
            </w:r>
            <w:r w:rsidRPr="00ED13E3">
              <w:rPr>
                <w:rFonts w:eastAsia="Times New Roman"/>
                <w:sz w:val="16"/>
                <w:lang w:bidi="ar-SA"/>
              </w:rPr>
              <w:t>1</w:t>
            </w:r>
          </w:p>
        </w:tc>
        <w:tc>
          <w:tcPr>
            <w:tcW w:w="106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Exodus</w:t>
            </w:r>
            <w:r w:rsidR="0017337C">
              <w:rPr>
                <w:rFonts w:eastAsia="Times New Roman"/>
                <w:sz w:val="16"/>
                <w:lang w:bidi="ar-SA"/>
              </w:rPr>
              <w:t xml:space="preserve"> </w:t>
            </w:r>
            <w:r w:rsidRPr="00ED13E3">
              <w:rPr>
                <w:rFonts w:eastAsia="Times New Roman"/>
                <w:sz w:val="16"/>
                <w:lang w:bidi="ar-SA"/>
              </w:rPr>
              <w:t>2</w:t>
            </w:r>
          </w:p>
        </w:tc>
        <w:tc>
          <w:tcPr>
            <w:tcW w:w="1091"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Exodus</w:t>
            </w:r>
            <w:r w:rsidR="0017337C">
              <w:rPr>
                <w:rFonts w:eastAsia="Times New Roman"/>
                <w:sz w:val="16"/>
                <w:lang w:bidi="ar-SA"/>
              </w:rPr>
              <w:t xml:space="preserve"> </w:t>
            </w:r>
            <w:r w:rsidRPr="00ED13E3">
              <w:rPr>
                <w:rFonts w:eastAsia="Times New Roman"/>
                <w:sz w:val="16"/>
                <w:lang w:bidi="ar-SA"/>
              </w:rPr>
              <w:t>3</w:t>
            </w:r>
          </w:p>
        </w:tc>
        <w:tc>
          <w:tcPr>
            <w:tcW w:w="1046"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Exodus</w:t>
            </w:r>
            <w:r w:rsidR="0017337C">
              <w:rPr>
                <w:rFonts w:eastAsia="Times New Roman"/>
                <w:sz w:val="16"/>
                <w:lang w:bidi="ar-SA"/>
              </w:rPr>
              <w:t xml:space="preserve"> </w:t>
            </w:r>
            <w:r w:rsidRPr="00ED13E3">
              <w:rPr>
                <w:rFonts w:eastAsia="Times New Roman"/>
                <w:sz w:val="16"/>
                <w:lang w:bidi="ar-SA"/>
              </w:rPr>
              <w:t>4</w:t>
            </w:r>
          </w:p>
        </w:tc>
        <w:tc>
          <w:tcPr>
            <w:tcW w:w="102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Exodus</w:t>
            </w:r>
            <w:r w:rsidR="0017337C">
              <w:rPr>
                <w:rFonts w:eastAsia="Times New Roman"/>
                <w:sz w:val="16"/>
                <w:lang w:bidi="ar-SA"/>
              </w:rPr>
              <w:t xml:space="preserve"> </w:t>
            </w:r>
            <w:r w:rsidRPr="00ED13E3">
              <w:rPr>
                <w:rFonts w:eastAsia="Times New Roman"/>
                <w:sz w:val="16"/>
                <w:lang w:bidi="ar-SA"/>
              </w:rPr>
              <w:t>5</w:t>
            </w:r>
          </w:p>
        </w:tc>
        <w:tc>
          <w:tcPr>
            <w:tcW w:w="1108"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Exodus</w:t>
            </w:r>
            <w:r w:rsidR="0017337C">
              <w:rPr>
                <w:rFonts w:eastAsia="Times New Roman"/>
                <w:sz w:val="16"/>
                <w:lang w:bidi="ar-SA"/>
              </w:rPr>
              <w:t xml:space="preserve"> </w:t>
            </w:r>
            <w:r w:rsidRPr="00ED13E3">
              <w:rPr>
                <w:rFonts w:eastAsia="Times New Roman"/>
                <w:sz w:val="16"/>
                <w:lang w:bidi="ar-SA"/>
              </w:rPr>
              <w:t>6</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Exodus</w:t>
            </w:r>
            <w:r w:rsidR="0017337C">
              <w:rPr>
                <w:rFonts w:eastAsia="Times New Roman"/>
                <w:sz w:val="16"/>
                <w:lang w:bidi="ar-SA"/>
              </w:rPr>
              <w:t xml:space="preserve"> </w:t>
            </w:r>
            <w:r w:rsidRPr="00ED13E3">
              <w:rPr>
                <w:rFonts w:eastAsia="Times New Roman"/>
                <w:sz w:val="16"/>
                <w:lang w:bidi="ar-SA"/>
              </w:rPr>
              <w:t>7</w:t>
            </w:r>
          </w:p>
        </w:tc>
      </w:tr>
      <w:tr w:rsidR="00F56C71" w:rsidRPr="00ED13E3" w:rsidTr="00F56C71">
        <w:trPr>
          <w:cnfStyle w:val="000000100000"/>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13</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Mark 10</w:t>
            </w:r>
          </w:p>
        </w:tc>
        <w:tc>
          <w:tcPr>
            <w:tcW w:w="106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Mark 11</w:t>
            </w:r>
          </w:p>
        </w:tc>
        <w:tc>
          <w:tcPr>
            <w:tcW w:w="1091"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Mark 12</w:t>
            </w:r>
          </w:p>
        </w:tc>
        <w:tc>
          <w:tcPr>
            <w:tcW w:w="1046"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Mark 13</w:t>
            </w:r>
          </w:p>
        </w:tc>
        <w:tc>
          <w:tcPr>
            <w:tcW w:w="102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Mark 14</w:t>
            </w:r>
          </w:p>
        </w:tc>
        <w:tc>
          <w:tcPr>
            <w:tcW w:w="1108"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Mark 15</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Mark 16</w:t>
            </w:r>
          </w:p>
        </w:tc>
      </w:tr>
      <w:tr w:rsidR="00F56C71" w:rsidRPr="00ED13E3" w:rsidTr="00F56C71">
        <w:trPr>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14</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Exodus</w:t>
            </w:r>
            <w:r w:rsidR="0017337C">
              <w:rPr>
                <w:rFonts w:eastAsia="Times New Roman"/>
                <w:sz w:val="16"/>
                <w:lang w:bidi="ar-SA"/>
              </w:rPr>
              <w:t xml:space="preserve"> </w:t>
            </w:r>
            <w:r w:rsidRPr="00ED13E3">
              <w:rPr>
                <w:rFonts w:eastAsia="Times New Roman"/>
                <w:sz w:val="16"/>
                <w:lang w:bidi="ar-SA"/>
              </w:rPr>
              <w:t>8</w:t>
            </w:r>
          </w:p>
        </w:tc>
        <w:tc>
          <w:tcPr>
            <w:tcW w:w="106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Exodus</w:t>
            </w:r>
            <w:r w:rsidR="0017337C">
              <w:rPr>
                <w:rFonts w:eastAsia="Times New Roman"/>
                <w:sz w:val="16"/>
                <w:lang w:bidi="ar-SA"/>
              </w:rPr>
              <w:t xml:space="preserve"> </w:t>
            </w:r>
            <w:r w:rsidRPr="00ED13E3">
              <w:rPr>
                <w:rFonts w:eastAsia="Times New Roman"/>
                <w:sz w:val="16"/>
                <w:lang w:bidi="ar-SA"/>
              </w:rPr>
              <w:t>9</w:t>
            </w:r>
          </w:p>
        </w:tc>
        <w:tc>
          <w:tcPr>
            <w:tcW w:w="1091"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Exodus</w:t>
            </w:r>
            <w:r w:rsidR="0017337C">
              <w:rPr>
                <w:rFonts w:eastAsia="Times New Roman"/>
                <w:sz w:val="16"/>
                <w:lang w:bidi="ar-SA"/>
              </w:rPr>
              <w:t xml:space="preserve"> </w:t>
            </w:r>
            <w:r w:rsidRPr="00ED13E3">
              <w:rPr>
                <w:rFonts w:eastAsia="Times New Roman"/>
                <w:sz w:val="16"/>
                <w:lang w:bidi="ar-SA"/>
              </w:rPr>
              <w:t>10</w:t>
            </w:r>
          </w:p>
        </w:tc>
        <w:tc>
          <w:tcPr>
            <w:tcW w:w="1046"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Exodus</w:t>
            </w:r>
            <w:r w:rsidR="0017337C">
              <w:rPr>
                <w:rFonts w:eastAsia="Times New Roman"/>
                <w:sz w:val="16"/>
                <w:lang w:bidi="ar-SA"/>
              </w:rPr>
              <w:t xml:space="preserve"> </w:t>
            </w:r>
            <w:r w:rsidRPr="00ED13E3">
              <w:rPr>
                <w:rFonts w:eastAsia="Times New Roman"/>
                <w:sz w:val="16"/>
                <w:lang w:bidi="ar-SA"/>
              </w:rPr>
              <w:t>11</w:t>
            </w:r>
          </w:p>
        </w:tc>
        <w:tc>
          <w:tcPr>
            <w:tcW w:w="102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Exodus</w:t>
            </w:r>
            <w:r w:rsidR="0017337C">
              <w:rPr>
                <w:rFonts w:eastAsia="Times New Roman"/>
                <w:sz w:val="16"/>
                <w:lang w:bidi="ar-SA"/>
              </w:rPr>
              <w:t xml:space="preserve"> </w:t>
            </w:r>
            <w:r w:rsidRPr="00ED13E3">
              <w:rPr>
                <w:rFonts w:eastAsia="Times New Roman"/>
                <w:sz w:val="16"/>
                <w:lang w:bidi="ar-SA"/>
              </w:rPr>
              <w:t>12</w:t>
            </w:r>
          </w:p>
        </w:tc>
        <w:tc>
          <w:tcPr>
            <w:tcW w:w="1108"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Exodus</w:t>
            </w:r>
            <w:r w:rsidR="0017337C">
              <w:rPr>
                <w:rFonts w:eastAsia="Times New Roman"/>
                <w:sz w:val="16"/>
                <w:lang w:bidi="ar-SA"/>
              </w:rPr>
              <w:t xml:space="preserve"> </w:t>
            </w:r>
            <w:r w:rsidRPr="00ED13E3">
              <w:rPr>
                <w:rFonts w:eastAsia="Times New Roman"/>
                <w:sz w:val="16"/>
                <w:lang w:bidi="ar-SA"/>
              </w:rPr>
              <w:t>13</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Exodus</w:t>
            </w:r>
            <w:r w:rsidR="0017337C">
              <w:rPr>
                <w:rFonts w:eastAsia="Times New Roman"/>
                <w:sz w:val="16"/>
                <w:lang w:bidi="ar-SA"/>
              </w:rPr>
              <w:t xml:space="preserve"> </w:t>
            </w:r>
            <w:r w:rsidRPr="00ED13E3">
              <w:rPr>
                <w:rFonts w:eastAsia="Times New Roman"/>
                <w:sz w:val="16"/>
                <w:lang w:bidi="ar-SA"/>
              </w:rPr>
              <w:t>14</w:t>
            </w:r>
          </w:p>
        </w:tc>
      </w:tr>
      <w:tr w:rsidR="00F56C71" w:rsidRPr="00ED13E3" w:rsidTr="00F56C71">
        <w:trPr>
          <w:cnfStyle w:val="000000100000"/>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15</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Luke 1</w:t>
            </w:r>
          </w:p>
        </w:tc>
        <w:tc>
          <w:tcPr>
            <w:tcW w:w="106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Luke 2</w:t>
            </w:r>
          </w:p>
        </w:tc>
        <w:tc>
          <w:tcPr>
            <w:tcW w:w="1091"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Luke 4</w:t>
            </w:r>
          </w:p>
        </w:tc>
        <w:tc>
          <w:tcPr>
            <w:tcW w:w="1046"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Luke 5</w:t>
            </w:r>
          </w:p>
        </w:tc>
        <w:tc>
          <w:tcPr>
            <w:tcW w:w="102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Luke 7</w:t>
            </w:r>
          </w:p>
        </w:tc>
        <w:tc>
          <w:tcPr>
            <w:tcW w:w="1108"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Luke 9</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Luke 10</w:t>
            </w:r>
          </w:p>
        </w:tc>
      </w:tr>
      <w:tr w:rsidR="00F56C71" w:rsidRPr="00ED13E3" w:rsidTr="00F56C71">
        <w:trPr>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16</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Exodus</w:t>
            </w:r>
            <w:r w:rsidR="0017337C">
              <w:rPr>
                <w:rFonts w:eastAsia="Times New Roman"/>
                <w:sz w:val="16"/>
                <w:lang w:bidi="ar-SA"/>
              </w:rPr>
              <w:t xml:space="preserve"> </w:t>
            </w:r>
            <w:r w:rsidRPr="00ED13E3">
              <w:rPr>
                <w:rFonts w:eastAsia="Times New Roman"/>
                <w:sz w:val="16"/>
                <w:lang w:bidi="ar-SA"/>
              </w:rPr>
              <w:t>16</w:t>
            </w:r>
          </w:p>
        </w:tc>
        <w:tc>
          <w:tcPr>
            <w:tcW w:w="106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Exodus</w:t>
            </w:r>
            <w:r w:rsidR="0017337C">
              <w:rPr>
                <w:rFonts w:eastAsia="Times New Roman"/>
                <w:sz w:val="16"/>
                <w:lang w:bidi="ar-SA"/>
              </w:rPr>
              <w:t xml:space="preserve"> </w:t>
            </w:r>
            <w:r w:rsidRPr="00ED13E3">
              <w:rPr>
                <w:rFonts w:eastAsia="Times New Roman"/>
                <w:sz w:val="16"/>
                <w:lang w:bidi="ar-SA"/>
              </w:rPr>
              <w:t>17</w:t>
            </w:r>
          </w:p>
        </w:tc>
        <w:tc>
          <w:tcPr>
            <w:tcW w:w="1091"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Exodus</w:t>
            </w:r>
            <w:r w:rsidR="0017337C">
              <w:rPr>
                <w:rFonts w:eastAsia="Times New Roman"/>
                <w:sz w:val="16"/>
                <w:lang w:bidi="ar-SA"/>
              </w:rPr>
              <w:t xml:space="preserve"> </w:t>
            </w:r>
            <w:r w:rsidRPr="00ED13E3">
              <w:rPr>
                <w:rFonts w:eastAsia="Times New Roman"/>
                <w:sz w:val="16"/>
                <w:lang w:bidi="ar-SA"/>
              </w:rPr>
              <w:t>19</w:t>
            </w:r>
          </w:p>
        </w:tc>
        <w:tc>
          <w:tcPr>
            <w:tcW w:w="1046"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Exodus</w:t>
            </w:r>
            <w:r w:rsidR="0017337C">
              <w:rPr>
                <w:rFonts w:eastAsia="Times New Roman"/>
                <w:sz w:val="16"/>
                <w:lang w:bidi="ar-SA"/>
              </w:rPr>
              <w:t xml:space="preserve"> </w:t>
            </w:r>
            <w:r w:rsidRPr="00ED13E3">
              <w:rPr>
                <w:rFonts w:eastAsia="Times New Roman"/>
                <w:sz w:val="16"/>
                <w:lang w:bidi="ar-SA"/>
              </w:rPr>
              <w:t>20</w:t>
            </w:r>
          </w:p>
        </w:tc>
        <w:tc>
          <w:tcPr>
            <w:tcW w:w="102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Exodus</w:t>
            </w:r>
            <w:r w:rsidR="0017337C">
              <w:rPr>
                <w:rFonts w:eastAsia="Times New Roman"/>
                <w:sz w:val="16"/>
                <w:lang w:bidi="ar-SA"/>
              </w:rPr>
              <w:t xml:space="preserve"> </w:t>
            </w:r>
            <w:r w:rsidRPr="00ED13E3">
              <w:rPr>
                <w:rFonts w:eastAsia="Times New Roman"/>
                <w:sz w:val="16"/>
                <w:lang w:bidi="ar-SA"/>
              </w:rPr>
              <w:t>24</w:t>
            </w:r>
          </w:p>
        </w:tc>
        <w:tc>
          <w:tcPr>
            <w:tcW w:w="1108"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Exodus</w:t>
            </w:r>
            <w:r w:rsidR="0017337C">
              <w:rPr>
                <w:rFonts w:eastAsia="Times New Roman"/>
                <w:sz w:val="16"/>
                <w:lang w:bidi="ar-SA"/>
              </w:rPr>
              <w:t xml:space="preserve"> </w:t>
            </w:r>
            <w:r w:rsidRPr="00ED13E3">
              <w:rPr>
                <w:rFonts w:eastAsia="Times New Roman"/>
                <w:sz w:val="16"/>
                <w:lang w:bidi="ar-SA"/>
              </w:rPr>
              <w:t>25</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Exodus</w:t>
            </w:r>
            <w:r w:rsidR="0017337C">
              <w:rPr>
                <w:rFonts w:eastAsia="Times New Roman"/>
                <w:sz w:val="16"/>
                <w:lang w:bidi="ar-SA"/>
              </w:rPr>
              <w:t xml:space="preserve"> </w:t>
            </w:r>
            <w:r w:rsidRPr="00ED13E3">
              <w:rPr>
                <w:rFonts w:eastAsia="Times New Roman"/>
                <w:sz w:val="16"/>
                <w:lang w:bidi="ar-SA"/>
              </w:rPr>
              <w:t>32</w:t>
            </w:r>
          </w:p>
        </w:tc>
      </w:tr>
      <w:tr w:rsidR="00F56C71" w:rsidRPr="00ED13E3" w:rsidTr="00F56C71">
        <w:trPr>
          <w:cnfStyle w:val="000000100000"/>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17</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Luke 11</w:t>
            </w:r>
          </w:p>
        </w:tc>
        <w:tc>
          <w:tcPr>
            <w:tcW w:w="106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Luke 12</w:t>
            </w:r>
          </w:p>
        </w:tc>
        <w:tc>
          <w:tcPr>
            <w:tcW w:w="1091"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Luke 13</w:t>
            </w:r>
          </w:p>
        </w:tc>
        <w:tc>
          <w:tcPr>
            <w:tcW w:w="1046"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Luke 14</w:t>
            </w:r>
          </w:p>
        </w:tc>
        <w:tc>
          <w:tcPr>
            <w:tcW w:w="102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Luke 15</w:t>
            </w:r>
          </w:p>
        </w:tc>
        <w:tc>
          <w:tcPr>
            <w:tcW w:w="1108"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Luke 16</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Luke 17</w:t>
            </w:r>
          </w:p>
        </w:tc>
      </w:tr>
      <w:tr w:rsidR="00F56C71" w:rsidRPr="00ED13E3" w:rsidTr="00F56C71">
        <w:trPr>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18</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Lev 8</w:t>
            </w:r>
          </w:p>
        </w:tc>
        <w:tc>
          <w:tcPr>
            <w:tcW w:w="106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Lev 10</w:t>
            </w:r>
          </w:p>
        </w:tc>
        <w:tc>
          <w:tcPr>
            <w:tcW w:w="1091"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Lev 16</w:t>
            </w:r>
          </w:p>
        </w:tc>
        <w:tc>
          <w:tcPr>
            <w:tcW w:w="1046"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Lev 17</w:t>
            </w:r>
          </w:p>
        </w:tc>
        <w:tc>
          <w:tcPr>
            <w:tcW w:w="102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Lev 23</w:t>
            </w:r>
          </w:p>
        </w:tc>
        <w:tc>
          <w:tcPr>
            <w:tcW w:w="1108"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Lev 25</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Lev 26</w:t>
            </w:r>
          </w:p>
        </w:tc>
      </w:tr>
      <w:tr w:rsidR="00F56C71" w:rsidRPr="00ED13E3" w:rsidTr="00F56C71">
        <w:trPr>
          <w:cnfStyle w:val="000000100000"/>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19</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Luke 18</w:t>
            </w:r>
          </w:p>
        </w:tc>
        <w:tc>
          <w:tcPr>
            <w:tcW w:w="106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Luke 19</w:t>
            </w:r>
          </w:p>
        </w:tc>
        <w:tc>
          <w:tcPr>
            <w:tcW w:w="1091"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Luke 20</w:t>
            </w:r>
          </w:p>
        </w:tc>
        <w:tc>
          <w:tcPr>
            <w:tcW w:w="1046"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Luke 21</w:t>
            </w:r>
          </w:p>
        </w:tc>
        <w:tc>
          <w:tcPr>
            <w:tcW w:w="102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Luke 22</w:t>
            </w:r>
          </w:p>
        </w:tc>
        <w:tc>
          <w:tcPr>
            <w:tcW w:w="1108"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Luke 23</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Luke 24</w:t>
            </w:r>
          </w:p>
        </w:tc>
      </w:tr>
      <w:tr w:rsidR="00F56C71" w:rsidRPr="00ED13E3" w:rsidTr="00F56C71">
        <w:trPr>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20</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Num</w:t>
            </w:r>
            <w:r w:rsidR="0017337C">
              <w:rPr>
                <w:rFonts w:eastAsia="Times New Roman"/>
                <w:sz w:val="16"/>
                <w:lang w:bidi="ar-SA"/>
              </w:rPr>
              <w:t xml:space="preserve"> </w:t>
            </w:r>
            <w:r w:rsidRPr="00ED13E3">
              <w:rPr>
                <w:rFonts w:eastAsia="Times New Roman"/>
                <w:sz w:val="16"/>
                <w:lang w:bidi="ar-SA"/>
              </w:rPr>
              <w:t>14</w:t>
            </w:r>
          </w:p>
        </w:tc>
        <w:tc>
          <w:tcPr>
            <w:tcW w:w="106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Num</w:t>
            </w:r>
            <w:r w:rsidR="0017337C">
              <w:rPr>
                <w:rFonts w:eastAsia="Times New Roman"/>
                <w:sz w:val="16"/>
                <w:lang w:bidi="ar-SA"/>
              </w:rPr>
              <w:t xml:space="preserve"> </w:t>
            </w:r>
            <w:r w:rsidRPr="00ED13E3">
              <w:rPr>
                <w:rFonts w:eastAsia="Times New Roman"/>
                <w:sz w:val="16"/>
                <w:lang w:bidi="ar-SA"/>
              </w:rPr>
              <w:t>17</w:t>
            </w:r>
          </w:p>
        </w:tc>
        <w:tc>
          <w:tcPr>
            <w:tcW w:w="1091"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Num</w:t>
            </w:r>
            <w:r w:rsidR="0017337C">
              <w:rPr>
                <w:rFonts w:eastAsia="Times New Roman"/>
                <w:sz w:val="16"/>
                <w:lang w:bidi="ar-SA"/>
              </w:rPr>
              <w:t xml:space="preserve"> </w:t>
            </w:r>
            <w:r w:rsidRPr="00ED13E3">
              <w:rPr>
                <w:rFonts w:eastAsia="Times New Roman"/>
                <w:sz w:val="16"/>
                <w:lang w:bidi="ar-SA"/>
              </w:rPr>
              <w:t>20</w:t>
            </w:r>
          </w:p>
        </w:tc>
        <w:tc>
          <w:tcPr>
            <w:tcW w:w="1046"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Num</w:t>
            </w:r>
            <w:r w:rsidR="0017337C">
              <w:rPr>
                <w:rFonts w:eastAsia="Times New Roman"/>
                <w:sz w:val="16"/>
                <w:lang w:bidi="ar-SA"/>
              </w:rPr>
              <w:t xml:space="preserve"> </w:t>
            </w:r>
            <w:r w:rsidRPr="00ED13E3">
              <w:rPr>
                <w:rFonts w:eastAsia="Times New Roman"/>
                <w:sz w:val="16"/>
                <w:lang w:bidi="ar-SA"/>
              </w:rPr>
              <w:t>21</w:t>
            </w:r>
          </w:p>
        </w:tc>
        <w:tc>
          <w:tcPr>
            <w:tcW w:w="102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Num</w:t>
            </w:r>
            <w:r w:rsidR="0017337C">
              <w:rPr>
                <w:rFonts w:eastAsia="Times New Roman"/>
                <w:sz w:val="16"/>
                <w:lang w:bidi="ar-SA"/>
              </w:rPr>
              <w:t xml:space="preserve"> </w:t>
            </w:r>
            <w:r w:rsidRPr="00ED13E3">
              <w:rPr>
                <w:rFonts w:eastAsia="Times New Roman"/>
                <w:sz w:val="16"/>
                <w:lang w:bidi="ar-SA"/>
              </w:rPr>
              <w:t>22</w:t>
            </w:r>
          </w:p>
        </w:tc>
        <w:tc>
          <w:tcPr>
            <w:tcW w:w="1108"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Num</w:t>
            </w:r>
            <w:r w:rsidR="0017337C">
              <w:rPr>
                <w:rFonts w:eastAsia="Times New Roman"/>
                <w:sz w:val="16"/>
                <w:lang w:bidi="ar-SA"/>
              </w:rPr>
              <w:t xml:space="preserve"> </w:t>
            </w:r>
            <w:r w:rsidRPr="00ED13E3">
              <w:rPr>
                <w:rFonts w:eastAsia="Times New Roman"/>
                <w:sz w:val="16"/>
                <w:lang w:bidi="ar-SA"/>
              </w:rPr>
              <w:t>23</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Num</w:t>
            </w:r>
            <w:r w:rsidR="0017337C">
              <w:rPr>
                <w:rFonts w:eastAsia="Times New Roman"/>
                <w:sz w:val="16"/>
                <w:lang w:bidi="ar-SA"/>
              </w:rPr>
              <w:t xml:space="preserve"> </w:t>
            </w:r>
            <w:r w:rsidRPr="00ED13E3">
              <w:rPr>
                <w:rFonts w:eastAsia="Times New Roman"/>
                <w:sz w:val="16"/>
                <w:lang w:bidi="ar-SA"/>
              </w:rPr>
              <w:t>24</w:t>
            </w:r>
          </w:p>
        </w:tc>
      </w:tr>
      <w:tr w:rsidR="00F56C71" w:rsidRPr="00ED13E3" w:rsidTr="00F56C71">
        <w:trPr>
          <w:cnfStyle w:val="000000100000"/>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21</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John 1</w:t>
            </w:r>
          </w:p>
        </w:tc>
        <w:tc>
          <w:tcPr>
            <w:tcW w:w="106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John 3</w:t>
            </w:r>
          </w:p>
        </w:tc>
        <w:tc>
          <w:tcPr>
            <w:tcW w:w="1091"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John 4</w:t>
            </w:r>
          </w:p>
        </w:tc>
        <w:tc>
          <w:tcPr>
            <w:tcW w:w="1046"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John 10</w:t>
            </w:r>
          </w:p>
        </w:tc>
        <w:tc>
          <w:tcPr>
            <w:tcW w:w="102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John 11</w:t>
            </w:r>
          </w:p>
        </w:tc>
        <w:tc>
          <w:tcPr>
            <w:tcW w:w="1108"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John 15</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John 17</w:t>
            </w:r>
          </w:p>
        </w:tc>
      </w:tr>
      <w:tr w:rsidR="00F56C71" w:rsidRPr="00ED13E3" w:rsidTr="00F56C71">
        <w:trPr>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22</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Deut 1</w:t>
            </w:r>
          </w:p>
        </w:tc>
        <w:tc>
          <w:tcPr>
            <w:tcW w:w="106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Deut 2</w:t>
            </w:r>
          </w:p>
        </w:tc>
        <w:tc>
          <w:tcPr>
            <w:tcW w:w="1091"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Deut 3</w:t>
            </w:r>
          </w:p>
        </w:tc>
        <w:tc>
          <w:tcPr>
            <w:tcW w:w="1046"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Deut 6</w:t>
            </w:r>
          </w:p>
        </w:tc>
        <w:tc>
          <w:tcPr>
            <w:tcW w:w="102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Deut 8</w:t>
            </w:r>
          </w:p>
        </w:tc>
        <w:tc>
          <w:tcPr>
            <w:tcW w:w="1108"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Deut 18</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Deut 28</w:t>
            </w:r>
          </w:p>
        </w:tc>
      </w:tr>
      <w:tr w:rsidR="00F56C71" w:rsidRPr="00ED13E3" w:rsidTr="00F56C71">
        <w:trPr>
          <w:cnfStyle w:val="000000100000"/>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23</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1</w:t>
            </w:r>
          </w:p>
        </w:tc>
        <w:tc>
          <w:tcPr>
            <w:tcW w:w="106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2</w:t>
            </w:r>
          </w:p>
        </w:tc>
        <w:tc>
          <w:tcPr>
            <w:tcW w:w="1091"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3</w:t>
            </w:r>
          </w:p>
        </w:tc>
        <w:tc>
          <w:tcPr>
            <w:tcW w:w="1046"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4</w:t>
            </w:r>
          </w:p>
        </w:tc>
        <w:tc>
          <w:tcPr>
            <w:tcW w:w="102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5</w:t>
            </w:r>
          </w:p>
        </w:tc>
        <w:tc>
          <w:tcPr>
            <w:tcW w:w="1108"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6</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7</w:t>
            </w:r>
          </w:p>
        </w:tc>
      </w:tr>
      <w:tr w:rsidR="00F56C71" w:rsidRPr="00ED13E3" w:rsidTr="00F56C71">
        <w:trPr>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24</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Joshua 1</w:t>
            </w:r>
          </w:p>
        </w:tc>
        <w:tc>
          <w:tcPr>
            <w:tcW w:w="106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Joshua 2</w:t>
            </w:r>
          </w:p>
        </w:tc>
        <w:tc>
          <w:tcPr>
            <w:tcW w:w="1091"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Joshua 3</w:t>
            </w:r>
          </w:p>
        </w:tc>
        <w:tc>
          <w:tcPr>
            <w:tcW w:w="1046"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Joshua 4</w:t>
            </w:r>
          </w:p>
        </w:tc>
        <w:tc>
          <w:tcPr>
            <w:tcW w:w="102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Joshua 6</w:t>
            </w:r>
          </w:p>
        </w:tc>
        <w:tc>
          <w:tcPr>
            <w:tcW w:w="1108"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Joshua 20</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Joshua 24</w:t>
            </w:r>
          </w:p>
        </w:tc>
      </w:tr>
      <w:tr w:rsidR="00F56C71" w:rsidRPr="00ED13E3" w:rsidTr="00F56C71">
        <w:trPr>
          <w:cnfStyle w:val="000000100000"/>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25</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8</w:t>
            </w:r>
          </w:p>
        </w:tc>
        <w:tc>
          <w:tcPr>
            <w:tcW w:w="106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9</w:t>
            </w:r>
          </w:p>
        </w:tc>
        <w:tc>
          <w:tcPr>
            <w:tcW w:w="1091"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10</w:t>
            </w:r>
          </w:p>
        </w:tc>
        <w:tc>
          <w:tcPr>
            <w:tcW w:w="1046"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11</w:t>
            </w:r>
          </w:p>
        </w:tc>
        <w:tc>
          <w:tcPr>
            <w:tcW w:w="102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12</w:t>
            </w:r>
          </w:p>
        </w:tc>
        <w:tc>
          <w:tcPr>
            <w:tcW w:w="1108"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13</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14</w:t>
            </w:r>
          </w:p>
        </w:tc>
      </w:tr>
      <w:tr w:rsidR="00F56C71" w:rsidRPr="00ED13E3" w:rsidTr="00F56C71">
        <w:trPr>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26</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Judges</w:t>
            </w:r>
            <w:r w:rsidR="0017337C">
              <w:rPr>
                <w:rFonts w:eastAsia="Times New Roman"/>
                <w:sz w:val="16"/>
                <w:lang w:bidi="ar-SA"/>
              </w:rPr>
              <w:t xml:space="preserve"> </w:t>
            </w:r>
            <w:r w:rsidRPr="00ED13E3">
              <w:rPr>
                <w:rFonts w:eastAsia="Times New Roman"/>
                <w:sz w:val="16"/>
                <w:lang w:bidi="ar-SA"/>
              </w:rPr>
              <w:t>4</w:t>
            </w:r>
          </w:p>
        </w:tc>
        <w:tc>
          <w:tcPr>
            <w:tcW w:w="106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Judges</w:t>
            </w:r>
            <w:r w:rsidR="0017337C">
              <w:rPr>
                <w:rFonts w:eastAsia="Times New Roman"/>
                <w:sz w:val="16"/>
                <w:lang w:bidi="ar-SA"/>
              </w:rPr>
              <w:t xml:space="preserve"> </w:t>
            </w:r>
            <w:r w:rsidRPr="00ED13E3">
              <w:rPr>
                <w:rFonts w:eastAsia="Times New Roman"/>
                <w:sz w:val="16"/>
                <w:lang w:bidi="ar-SA"/>
              </w:rPr>
              <w:t>7</w:t>
            </w:r>
          </w:p>
        </w:tc>
        <w:tc>
          <w:tcPr>
            <w:tcW w:w="1091"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Judges</w:t>
            </w:r>
            <w:r w:rsidR="0017337C">
              <w:rPr>
                <w:rFonts w:eastAsia="Times New Roman"/>
                <w:sz w:val="16"/>
                <w:lang w:bidi="ar-SA"/>
              </w:rPr>
              <w:t xml:space="preserve"> </w:t>
            </w:r>
            <w:r w:rsidRPr="00ED13E3">
              <w:rPr>
                <w:rFonts w:eastAsia="Times New Roman"/>
                <w:sz w:val="16"/>
                <w:lang w:bidi="ar-SA"/>
              </w:rPr>
              <w:t>14</w:t>
            </w:r>
          </w:p>
        </w:tc>
        <w:tc>
          <w:tcPr>
            <w:tcW w:w="1046"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Ruth 1</w:t>
            </w:r>
          </w:p>
        </w:tc>
        <w:tc>
          <w:tcPr>
            <w:tcW w:w="102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Ruth 2</w:t>
            </w:r>
          </w:p>
        </w:tc>
        <w:tc>
          <w:tcPr>
            <w:tcW w:w="1108"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Ruth 3</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Ruth 4</w:t>
            </w:r>
          </w:p>
        </w:tc>
      </w:tr>
      <w:tr w:rsidR="00F56C71" w:rsidRPr="00ED13E3" w:rsidTr="00F56C71">
        <w:trPr>
          <w:cnfStyle w:val="000000100000"/>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27</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15</w:t>
            </w:r>
          </w:p>
        </w:tc>
        <w:tc>
          <w:tcPr>
            <w:tcW w:w="106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16</w:t>
            </w:r>
          </w:p>
        </w:tc>
        <w:tc>
          <w:tcPr>
            <w:tcW w:w="1091"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17</w:t>
            </w:r>
          </w:p>
        </w:tc>
        <w:tc>
          <w:tcPr>
            <w:tcW w:w="1046"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18</w:t>
            </w:r>
          </w:p>
        </w:tc>
        <w:tc>
          <w:tcPr>
            <w:tcW w:w="102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19</w:t>
            </w:r>
          </w:p>
        </w:tc>
        <w:tc>
          <w:tcPr>
            <w:tcW w:w="1108"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20</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21</w:t>
            </w:r>
          </w:p>
        </w:tc>
      </w:tr>
      <w:tr w:rsidR="00F56C71" w:rsidRPr="00ED13E3" w:rsidTr="00F56C71">
        <w:trPr>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28</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1 Samuel</w:t>
            </w:r>
            <w:r w:rsidR="0017337C">
              <w:rPr>
                <w:rFonts w:eastAsia="Times New Roman"/>
                <w:sz w:val="16"/>
                <w:lang w:bidi="ar-SA"/>
              </w:rPr>
              <w:t xml:space="preserve"> </w:t>
            </w:r>
            <w:r w:rsidRPr="00ED13E3">
              <w:rPr>
                <w:rFonts w:eastAsia="Times New Roman"/>
                <w:sz w:val="16"/>
                <w:lang w:bidi="ar-SA"/>
              </w:rPr>
              <w:t>1</w:t>
            </w:r>
          </w:p>
        </w:tc>
        <w:tc>
          <w:tcPr>
            <w:tcW w:w="106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1 Samuel</w:t>
            </w:r>
            <w:r w:rsidR="0017337C">
              <w:rPr>
                <w:rFonts w:eastAsia="Times New Roman"/>
                <w:sz w:val="16"/>
                <w:lang w:bidi="ar-SA"/>
              </w:rPr>
              <w:t xml:space="preserve"> </w:t>
            </w:r>
            <w:r w:rsidRPr="00ED13E3">
              <w:rPr>
                <w:rFonts w:eastAsia="Times New Roman"/>
                <w:sz w:val="16"/>
                <w:lang w:bidi="ar-SA"/>
              </w:rPr>
              <w:t>2</w:t>
            </w:r>
          </w:p>
        </w:tc>
        <w:tc>
          <w:tcPr>
            <w:tcW w:w="1091"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1 Samuel</w:t>
            </w:r>
            <w:r w:rsidR="0017337C">
              <w:rPr>
                <w:rFonts w:eastAsia="Times New Roman"/>
                <w:sz w:val="16"/>
                <w:lang w:bidi="ar-SA"/>
              </w:rPr>
              <w:t xml:space="preserve"> </w:t>
            </w:r>
            <w:r w:rsidRPr="00ED13E3">
              <w:rPr>
                <w:rFonts w:eastAsia="Times New Roman"/>
                <w:sz w:val="16"/>
                <w:lang w:bidi="ar-SA"/>
              </w:rPr>
              <w:t>3</w:t>
            </w:r>
          </w:p>
        </w:tc>
        <w:tc>
          <w:tcPr>
            <w:tcW w:w="1046"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1 Samuel</w:t>
            </w:r>
            <w:r w:rsidR="0017337C">
              <w:rPr>
                <w:rFonts w:eastAsia="Times New Roman"/>
                <w:sz w:val="16"/>
                <w:lang w:bidi="ar-SA"/>
              </w:rPr>
              <w:t xml:space="preserve"> </w:t>
            </w:r>
            <w:r w:rsidRPr="00ED13E3">
              <w:rPr>
                <w:rFonts w:eastAsia="Times New Roman"/>
                <w:sz w:val="16"/>
                <w:lang w:bidi="ar-SA"/>
              </w:rPr>
              <w:t>8</w:t>
            </w:r>
          </w:p>
        </w:tc>
        <w:tc>
          <w:tcPr>
            <w:tcW w:w="102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1 Samuel</w:t>
            </w:r>
            <w:r w:rsidR="0017337C">
              <w:rPr>
                <w:rFonts w:eastAsia="Times New Roman"/>
                <w:sz w:val="16"/>
                <w:lang w:bidi="ar-SA"/>
              </w:rPr>
              <w:t xml:space="preserve"> </w:t>
            </w:r>
            <w:r w:rsidRPr="00ED13E3">
              <w:rPr>
                <w:rFonts w:eastAsia="Times New Roman"/>
                <w:sz w:val="16"/>
                <w:lang w:bidi="ar-SA"/>
              </w:rPr>
              <w:t>9</w:t>
            </w:r>
          </w:p>
        </w:tc>
        <w:tc>
          <w:tcPr>
            <w:tcW w:w="1108"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1 Samuel</w:t>
            </w:r>
            <w:r w:rsidR="0017337C">
              <w:rPr>
                <w:rFonts w:eastAsia="Times New Roman"/>
                <w:sz w:val="16"/>
                <w:lang w:bidi="ar-SA"/>
              </w:rPr>
              <w:t xml:space="preserve"> </w:t>
            </w:r>
            <w:r w:rsidRPr="00ED13E3">
              <w:rPr>
                <w:rFonts w:eastAsia="Times New Roman"/>
                <w:sz w:val="16"/>
                <w:lang w:bidi="ar-SA"/>
              </w:rPr>
              <w:t>10</w:t>
            </w:r>
            <w:r w:rsidR="00F30C52">
              <w:rPr>
                <w:rFonts w:eastAsia="Times New Roman"/>
                <w:sz w:val="16"/>
                <w:lang w:bidi="ar-SA"/>
              </w:rPr>
              <w:t xml:space="preserve"> </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1 Samuel</w:t>
            </w:r>
            <w:r w:rsidR="0017337C">
              <w:rPr>
                <w:rFonts w:eastAsia="Times New Roman"/>
                <w:sz w:val="16"/>
                <w:lang w:bidi="ar-SA"/>
              </w:rPr>
              <w:t xml:space="preserve"> </w:t>
            </w:r>
            <w:r w:rsidRPr="00ED13E3">
              <w:rPr>
                <w:rFonts w:eastAsia="Times New Roman"/>
                <w:sz w:val="16"/>
                <w:lang w:bidi="ar-SA"/>
              </w:rPr>
              <w:t>15</w:t>
            </w:r>
          </w:p>
        </w:tc>
      </w:tr>
      <w:tr w:rsidR="00F56C71" w:rsidRPr="00ED13E3" w:rsidTr="00F56C71">
        <w:trPr>
          <w:cnfStyle w:val="000000100000"/>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29</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22</w:t>
            </w:r>
          </w:p>
        </w:tc>
        <w:tc>
          <w:tcPr>
            <w:tcW w:w="106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23</w:t>
            </w:r>
          </w:p>
        </w:tc>
        <w:tc>
          <w:tcPr>
            <w:tcW w:w="1091"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24</w:t>
            </w:r>
          </w:p>
        </w:tc>
        <w:tc>
          <w:tcPr>
            <w:tcW w:w="1046"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25</w:t>
            </w:r>
          </w:p>
        </w:tc>
        <w:tc>
          <w:tcPr>
            <w:tcW w:w="102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26</w:t>
            </w:r>
          </w:p>
        </w:tc>
        <w:tc>
          <w:tcPr>
            <w:tcW w:w="1108"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27</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Acts 28</w:t>
            </w:r>
          </w:p>
        </w:tc>
      </w:tr>
      <w:tr w:rsidR="00F56C71" w:rsidRPr="00ED13E3" w:rsidTr="00F56C71">
        <w:trPr>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30</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1 Samuel</w:t>
            </w:r>
            <w:r w:rsidR="0017337C">
              <w:rPr>
                <w:rFonts w:eastAsia="Times New Roman"/>
                <w:sz w:val="16"/>
                <w:lang w:bidi="ar-SA"/>
              </w:rPr>
              <w:t xml:space="preserve"> </w:t>
            </w:r>
            <w:r w:rsidRPr="00ED13E3">
              <w:rPr>
                <w:rFonts w:eastAsia="Times New Roman"/>
                <w:sz w:val="16"/>
                <w:lang w:bidi="ar-SA"/>
              </w:rPr>
              <w:t>16</w:t>
            </w:r>
          </w:p>
        </w:tc>
        <w:tc>
          <w:tcPr>
            <w:tcW w:w="106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1 Samuel</w:t>
            </w:r>
            <w:r w:rsidR="0017337C">
              <w:rPr>
                <w:rFonts w:eastAsia="Times New Roman"/>
                <w:sz w:val="16"/>
                <w:lang w:bidi="ar-SA"/>
              </w:rPr>
              <w:t xml:space="preserve"> </w:t>
            </w:r>
            <w:r w:rsidRPr="00ED13E3">
              <w:rPr>
                <w:rFonts w:eastAsia="Times New Roman"/>
                <w:sz w:val="16"/>
                <w:lang w:bidi="ar-SA"/>
              </w:rPr>
              <w:t>17</w:t>
            </w:r>
          </w:p>
        </w:tc>
        <w:tc>
          <w:tcPr>
            <w:tcW w:w="1091"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2 Samuel</w:t>
            </w:r>
            <w:r w:rsidR="0017337C">
              <w:rPr>
                <w:rFonts w:eastAsia="Times New Roman"/>
                <w:sz w:val="16"/>
                <w:lang w:bidi="ar-SA"/>
              </w:rPr>
              <w:t xml:space="preserve"> </w:t>
            </w:r>
            <w:r w:rsidRPr="00ED13E3">
              <w:rPr>
                <w:rFonts w:eastAsia="Times New Roman"/>
                <w:sz w:val="16"/>
                <w:lang w:bidi="ar-SA"/>
              </w:rPr>
              <w:t>1</w:t>
            </w:r>
          </w:p>
        </w:tc>
        <w:tc>
          <w:tcPr>
            <w:tcW w:w="1046"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2 Samuel</w:t>
            </w:r>
            <w:r w:rsidR="0017337C">
              <w:rPr>
                <w:rFonts w:eastAsia="Times New Roman"/>
                <w:sz w:val="16"/>
                <w:lang w:bidi="ar-SA"/>
              </w:rPr>
              <w:t xml:space="preserve"> </w:t>
            </w:r>
            <w:r w:rsidRPr="00ED13E3">
              <w:rPr>
                <w:rFonts w:eastAsia="Times New Roman"/>
                <w:sz w:val="16"/>
                <w:lang w:bidi="ar-SA"/>
              </w:rPr>
              <w:t>2</w:t>
            </w:r>
          </w:p>
        </w:tc>
        <w:tc>
          <w:tcPr>
            <w:tcW w:w="102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2 Samuel</w:t>
            </w:r>
            <w:r w:rsidR="0017337C">
              <w:rPr>
                <w:rFonts w:eastAsia="Times New Roman"/>
                <w:sz w:val="16"/>
                <w:lang w:bidi="ar-SA"/>
              </w:rPr>
              <w:t xml:space="preserve"> </w:t>
            </w:r>
            <w:r w:rsidRPr="00ED13E3">
              <w:rPr>
                <w:rFonts w:eastAsia="Times New Roman"/>
                <w:sz w:val="16"/>
                <w:lang w:bidi="ar-SA"/>
              </w:rPr>
              <w:t>5</w:t>
            </w:r>
          </w:p>
        </w:tc>
        <w:tc>
          <w:tcPr>
            <w:tcW w:w="1108"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2 Samuel</w:t>
            </w:r>
            <w:r w:rsidR="0017337C">
              <w:rPr>
                <w:rFonts w:eastAsia="Times New Roman"/>
                <w:sz w:val="16"/>
                <w:lang w:bidi="ar-SA"/>
              </w:rPr>
              <w:t xml:space="preserve"> </w:t>
            </w:r>
            <w:r w:rsidRPr="00ED13E3">
              <w:rPr>
                <w:rFonts w:eastAsia="Times New Roman"/>
                <w:sz w:val="16"/>
                <w:lang w:bidi="ar-SA"/>
              </w:rPr>
              <w:t>7</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2 Samuel</w:t>
            </w:r>
            <w:r w:rsidR="0017337C">
              <w:rPr>
                <w:rFonts w:eastAsia="Times New Roman"/>
                <w:sz w:val="16"/>
                <w:lang w:bidi="ar-SA"/>
              </w:rPr>
              <w:t xml:space="preserve"> </w:t>
            </w:r>
            <w:r w:rsidRPr="00ED13E3">
              <w:rPr>
                <w:rFonts w:eastAsia="Times New Roman"/>
                <w:sz w:val="16"/>
                <w:lang w:bidi="ar-SA"/>
              </w:rPr>
              <w:t>24</w:t>
            </w:r>
          </w:p>
        </w:tc>
      </w:tr>
      <w:tr w:rsidR="00F56C71" w:rsidRPr="00ED13E3" w:rsidTr="00F56C71">
        <w:trPr>
          <w:cnfStyle w:val="000000100000"/>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31</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Romans</w:t>
            </w:r>
            <w:r w:rsidR="0017337C">
              <w:rPr>
                <w:rFonts w:eastAsia="Times New Roman"/>
                <w:sz w:val="16"/>
                <w:lang w:bidi="ar-SA"/>
              </w:rPr>
              <w:t xml:space="preserve"> </w:t>
            </w:r>
            <w:r w:rsidRPr="00ED13E3">
              <w:rPr>
                <w:rFonts w:eastAsia="Times New Roman"/>
                <w:sz w:val="16"/>
                <w:lang w:bidi="ar-SA"/>
              </w:rPr>
              <w:t>5</w:t>
            </w:r>
          </w:p>
        </w:tc>
        <w:tc>
          <w:tcPr>
            <w:tcW w:w="106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Romans</w:t>
            </w:r>
            <w:r w:rsidR="0017337C">
              <w:rPr>
                <w:rFonts w:eastAsia="Times New Roman"/>
                <w:sz w:val="16"/>
                <w:lang w:bidi="ar-SA"/>
              </w:rPr>
              <w:t xml:space="preserve"> </w:t>
            </w:r>
            <w:r w:rsidRPr="00ED13E3">
              <w:rPr>
                <w:rFonts w:eastAsia="Times New Roman"/>
                <w:sz w:val="16"/>
                <w:lang w:bidi="ar-SA"/>
              </w:rPr>
              <w:t>6</w:t>
            </w:r>
          </w:p>
        </w:tc>
        <w:tc>
          <w:tcPr>
            <w:tcW w:w="1091"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Romans</w:t>
            </w:r>
            <w:r w:rsidR="0017337C">
              <w:rPr>
                <w:rFonts w:eastAsia="Times New Roman"/>
                <w:sz w:val="16"/>
                <w:lang w:bidi="ar-SA"/>
              </w:rPr>
              <w:t xml:space="preserve"> </w:t>
            </w:r>
            <w:r w:rsidRPr="00ED13E3">
              <w:rPr>
                <w:rFonts w:eastAsia="Times New Roman"/>
                <w:sz w:val="16"/>
                <w:lang w:bidi="ar-SA"/>
              </w:rPr>
              <w:t>8</w:t>
            </w:r>
          </w:p>
        </w:tc>
        <w:tc>
          <w:tcPr>
            <w:tcW w:w="1046"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Romans</w:t>
            </w:r>
            <w:r w:rsidR="0017337C">
              <w:rPr>
                <w:rFonts w:eastAsia="Times New Roman"/>
                <w:sz w:val="16"/>
                <w:lang w:bidi="ar-SA"/>
              </w:rPr>
              <w:t xml:space="preserve"> </w:t>
            </w:r>
            <w:r w:rsidRPr="00ED13E3">
              <w:rPr>
                <w:rFonts w:eastAsia="Times New Roman"/>
                <w:sz w:val="16"/>
                <w:lang w:bidi="ar-SA"/>
              </w:rPr>
              <w:t>9</w:t>
            </w:r>
          </w:p>
        </w:tc>
        <w:tc>
          <w:tcPr>
            <w:tcW w:w="102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Romans</w:t>
            </w:r>
            <w:r w:rsidR="0017337C">
              <w:rPr>
                <w:rFonts w:eastAsia="Times New Roman"/>
                <w:sz w:val="16"/>
                <w:lang w:bidi="ar-SA"/>
              </w:rPr>
              <w:t xml:space="preserve"> </w:t>
            </w:r>
            <w:r w:rsidRPr="00ED13E3">
              <w:rPr>
                <w:rFonts w:eastAsia="Times New Roman"/>
                <w:sz w:val="16"/>
                <w:lang w:bidi="ar-SA"/>
              </w:rPr>
              <w:t>10</w:t>
            </w:r>
          </w:p>
        </w:tc>
        <w:tc>
          <w:tcPr>
            <w:tcW w:w="1108"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Romans</w:t>
            </w:r>
            <w:r w:rsidR="0017337C">
              <w:rPr>
                <w:rFonts w:eastAsia="Times New Roman"/>
                <w:sz w:val="16"/>
                <w:lang w:bidi="ar-SA"/>
              </w:rPr>
              <w:t xml:space="preserve"> </w:t>
            </w:r>
            <w:r w:rsidRPr="00ED13E3">
              <w:rPr>
                <w:rFonts w:eastAsia="Times New Roman"/>
                <w:sz w:val="16"/>
                <w:lang w:bidi="ar-SA"/>
              </w:rPr>
              <w:t>12</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Romans</w:t>
            </w:r>
            <w:r w:rsidR="0017337C">
              <w:rPr>
                <w:rFonts w:eastAsia="Times New Roman"/>
                <w:sz w:val="16"/>
                <w:lang w:bidi="ar-SA"/>
              </w:rPr>
              <w:t xml:space="preserve"> </w:t>
            </w:r>
            <w:r w:rsidRPr="00ED13E3">
              <w:rPr>
                <w:rFonts w:eastAsia="Times New Roman"/>
                <w:sz w:val="16"/>
                <w:lang w:bidi="ar-SA"/>
              </w:rPr>
              <w:t>13</w:t>
            </w:r>
          </w:p>
        </w:tc>
      </w:tr>
      <w:tr w:rsidR="00F56C71" w:rsidRPr="00ED13E3" w:rsidTr="00F56C71">
        <w:trPr>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32</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1 Kings 3</w:t>
            </w:r>
          </w:p>
        </w:tc>
        <w:tc>
          <w:tcPr>
            <w:tcW w:w="106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1 Kings 5</w:t>
            </w:r>
          </w:p>
        </w:tc>
        <w:tc>
          <w:tcPr>
            <w:tcW w:w="1091"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1 Kings 12</w:t>
            </w:r>
          </w:p>
        </w:tc>
        <w:tc>
          <w:tcPr>
            <w:tcW w:w="1046"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1 Kings 17</w:t>
            </w:r>
          </w:p>
        </w:tc>
        <w:tc>
          <w:tcPr>
            <w:tcW w:w="102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1 Kings 18</w:t>
            </w:r>
          </w:p>
        </w:tc>
        <w:tc>
          <w:tcPr>
            <w:tcW w:w="1108"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2 Kings 5</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2 Chron</w:t>
            </w:r>
            <w:r w:rsidR="0017337C">
              <w:rPr>
                <w:rFonts w:eastAsia="Times New Roman"/>
                <w:sz w:val="16"/>
                <w:lang w:bidi="ar-SA"/>
              </w:rPr>
              <w:t xml:space="preserve"> </w:t>
            </w:r>
            <w:r w:rsidRPr="00ED13E3">
              <w:rPr>
                <w:rFonts w:eastAsia="Times New Roman"/>
                <w:sz w:val="16"/>
                <w:lang w:bidi="ar-SA"/>
              </w:rPr>
              <w:t>36</w:t>
            </w:r>
          </w:p>
        </w:tc>
      </w:tr>
      <w:tr w:rsidR="00F56C71" w:rsidRPr="00ED13E3" w:rsidTr="00F56C71">
        <w:trPr>
          <w:cnfStyle w:val="000000100000"/>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33</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1 Corinth 1</w:t>
            </w:r>
          </w:p>
        </w:tc>
        <w:tc>
          <w:tcPr>
            <w:tcW w:w="106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1 Corinth 2</w:t>
            </w:r>
          </w:p>
        </w:tc>
        <w:tc>
          <w:tcPr>
            <w:tcW w:w="1091"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1 Corinth 3</w:t>
            </w:r>
          </w:p>
        </w:tc>
        <w:tc>
          <w:tcPr>
            <w:tcW w:w="1046"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1 Corinth 10</w:t>
            </w:r>
          </w:p>
        </w:tc>
        <w:tc>
          <w:tcPr>
            <w:tcW w:w="102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1 Corinth 11</w:t>
            </w:r>
          </w:p>
        </w:tc>
        <w:tc>
          <w:tcPr>
            <w:tcW w:w="1108"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1 Corinth 13</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1 Corinth 15</w:t>
            </w:r>
          </w:p>
        </w:tc>
      </w:tr>
      <w:tr w:rsidR="00F56C71" w:rsidRPr="00ED13E3" w:rsidTr="00F56C71">
        <w:trPr>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34</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1</w:t>
            </w:r>
          </w:p>
        </w:tc>
        <w:tc>
          <w:tcPr>
            <w:tcW w:w="106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2</w:t>
            </w:r>
          </w:p>
        </w:tc>
        <w:tc>
          <w:tcPr>
            <w:tcW w:w="1091"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6</w:t>
            </w:r>
          </w:p>
        </w:tc>
        <w:tc>
          <w:tcPr>
            <w:tcW w:w="1046"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16</w:t>
            </w:r>
          </w:p>
        </w:tc>
        <w:tc>
          <w:tcPr>
            <w:tcW w:w="102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19</w:t>
            </w:r>
          </w:p>
        </w:tc>
        <w:tc>
          <w:tcPr>
            <w:tcW w:w="1108"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22</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23</w:t>
            </w:r>
          </w:p>
        </w:tc>
      </w:tr>
      <w:tr w:rsidR="00F56C71" w:rsidRPr="00ED13E3" w:rsidTr="00F56C71">
        <w:trPr>
          <w:cnfStyle w:val="000000100000"/>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35</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2 Corinth 11</w:t>
            </w:r>
          </w:p>
        </w:tc>
        <w:tc>
          <w:tcPr>
            <w:tcW w:w="106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Galatians 1</w:t>
            </w:r>
          </w:p>
        </w:tc>
        <w:tc>
          <w:tcPr>
            <w:tcW w:w="1091"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w w:val="110"/>
                <w:sz w:val="16"/>
                <w:lang w:bidi="ar-SA"/>
              </w:rPr>
              <w:t>Galatians 2</w:t>
            </w:r>
          </w:p>
        </w:tc>
        <w:tc>
          <w:tcPr>
            <w:tcW w:w="1046"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w w:val="110"/>
                <w:sz w:val="16"/>
                <w:lang w:bidi="ar-SA"/>
              </w:rPr>
              <w:t>Galatians 3</w:t>
            </w:r>
          </w:p>
        </w:tc>
        <w:tc>
          <w:tcPr>
            <w:tcW w:w="102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w w:val="110"/>
                <w:sz w:val="16"/>
                <w:lang w:bidi="ar-SA"/>
              </w:rPr>
              <w:t>Galatians 4</w:t>
            </w:r>
          </w:p>
        </w:tc>
        <w:tc>
          <w:tcPr>
            <w:tcW w:w="1108"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w w:val="110"/>
                <w:sz w:val="16"/>
                <w:lang w:bidi="ar-SA"/>
              </w:rPr>
              <w:t>Galatians 5</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w w:val="110"/>
                <w:sz w:val="16"/>
                <w:lang w:bidi="ar-SA"/>
              </w:rPr>
              <w:t>Galatians 6</w:t>
            </w:r>
          </w:p>
        </w:tc>
      </w:tr>
      <w:tr w:rsidR="00F56C71" w:rsidRPr="00ED13E3" w:rsidTr="00F56C71">
        <w:trPr>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36</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32</w:t>
            </w:r>
          </w:p>
        </w:tc>
        <w:tc>
          <w:tcPr>
            <w:tcW w:w="106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37</w:t>
            </w:r>
          </w:p>
        </w:tc>
        <w:tc>
          <w:tcPr>
            <w:tcW w:w="1091"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45</w:t>
            </w:r>
          </w:p>
        </w:tc>
        <w:tc>
          <w:tcPr>
            <w:tcW w:w="1046"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46</w:t>
            </w:r>
          </w:p>
        </w:tc>
        <w:tc>
          <w:tcPr>
            <w:tcW w:w="102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48</w:t>
            </w:r>
          </w:p>
        </w:tc>
        <w:tc>
          <w:tcPr>
            <w:tcW w:w="1108"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49</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51</w:t>
            </w:r>
          </w:p>
        </w:tc>
      </w:tr>
      <w:tr w:rsidR="00F56C71" w:rsidRPr="00ED13E3" w:rsidTr="00F56C71">
        <w:trPr>
          <w:cnfStyle w:val="000000100000"/>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37</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Ephesians 4</w:t>
            </w:r>
          </w:p>
        </w:tc>
        <w:tc>
          <w:tcPr>
            <w:tcW w:w="106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Ephesians 5</w:t>
            </w:r>
          </w:p>
        </w:tc>
        <w:tc>
          <w:tcPr>
            <w:tcW w:w="1091"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Ephesians 6</w:t>
            </w:r>
          </w:p>
        </w:tc>
        <w:tc>
          <w:tcPr>
            <w:tcW w:w="1046"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Philip</w:t>
            </w:r>
            <w:r w:rsidR="0017337C">
              <w:rPr>
                <w:rFonts w:eastAsia="Times New Roman"/>
                <w:sz w:val="16"/>
                <w:lang w:bidi="ar-SA"/>
              </w:rPr>
              <w:t xml:space="preserve"> </w:t>
            </w:r>
            <w:r w:rsidRPr="00ED13E3">
              <w:rPr>
                <w:rFonts w:eastAsia="Times New Roman"/>
                <w:sz w:val="16"/>
                <w:lang w:bidi="ar-SA"/>
              </w:rPr>
              <w:t>1</w:t>
            </w:r>
          </w:p>
        </w:tc>
        <w:tc>
          <w:tcPr>
            <w:tcW w:w="102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Philip</w:t>
            </w:r>
            <w:r w:rsidR="0017337C">
              <w:rPr>
                <w:rFonts w:eastAsia="Times New Roman"/>
                <w:sz w:val="16"/>
                <w:lang w:bidi="ar-SA"/>
              </w:rPr>
              <w:t xml:space="preserve"> </w:t>
            </w:r>
            <w:r w:rsidRPr="00ED13E3">
              <w:rPr>
                <w:rFonts w:eastAsia="Times New Roman"/>
                <w:sz w:val="16"/>
                <w:lang w:bidi="ar-SA"/>
              </w:rPr>
              <w:t>2</w:t>
            </w:r>
          </w:p>
        </w:tc>
        <w:tc>
          <w:tcPr>
            <w:tcW w:w="1108"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Philip</w:t>
            </w:r>
            <w:r w:rsidR="0017337C">
              <w:rPr>
                <w:rFonts w:eastAsia="Times New Roman"/>
                <w:sz w:val="16"/>
                <w:lang w:bidi="ar-SA"/>
              </w:rPr>
              <w:t xml:space="preserve"> </w:t>
            </w:r>
            <w:r w:rsidRPr="00ED13E3">
              <w:rPr>
                <w:rFonts w:eastAsia="Times New Roman"/>
                <w:sz w:val="16"/>
                <w:lang w:bidi="ar-SA"/>
              </w:rPr>
              <w:t>3</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Philip</w:t>
            </w:r>
            <w:r w:rsidR="0017337C">
              <w:rPr>
                <w:rFonts w:eastAsia="Times New Roman"/>
                <w:sz w:val="16"/>
                <w:lang w:bidi="ar-SA"/>
              </w:rPr>
              <w:t xml:space="preserve"> </w:t>
            </w:r>
            <w:r w:rsidRPr="00ED13E3">
              <w:rPr>
                <w:rFonts w:eastAsia="Times New Roman"/>
                <w:sz w:val="16"/>
                <w:lang w:bidi="ar-SA"/>
              </w:rPr>
              <w:t>4</w:t>
            </w:r>
          </w:p>
        </w:tc>
      </w:tr>
      <w:tr w:rsidR="00F56C71" w:rsidRPr="00ED13E3" w:rsidTr="00F56C71">
        <w:trPr>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38</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67</w:t>
            </w:r>
          </w:p>
        </w:tc>
        <w:tc>
          <w:tcPr>
            <w:tcW w:w="106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72</w:t>
            </w:r>
          </w:p>
        </w:tc>
        <w:tc>
          <w:tcPr>
            <w:tcW w:w="1091"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88</w:t>
            </w:r>
          </w:p>
        </w:tc>
        <w:tc>
          <w:tcPr>
            <w:tcW w:w="1046"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90</w:t>
            </w:r>
          </w:p>
        </w:tc>
        <w:tc>
          <w:tcPr>
            <w:tcW w:w="102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91</w:t>
            </w:r>
          </w:p>
        </w:tc>
        <w:tc>
          <w:tcPr>
            <w:tcW w:w="1108"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95</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96</w:t>
            </w:r>
          </w:p>
        </w:tc>
      </w:tr>
      <w:tr w:rsidR="00F56C71" w:rsidRPr="00ED13E3" w:rsidTr="00F56C71">
        <w:trPr>
          <w:cnfStyle w:val="000000100000"/>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39</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1 Thess 1</w:t>
            </w:r>
          </w:p>
        </w:tc>
        <w:tc>
          <w:tcPr>
            <w:tcW w:w="106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1 Thess 2</w:t>
            </w:r>
          </w:p>
        </w:tc>
        <w:tc>
          <w:tcPr>
            <w:tcW w:w="1091"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1 Thess 3</w:t>
            </w:r>
          </w:p>
        </w:tc>
        <w:tc>
          <w:tcPr>
            <w:tcW w:w="1046"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1 Thess 4</w:t>
            </w:r>
          </w:p>
        </w:tc>
        <w:tc>
          <w:tcPr>
            <w:tcW w:w="102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1 Thess 5</w:t>
            </w:r>
          </w:p>
        </w:tc>
        <w:tc>
          <w:tcPr>
            <w:tcW w:w="1108"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2 Thess 1</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2 Thess 2</w:t>
            </w:r>
          </w:p>
        </w:tc>
      </w:tr>
      <w:tr w:rsidR="00F56C71" w:rsidRPr="00ED13E3" w:rsidTr="00F56C71">
        <w:trPr>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40</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103</w:t>
            </w:r>
          </w:p>
        </w:tc>
        <w:tc>
          <w:tcPr>
            <w:tcW w:w="106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104</w:t>
            </w:r>
          </w:p>
        </w:tc>
        <w:tc>
          <w:tcPr>
            <w:tcW w:w="1091"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110</w:t>
            </w:r>
          </w:p>
        </w:tc>
        <w:tc>
          <w:tcPr>
            <w:tcW w:w="1046"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122</w:t>
            </w:r>
          </w:p>
        </w:tc>
        <w:tc>
          <w:tcPr>
            <w:tcW w:w="102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146</w:t>
            </w:r>
          </w:p>
        </w:tc>
        <w:tc>
          <w:tcPr>
            <w:tcW w:w="1108"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149</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Psalm 150</w:t>
            </w:r>
          </w:p>
        </w:tc>
      </w:tr>
      <w:tr w:rsidR="00F56C71" w:rsidRPr="00ED13E3" w:rsidTr="00F56C71">
        <w:trPr>
          <w:cnfStyle w:val="000000100000"/>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41</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1 Timothy 1</w:t>
            </w:r>
          </w:p>
        </w:tc>
        <w:tc>
          <w:tcPr>
            <w:tcW w:w="106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1 Timothy 2</w:t>
            </w:r>
          </w:p>
        </w:tc>
        <w:tc>
          <w:tcPr>
            <w:tcW w:w="1091"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1 Timothy 6</w:t>
            </w:r>
          </w:p>
        </w:tc>
        <w:tc>
          <w:tcPr>
            <w:tcW w:w="1046"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2 Timothy 1</w:t>
            </w:r>
          </w:p>
        </w:tc>
        <w:tc>
          <w:tcPr>
            <w:tcW w:w="102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2 Timothy 2</w:t>
            </w:r>
          </w:p>
        </w:tc>
        <w:tc>
          <w:tcPr>
            <w:tcW w:w="1108"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2 Timothy 3</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2 Timothy 4</w:t>
            </w:r>
          </w:p>
        </w:tc>
      </w:tr>
      <w:tr w:rsidR="00F56C71" w:rsidRPr="00ED13E3" w:rsidTr="00F56C71">
        <w:trPr>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42</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Isaiah 1</w:t>
            </w:r>
          </w:p>
        </w:tc>
        <w:tc>
          <w:tcPr>
            <w:tcW w:w="106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Isaiah 2</w:t>
            </w:r>
          </w:p>
        </w:tc>
        <w:tc>
          <w:tcPr>
            <w:tcW w:w="1091"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Isaiah 9</w:t>
            </w:r>
          </w:p>
        </w:tc>
        <w:tc>
          <w:tcPr>
            <w:tcW w:w="1046"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Isaiah 11</w:t>
            </w:r>
          </w:p>
        </w:tc>
        <w:tc>
          <w:tcPr>
            <w:tcW w:w="102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Isaiah 25</w:t>
            </w:r>
          </w:p>
        </w:tc>
        <w:tc>
          <w:tcPr>
            <w:tcW w:w="1108"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Isaiah 26</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Isaiah 32</w:t>
            </w:r>
          </w:p>
        </w:tc>
      </w:tr>
      <w:tr w:rsidR="00F56C71" w:rsidRPr="00ED13E3" w:rsidTr="00F56C71">
        <w:trPr>
          <w:cnfStyle w:val="000000100000"/>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43</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Hebrews 1</w:t>
            </w:r>
          </w:p>
        </w:tc>
        <w:tc>
          <w:tcPr>
            <w:tcW w:w="106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w w:val="111"/>
                <w:sz w:val="16"/>
                <w:lang w:bidi="ar-SA"/>
              </w:rPr>
              <w:t>Hebrews 2</w:t>
            </w:r>
          </w:p>
        </w:tc>
        <w:tc>
          <w:tcPr>
            <w:tcW w:w="1091"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w w:val="111"/>
                <w:sz w:val="16"/>
                <w:lang w:bidi="ar-SA"/>
              </w:rPr>
              <w:t>Hebrews 3</w:t>
            </w:r>
          </w:p>
        </w:tc>
        <w:tc>
          <w:tcPr>
            <w:tcW w:w="1046"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w w:val="111"/>
                <w:sz w:val="16"/>
                <w:lang w:bidi="ar-SA"/>
              </w:rPr>
              <w:t>Hebrews 4</w:t>
            </w:r>
          </w:p>
        </w:tc>
        <w:tc>
          <w:tcPr>
            <w:tcW w:w="102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w w:val="111"/>
                <w:sz w:val="16"/>
                <w:lang w:bidi="ar-SA"/>
              </w:rPr>
              <w:t>Hebrews 5</w:t>
            </w:r>
          </w:p>
        </w:tc>
        <w:tc>
          <w:tcPr>
            <w:tcW w:w="1108"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w w:val="111"/>
                <w:sz w:val="16"/>
                <w:lang w:bidi="ar-SA"/>
              </w:rPr>
              <w:t>Hebrews 10</w:t>
            </w:r>
            <w:r w:rsidR="00F30C52">
              <w:rPr>
                <w:rFonts w:eastAsia="Times New Roman"/>
                <w:w w:val="111"/>
                <w:sz w:val="16"/>
                <w:lang w:bidi="ar-SA"/>
              </w:rPr>
              <w:t xml:space="preserve"> </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Hebrews 11</w:t>
            </w:r>
          </w:p>
        </w:tc>
      </w:tr>
      <w:tr w:rsidR="00F56C71" w:rsidRPr="00ED13E3" w:rsidTr="00F56C71">
        <w:trPr>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44</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Isaiah 40</w:t>
            </w:r>
          </w:p>
        </w:tc>
        <w:tc>
          <w:tcPr>
            <w:tcW w:w="106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Isaiah 42</w:t>
            </w:r>
          </w:p>
        </w:tc>
        <w:tc>
          <w:tcPr>
            <w:tcW w:w="1091"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Isaiah 52</w:t>
            </w:r>
          </w:p>
        </w:tc>
        <w:tc>
          <w:tcPr>
            <w:tcW w:w="1046"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Isaiah 53</w:t>
            </w:r>
          </w:p>
        </w:tc>
        <w:tc>
          <w:tcPr>
            <w:tcW w:w="102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Isaiah 55</w:t>
            </w:r>
          </w:p>
        </w:tc>
        <w:tc>
          <w:tcPr>
            <w:tcW w:w="1108"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Isaiah 60</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Isaiah 61</w:t>
            </w:r>
          </w:p>
        </w:tc>
      </w:tr>
      <w:tr w:rsidR="00F56C71" w:rsidRPr="00ED13E3" w:rsidTr="00F56C71">
        <w:trPr>
          <w:cnfStyle w:val="000000100000"/>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45</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Hebrews 12</w:t>
            </w:r>
          </w:p>
        </w:tc>
        <w:tc>
          <w:tcPr>
            <w:tcW w:w="106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Hebrews 13</w:t>
            </w:r>
          </w:p>
        </w:tc>
        <w:tc>
          <w:tcPr>
            <w:tcW w:w="1091"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James 1</w:t>
            </w:r>
          </w:p>
        </w:tc>
        <w:tc>
          <w:tcPr>
            <w:tcW w:w="1046"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James 2</w:t>
            </w:r>
          </w:p>
        </w:tc>
        <w:tc>
          <w:tcPr>
            <w:tcW w:w="102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James 3</w:t>
            </w:r>
          </w:p>
        </w:tc>
        <w:tc>
          <w:tcPr>
            <w:tcW w:w="1108"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James 4</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James 5</w:t>
            </w:r>
          </w:p>
        </w:tc>
      </w:tr>
      <w:tr w:rsidR="00F56C71" w:rsidRPr="00ED13E3" w:rsidTr="00F56C71">
        <w:trPr>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46</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Jeremiah 1</w:t>
            </w:r>
          </w:p>
        </w:tc>
        <w:tc>
          <w:tcPr>
            <w:tcW w:w="106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w w:val="108"/>
                <w:sz w:val="16"/>
                <w:lang w:bidi="ar-SA"/>
              </w:rPr>
              <w:t>Jeremiah 17</w:t>
            </w:r>
          </w:p>
        </w:tc>
        <w:tc>
          <w:tcPr>
            <w:tcW w:w="1091"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Jeremiah 30</w:t>
            </w:r>
          </w:p>
        </w:tc>
        <w:tc>
          <w:tcPr>
            <w:tcW w:w="1046"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Jeremiah 31</w:t>
            </w:r>
          </w:p>
        </w:tc>
        <w:tc>
          <w:tcPr>
            <w:tcW w:w="102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Jeremiah 33</w:t>
            </w:r>
          </w:p>
        </w:tc>
        <w:tc>
          <w:tcPr>
            <w:tcW w:w="1108"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Jeremiah 36</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Jeremiah 38</w:t>
            </w:r>
          </w:p>
        </w:tc>
      </w:tr>
      <w:tr w:rsidR="00F56C71" w:rsidRPr="00ED13E3" w:rsidTr="00F56C71">
        <w:trPr>
          <w:cnfStyle w:val="000000100000"/>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47</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1 Peter 1</w:t>
            </w:r>
          </w:p>
        </w:tc>
        <w:tc>
          <w:tcPr>
            <w:tcW w:w="106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1 Peter 2</w:t>
            </w:r>
          </w:p>
        </w:tc>
        <w:tc>
          <w:tcPr>
            <w:tcW w:w="1091"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1 Peter 3</w:t>
            </w:r>
          </w:p>
        </w:tc>
        <w:tc>
          <w:tcPr>
            <w:tcW w:w="1046"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1 Peter 5</w:t>
            </w:r>
          </w:p>
        </w:tc>
        <w:tc>
          <w:tcPr>
            <w:tcW w:w="102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2 Peter 1</w:t>
            </w:r>
          </w:p>
        </w:tc>
        <w:tc>
          <w:tcPr>
            <w:tcW w:w="1108"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2 Peter 2</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2 Peter 3</w:t>
            </w:r>
          </w:p>
        </w:tc>
      </w:tr>
      <w:tr w:rsidR="00F56C71" w:rsidRPr="00ED13E3" w:rsidTr="00F56C71">
        <w:trPr>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48</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Ezekiel 2</w:t>
            </w:r>
          </w:p>
        </w:tc>
        <w:tc>
          <w:tcPr>
            <w:tcW w:w="106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Ezekiel 3</w:t>
            </w:r>
          </w:p>
        </w:tc>
        <w:tc>
          <w:tcPr>
            <w:tcW w:w="1091"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Ezekiel 18</w:t>
            </w:r>
          </w:p>
        </w:tc>
        <w:tc>
          <w:tcPr>
            <w:tcW w:w="1046"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Ezekiel 36</w:t>
            </w:r>
          </w:p>
        </w:tc>
        <w:tc>
          <w:tcPr>
            <w:tcW w:w="102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Ezekiel 37</w:t>
            </w:r>
          </w:p>
        </w:tc>
        <w:tc>
          <w:tcPr>
            <w:tcW w:w="1108"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Ezekiel 38</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Ezekiel 39</w:t>
            </w:r>
          </w:p>
        </w:tc>
      </w:tr>
      <w:tr w:rsidR="00F56C71" w:rsidRPr="00ED13E3" w:rsidTr="00F56C71">
        <w:trPr>
          <w:cnfStyle w:val="000000100000"/>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49</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1 John 1</w:t>
            </w:r>
          </w:p>
        </w:tc>
        <w:tc>
          <w:tcPr>
            <w:tcW w:w="106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1 John 2</w:t>
            </w:r>
          </w:p>
        </w:tc>
        <w:tc>
          <w:tcPr>
            <w:tcW w:w="1091"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1 John 3</w:t>
            </w:r>
          </w:p>
        </w:tc>
        <w:tc>
          <w:tcPr>
            <w:tcW w:w="1046"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1 John 4</w:t>
            </w:r>
          </w:p>
        </w:tc>
        <w:tc>
          <w:tcPr>
            <w:tcW w:w="102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 xml:space="preserve">2 John </w:t>
            </w:r>
          </w:p>
        </w:tc>
        <w:tc>
          <w:tcPr>
            <w:tcW w:w="1108"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 xml:space="preserve">3 John </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w w:val="110"/>
                <w:sz w:val="16"/>
                <w:lang w:bidi="ar-SA"/>
              </w:rPr>
              <w:t>Jude</w:t>
            </w:r>
          </w:p>
        </w:tc>
      </w:tr>
      <w:tr w:rsidR="00F56C71" w:rsidRPr="00ED13E3" w:rsidTr="00F56C71">
        <w:trPr>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50</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Daniel 2</w:t>
            </w:r>
          </w:p>
        </w:tc>
        <w:tc>
          <w:tcPr>
            <w:tcW w:w="106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Daniel 3</w:t>
            </w:r>
          </w:p>
        </w:tc>
        <w:tc>
          <w:tcPr>
            <w:tcW w:w="1091"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Daniel 5</w:t>
            </w:r>
          </w:p>
        </w:tc>
        <w:tc>
          <w:tcPr>
            <w:tcW w:w="1046"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Daniel 6</w:t>
            </w:r>
          </w:p>
        </w:tc>
        <w:tc>
          <w:tcPr>
            <w:tcW w:w="102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Daniel 7</w:t>
            </w:r>
          </w:p>
        </w:tc>
        <w:tc>
          <w:tcPr>
            <w:tcW w:w="1108"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Daniel 9</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Daniel 12</w:t>
            </w:r>
          </w:p>
        </w:tc>
      </w:tr>
      <w:tr w:rsidR="00F56C71" w:rsidRPr="00ED13E3" w:rsidTr="00F56C71">
        <w:trPr>
          <w:cnfStyle w:val="000000100000"/>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51</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Hosea 13</w:t>
            </w:r>
          </w:p>
        </w:tc>
        <w:tc>
          <w:tcPr>
            <w:tcW w:w="106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Joel 3</w:t>
            </w:r>
          </w:p>
        </w:tc>
        <w:tc>
          <w:tcPr>
            <w:tcW w:w="1091"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Micah 5</w:t>
            </w:r>
          </w:p>
        </w:tc>
        <w:tc>
          <w:tcPr>
            <w:tcW w:w="1046"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Zec 8</w:t>
            </w:r>
          </w:p>
        </w:tc>
        <w:tc>
          <w:tcPr>
            <w:tcW w:w="1027"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Zec 12</w:t>
            </w:r>
          </w:p>
        </w:tc>
        <w:tc>
          <w:tcPr>
            <w:tcW w:w="1108"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Malachi</w:t>
            </w:r>
            <w:r w:rsidR="0017337C">
              <w:rPr>
                <w:rFonts w:eastAsia="Times New Roman"/>
                <w:sz w:val="16"/>
                <w:lang w:bidi="ar-SA"/>
              </w:rPr>
              <w:t xml:space="preserve"> </w:t>
            </w:r>
            <w:r w:rsidRPr="00ED13E3">
              <w:rPr>
                <w:rFonts w:eastAsia="Times New Roman"/>
                <w:sz w:val="16"/>
                <w:lang w:bidi="ar-SA"/>
              </w:rPr>
              <w:t>3</w:t>
            </w:r>
          </w:p>
        </w:tc>
        <w:tc>
          <w:tcPr>
            <w:tcW w:w="1045" w:type="dxa"/>
            <w:noWrap/>
            <w:vAlign w:val="center"/>
            <w:hideMark/>
          </w:tcPr>
          <w:p w:rsidR="00F56C71" w:rsidRPr="00ED13E3" w:rsidRDefault="00F56C71" w:rsidP="00F56C71">
            <w:pPr>
              <w:pStyle w:val="NoSpacing"/>
              <w:jc w:val="left"/>
              <w:cnfStyle w:val="000000100000"/>
              <w:rPr>
                <w:rFonts w:eastAsia="Times New Roman"/>
                <w:sz w:val="16"/>
                <w:lang w:bidi="ar-SA"/>
              </w:rPr>
            </w:pPr>
            <w:r w:rsidRPr="00ED13E3">
              <w:rPr>
                <w:rFonts w:eastAsia="Times New Roman"/>
                <w:sz w:val="16"/>
                <w:lang w:bidi="ar-SA"/>
              </w:rPr>
              <w:t>Malachi</w:t>
            </w:r>
            <w:r w:rsidR="0017337C">
              <w:rPr>
                <w:rFonts w:eastAsia="Times New Roman"/>
                <w:sz w:val="16"/>
                <w:lang w:bidi="ar-SA"/>
              </w:rPr>
              <w:t xml:space="preserve"> </w:t>
            </w:r>
            <w:r w:rsidRPr="00ED13E3">
              <w:rPr>
                <w:rFonts w:eastAsia="Times New Roman"/>
                <w:sz w:val="16"/>
                <w:lang w:bidi="ar-SA"/>
              </w:rPr>
              <w:t>4</w:t>
            </w:r>
          </w:p>
        </w:tc>
      </w:tr>
      <w:tr w:rsidR="00F56C71" w:rsidRPr="00ED13E3" w:rsidTr="00F56C71">
        <w:trPr>
          <w:trHeight w:val="216"/>
        </w:trPr>
        <w:tc>
          <w:tcPr>
            <w:cnfStyle w:val="001000000000"/>
            <w:tcW w:w="610" w:type="dxa"/>
            <w:noWrap/>
            <w:vAlign w:val="center"/>
            <w:hideMark/>
          </w:tcPr>
          <w:p w:rsidR="00F56C71" w:rsidRPr="00594FAC" w:rsidRDefault="00F56C71" w:rsidP="00F56C71">
            <w:pPr>
              <w:pStyle w:val="NoSpacing"/>
              <w:jc w:val="right"/>
              <w:rPr>
                <w:rFonts w:eastAsia="Times New Roman"/>
                <w:b/>
                <w:sz w:val="16"/>
                <w:lang w:bidi="ar-SA"/>
              </w:rPr>
            </w:pPr>
            <w:r w:rsidRPr="00594FAC">
              <w:rPr>
                <w:rFonts w:eastAsia="Times New Roman"/>
                <w:b/>
                <w:sz w:val="16"/>
                <w:lang w:bidi="ar-SA"/>
              </w:rPr>
              <w:t>52</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Rev 1</w:t>
            </w:r>
          </w:p>
        </w:tc>
        <w:tc>
          <w:tcPr>
            <w:tcW w:w="106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Rev 2</w:t>
            </w:r>
          </w:p>
        </w:tc>
        <w:tc>
          <w:tcPr>
            <w:tcW w:w="1091"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Rev 3</w:t>
            </w:r>
          </w:p>
        </w:tc>
        <w:tc>
          <w:tcPr>
            <w:tcW w:w="1046"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Rev 5</w:t>
            </w:r>
          </w:p>
        </w:tc>
        <w:tc>
          <w:tcPr>
            <w:tcW w:w="1027"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Rev 19</w:t>
            </w:r>
          </w:p>
        </w:tc>
        <w:tc>
          <w:tcPr>
            <w:tcW w:w="1108"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Rev 21</w:t>
            </w:r>
          </w:p>
        </w:tc>
        <w:tc>
          <w:tcPr>
            <w:tcW w:w="1045" w:type="dxa"/>
            <w:noWrap/>
            <w:vAlign w:val="center"/>
            <w:hideMark/>
          </w:tcPr>
          <w:p w:rsidR="00F56C71" w:rsidRPr="00ED13E3" w:rsidRDefault="00F56C71" w:rsidP="00F56C71">
            <w:pPr>
              <w:pStyle w:val="NoSpacing"/>
              <w:jc w:val="left"/>
              <w:cnfStyle w:val="000000000000"/>
              <w:rPr>
                <w:rFonts w:eastAsia="Times New Roman"/>
                <w:sz w:val="16"/>
                <w:lang w:bidi="ar-SA"/>
              </w:rPr>
            </w:pPr>
            <w:r w:rsidRPr="00ED13E3">
              <w:rPr>
                <w:rFonts w:eastAsia="Times New Roman"/>
                <w:sz w:val="16"/>
                <w:lang w:bidi="ar-SA"/>
              </w:rPr>
              <w:t>Rev 22</w:t>
            </w:r>
          </w:p>
        </w:tc>
      </w:tr>
    </w:tbl>
    <w:p w:rsidR="00F56C71" w:rsidRDefault="00F56C71" w:rsidP="00F56C71">
      <w:pPr>
        <w:ind w:left="2160"/>
        <w:jc w:val="left"/>
        <w:rPr>
          <w:rFonts w:asciiTheme="majorHAnsi" w:eastAsiaTheme="majorEastAsia" w:hAnsiTheme="majorHAnsi" w:cstheme="majorBidi"/>
          <w:smallCaps/>
          <w:color w:val="0F243E" w:themeColor="text2" w:themeShade="7F"/>
          <w:spacing w:val="20"/>
          <w:sz w:val="32"/>
          <w:szCs w:val="32"/>
        </w:rPr>
      </w:pPr>
      <w:r>
        <w:br w:type="page"/>
      </w:r>
    </w:p>
    <w:p w:rsidR="00F56C71" w:rsidRPr="00D056FF" w:rsidRDefault="00F56C71" w:rsidP="00F56C71">
      <w:pPr>
        <w:pStyle w:val="Heading1"/>
      </w:pPr>
      <w:r w:rsidRPr="00D056FF">
        <w:lastRenderedPageBreak/>
        <w:t>Preparing to</w:t>
      </w:r>
      <w:r>
        <w:t xml:space="preserve"> </w:t>
      </w:r>
      <w:r w:rsidRPr="00D056FF">
        <w:t>read</w:t>
      </w:r>
      <w:r>
        <w:t xml:space="preserve"> </w:t>
      </w:r>
      <w:r w:rsidRPr="00D056FF">
        <w:t>the</w:t>
      </w:r>
      <w:r>
        <w:t xml:space="preserve"> </w:t>
      </w:r>
      <w:r w:rsidRPr="00D056FF">
        <w:t>Bible</w:t>
      </w:r>
    </w:p>
    <w:p w:rsidR="00F56C71" w:rsidRPr="00D056FF" w:rsidRDefault="00F56C71" w:rsidP="00F56C71">
      <w:pPr>
        <w:rPr>
          <w:rFonts w:eastAsiaTheme="majorEastAsia"/>
        </w:rPr>
      </w:pPr>
      <w:r w:rsidRPr="00D056FF">
        <w:rPr>
          <w:rFonts w:eastAsiaTheme="majorEastAsia"/>
        </w:rPr>
        <w:t>There are a number of things</w:t>
      </w:r>
      <w:r>
        <w:rPr>
          <w:rFonts w:eastAsiaTheme="majorEastAsia"/>
        </w:rPr>
        <w:t xml:space="preserve"> </w:t>
      </w:r>
      <w:r w:rsidRPr="00D056FF">
        <w:rPr>
          <w:rFonts w:eastAsiaTheme="majorEastAsia"/>
        </w:rPr>
        <w:t>that need to be considered when</w:t>
      </w:r>
      <w:r>
        <w:rPr>
          <w:rFonts w:eastAsiaTheme="majorEastAsia"/>
        </w:rPr>
        <w:t xml:space="preserve"> </w:t>
      </w:r>
      <w:r w:rsidRPr="00D056FF">
        <w:rPr>
          <w:rFonts w:eastAsiaTheme="majorEastAsia"/>
        </w:rPr>
        <w:t>reading the Bible.</w:t>
      </w:r>
    </w:p>
    <w:p w:rsidR="00F56C71" w:rsidRPr="00EC3A1A" w:rsidRDefault="00F56C71" w:rsidP="00F56C71">
      <w:pPr>
        <w:pStyle w:val="ListParagraph"/>
        <w:numPr>
          <w:ilvl w:val="0"/>
          <w:numId w:val="16"/>
        </w:numPr>
        <w:rPr>
          <w:rFonts w:eastAsiaTheme="majorEastAsia"/>
          <w:b/>
        </w:rPr>
      </w:pPr>
      <w:r w:rsidRPr="00EC3A1A">
        <w:rPr>
          <w:rFonts w:eastAsiaTheme="majorEastAsia"/>
          <w:b/>
        </w:rPr>
        <w:t>Pray</w:t>
      </w:r>
    </w:p>
    <w:p w:rsidR="00F56C71" w:rsidRPr="00A527A5" w:rsidRDefault="00F56C71" w:rsidP="00F56C71">
      <w:pPr>
        <w:ind w:left="720"/>
        <w:rPr>
          <w:rFonts w:eastAsiaTheme="majorEastAsia"/>
        </w:rPr>
      </w:pPr>
      <w:r w:rsidRPr="00A527A5">
        <w:rPr>
          <w:rFonts w:eastAsiaTheme="majorEastAsia"/>
        </w:rPr>
        <w:t>It is important to ask God’s blessing</w:t>
      </w:r>
      <w:r>
        <w:rPr>
          <w:rFonts w:eastAsiaTheme="majorEastAsia"/>
        </w:rPr>
        <w:t xml:space="preserve"> </w:t>
      </w:r>
      <w:r w:rsidRPr="00A527A5">
        <w:rPr>
          <w:rFonts w:eastAsiaTheme="majorEastAsia"/>
        </w:rPr>
        <w:t>on your reading. It is his book and he can help us understand it.</w:t>
      </w:r>
    </w:p>
    <w:p w:rsidR="00F56C71" w:rsidRPr="00EC3A1A" w:rsidRDefault="00F56C71" w:rsidP="00F56C71">
      <w:pPr>
        <w:pStyle w:val="ListParagraph"/>
        <w:numPr>
          <w:ilvl w:val="0"/>
          <w:numId w:val="16"/>
        </w:numPr>
        <w:rPr>
          <w:rFonts w:eastAsiaTheme="majorEastAsia"/>
          <w:b/>
        </w:rPr>
      </w:pPr>
      <w:r w:rsidRPr="00EC3A1A">
        <w:rPr>
          <w:rFonts w:eastAsiaTheme="majorEastAsia"/>
          <w:b/>
        </w:rPr>
        <w:t>Be comfortable</w:t>
      </w:r>
    </w:p>
    <w:p w:rsidR="00F56C71" w:rsidRPr="00D056FF" w:rsidRDefault="00F56C71" w:rsidP="00F56C71">
      <w:pPr>
        <w:ind w:left="720"/>
        <w:rPr>
          <w:rFonts w:eastAsiaTheme="majorEastAsia"/>
        </w:rPr>
      </w:pPr>
      <w:r w:rsidRPr="00D056FF">
        <w:rPr>
          <w:rFonts w:eastAsiaTheme="majorEastAsia"/>
        </w:rPr>
        <w:t>To properly concentrate on the Bible, you will need</w:t>
      </w:r>
      <w:r>
        <w:rPr>
          <w:rFonts w:eastAsiaTheme="majorEastAsia"/>
        </w:rPr>
        <w:t xml:space="preserve"> </w:t>
      </w:r>
      <w:r w:rsidRPr="00D056FF">
        <w:rPr>
          <w:rFonts w:eastAsiaTheme="majorEastAsia"/>
        </w:rPr>
        <w:t>to find a comfortable, quiet place in which</w:t>
      </w:r>
      <w:r>
        <w:rPr>
          <w:rFonts w:eastAsiaTheme="majorEastAsia"/>
        </w:rPr>
        <w:t xml:space="preserve"> </w:t>
      </w:r>
      <w:r w:rsidRPr="00D056FF">
        <w:rPr>
          <w:rFonts w:eastAsiaTheme="majorEastAsia"/>
        </w:rPr>
        <w:t>to read.</w:t>
      </w:r>
      <w:r>
        <w:rPr>
          <w:rFonts w:eastAsiaTheme="majorEastAsia"/>
        </w:rPr>
        <w:t xml:space="preserve"> </w:t>
      </w:r>
      <w:r w:rsidRPr="00D056FF">
        <w:rPr>
          <w:rFonts w:eastAsiaTheme="majorEastAsia"/>
        </w:rPr>
        <w:t>Try to avoid</w:t>
      </w:r>
      <w:r>
        <w:rPr>
          <w:rFonts w:eastAsiaTheme="majorEastAsia"/>
        </w:rPr>
        <w:t xml:space="preserve"> </w:t>
      </w:r>
      <w:r w:rsidRPr="00D056FF">
        <w:rPr>
          <w:rFonts w:eastAsiaTheme="majorEastAsia"/>
        </w:rPr>
        <w:t>places where</w:t>
      </w:r>
      <w:r>
        <w:rPr>
          <w:rFonts w:eastAsiaTheme="majorEastAsia"/>
        </w:rPr>
        <w:t xml:space="preserve"> </w:t>
      </w:r>
      <w:r w:rsidRPr="00D056FF">
        <w:rPr>
          <w:rFonts w:eastAsiaTheme="majorEastAsia"/>
        </w:rPr>
        <w:t>there</w:t>
      </w:r>
      <w:r>
        <w:rPr>
          <w:rFonts w:eastAsiaTheme="majorEastAsia"/>
        </w:rPr>
        <w:t xml:space="preserve"> </w:t>
      </w:r>
      <w:r w:rsidRPr="00D056FF">
        <w:rPr>
          <w:rFonts w:eastAsiaTheme="majorEastAsia"/>
        </w:rPr>
        <w:t>is a lot of background noise</w:t>
      </w:r>
      <w:r>
        <w:rPr>
          <w:rFonts w:eastAsiaTheme="majorEastAsia"/>
        </w:rPr>
        <w:t xml:space="preserve"> </w:t>
      </w:r>
      <w:r w:rsidRPr="00D056FF">
        <w:rPr>
          <w:rFonts w:eastAsiaTheme="majorEastAsia"/>
        </w:rPr>
        <w:t>from</w:t>
      </w:r>
      <w:r>
        <w:rPr>
          <w:rFonts w:eastAsiaTheme="majorEastAsia"/>
        </w:rPr>
        <w:t xml:space="preserve"> </w:t>
      </w:r>
      <w:r w:rsidRPr="00D056FF">
        <w:rPr>
          <w:rFonts w:eastAsiaTheme="majorEastAsia"/>
        </w:rPr>
        <w:t>the television or other</w:t>
      </w:r>
      <w:r>
        <w:rPr>
          <w:rFonts w:eastAsiaTheme="majorEastAsia"/>
        </w:rPr>
        <w:t xml:space="preserve"> </w:t>
      </w:r>
      <w:r w:rsidRPr="00D056FF">
        <w:rPr>
          <w:rFonts w:eastAsiaTheme="majorEastAsia"/>
        </w:rPr>
        <w:t>people</w:t>
      </w:r>
      <w:r>
        <w:rPr>
          <w:rFonts w:eastAsiaTheme="majorEastAsia"/>
        </w:rPr>
        <w:t xml:space="preserve"> </w:t>
      </w:r>
      <w:r w:rsidRPr="00D056FF">
        <w:rPr>
          <w:rFonts w:eastAsiaTheme="majorEastAsia"/>
        </w:rPr>
        <w:t>talking.</w:t>
      </w:r>
      <w:r w:rsidR="0017337C">
        <w:rPr>
          <w:rFonts w:eastAsiaTheme="majorEastAsia"/>
        </w:rPr>
        <w:t xml:space="preserve"> </w:t>
      </w:r>
      <w:r w:rsidRPr="00D056FF">
        <w:rPr>
          <w:rFonts w:eastAsiaTheme="majorEastAsia"/>
        </w:rPr>
        <w:t>In the Bible, God speaks</w:t>
      </w:r>
      <w:r>
        <w:rPr>
          <w:rFonts w:eastAsiaTheme="majorEastAsia"/>
        </w:rPr>
        <w:t xml:space="preserve"> </w:t>
      </w:r>
      <w:r w:rsidRPr="00D056FF">
        <w:rPr>
          <w:rFonts w:eastAsiaTheme="majorEastAsia"/>
        </w:rPr>
        <w:t>to us.</w:t>
      </w:r>
      <w:r>
        <w:rPr>
          <w:rFonts w:eastAsiaTheme="majorEastAsia"/>
        </w:rPr>
        <w:t xml:space="preserve"> </w:t>
      </w:r>
      <w:r w:rsidRPr="00D056FF">
        <w:rPr>
          <w:rFonts w:eastAsiaTheme="majorEastAsia"/>
        </w:rPr>
        <w:t>It is worth listening carefully.</w:t>
      </w:r>
    </w:p>
    <w:p w:rsidR="00F56C71" w:rsidRPr="00EC3A1A" w:rsidRDefault="00F56C71" w:rsidP="00F56C71">
      <w:pPr>
        <w:pStyle w:val="ListParagraph"/>
        <w:numPr>
          <w:ilvl w:val="0"/>
          <w:numId w:val="16"/>
        </w:numPr>
        <w:rPr>
          <w:rFonts w:eastAsiaTheme="majorEastAsia"/>
          <w:b/>
        </w:rPr>
      </w:pPr>
      <w:r w:rsidRPr="00EC3A1A">
        <w:rPr>
          <w:rFonts w:eastAsiaTheme="majorEastAsia"/>
          <w:b/>
        </w:rPr>
        <w:t>Allow time</w:t>
      </w:r>
    </w:p>
    <w:p w:rsidR="00F56C71" w:rsidRDefault="00F56C71" w:rsidP="00F56C71">
      <w:pPr>
        <w:ind w:left="720"/>
        <w:rPr>
          <w:rFonts w:eastAsiaTheme="majorEastAsia"/>
        </w:rPr>
      </w:pPr>
      <w:r w:rsidRPr="00D056FF">
        <w:rPr>
          <w:rFonts w:eastAsiaTheme="majorEastAsia"/>
        </w:rPr>
        <w:t>Bible reading is most effective if you are not rushed. Set aside</w:t>
      </w:r>
      <w:r>
        <w:rPr>
          <w:rFonts w:eastAsiaTheme="majorEastAsia"/>
        </w:rPr>
        <w:t xml:space="preserve"> </w:t>
      </w:r>
      <w:r w:rsidRPr="00D056FF">
        <w:rPr>
          <w:rFonts w:eastAsiaTheme="majorEastAsia"/>
        </w:rPr>
        <w:t>20–30 minutes each day</w:t>
      </w:r>
      <w:r>
        <w:rPr>
          <w:rFonts w:eastAsiaTheme="majorEastAsia"/>
        </w:rPr>
        <w:t xml:space="preserve"> </w:t>
      </w:r>
      <w:r w:rsidRPr="00D056FF">
        <w:rPr>
          <w:rFonts w:eastAsiaTheme="majorEastAsia"/>
        </w:rPr>
        <w:t>to read</w:t>
      </w:r>
      <w:r>
        <w:rPr>
          <w:rFonts w:eastAsiaTheme="majorEastAsia"/>
        </w:rPr>
        <w:t xml:space="preserve"> </w:t>
      </w:r>
      <w:r w:rsidRPr="00D056FF">
        <w:rPr>
          <w:rFonts w:eastAsiaTheme="majorEastAsia"/>
        </w:rPr>
        <w:t>the passage and</w:t>
      </w:r>
      <w:r>
        <w:rPr>
          <w:rFonts w:eastAsiaTheme="majorEastAsia"/>
        </w:rPr>
        <w:t xml:space="preserve"> </w:t>
      </w:r>
      <w:r w:rsidRPr="00D056FF">
        <w:rPr>
          <w:rFonts w:eastAsiaTheme="majorEastAsia"/>
        </w:rPr>
        <w:t>think</w:t>
      </w:r>
      <w:r>
        <w:rPr>
          <w:rFonts w:eastAsiaTheme="majorEastAsia"/>
        </w:rPr>
        <w:t xml:space="preserve"> </w:t>
      </w:r>
      <w:r w:rsidRPr="00D056FF">
        <w:rPr>
          <w:rFonts w:eastAsiaTheme="majorEastAsia"/>
        </w:rPr>
        <w:t>about what</w:t>
      </w:r>
      <w:r>
        <w:rPr>
          <w:rFonts w:eastAsiaTheme="majorEastAsia"/>
        </w:rPr>
        <w:t xml:space="preserve"> </w:t>
      </w:r>
      <w:r w:rsidRPr="00D056FF">
        <w:rPr>
          <w:rFonts w:eastAsiaTheme="majorEastAsia"/>
        </w:rPr>
        <w:t>it means.</w:t>
      </w:r>
      <w:r>
        <w:rPr>
          <w:rFonts w:eastAsiaTheme="majorEastAsia"/>
        </w:rPr>
        <w:t xml:space="preserve"> </w:t>
      </w:r>
      <w:r w:rsidRPr="00D056FF">
        <w:rPr>
          <w:rFonts w:eastAsiaTheme="majorEastAsia"/>
        </w:rPr>
        <w:t>It also takes time to become</w:t>
      </w:r>
      <w:r>
        <w:rPr>
          <w:rFonts w:eastAsiaTheme="majorEastAsia"/>
        </w:rPr>
        <w:t xml:space="preserve"> </w:t>
      </w:r>
      <w:r w:rsidRPr="00D056FF">
        <w:rPr>
          <w:rFonts w:eastAsiaTheme="majorEastAsia"/>
        </w:rPr>
        <w:t>familiar</w:t>
      </w:r>
      <w:r>
        <w:rPr>
          <w:rFonts w:eastAsiaTheme="majorEastAsia"/>
        </w:rPr>
        <w:t xml:space="preserve"> </w:t>
      </w:r>
      <w:r w:rsidRPr="00D056FF">
        <w:rPr>
          <w:rFonts w:eastAsiaTheme="majorEastAsia"/>
        </w:rPr>
        <w:t>with</w:t>
      </w:r>
      <w:r>
        <w:rPr>
          <w:rFonts w:eastAsiaTheme="majorEastAsia"/>
        </w:rPr>
        <w:t xml:space="preserve"> </w:t>
      </w:r>
      <w:r w:rsidRPr="00D056FF">
        <w:rPr>
          <w:rFonts w:eastAsiaTheme="majorEastAsia"/>
        </w:rPr>
        <w:t>the Bible message and</w:t>
      </w:r>
      <w:r>
        <w:rPr>
          <w:rFonts w:eastAsiaTheme="majorEastAsia"/>
        </w:rPr>
        <w:t xml:space="preserve"> </w:t>
      </w:r>
      <w:r w:rsidRPr="00D056FF">
        <w:rPr>
          <w:rFonts w:eastAsiaTheme="majorEastAsia"/>
        </w:rPr>
        <w:t>the background in which</w:t>
      </w:r>
      <w:r>
        <w:rPr>
          <w:rFonts w:eastAsiaTheme="majorEastAsia"/>
        </w:rPr>
        <w:t xml:space="preserve"> </w:t>
      </w:r>
      <w:r w:rsidRPr="00D056FF">
        <w:rPr>
          <w:rFonts w:eastAsiaTheme="majorEastAsia"/>
        </w:rPr>
        <w:t>it is set.</w:t>
      </w:r>
      <w:r>
        <w:rPr>
          <w:rFonts w:eastAsiaTheme="majorEastAsia"/>
        </w:rPr>
        <w:t xml:space="preserve"> </w:t>
      </w:r>
      <w:r w:rsidRPr="00D056FF">
        <w:rPr>
          <w:rFonts w:eastAsiaTheme="majorEastAsia"/>
        </w:rPr>
        <w:t xml:space="preserve">Be patient, and over time it will all start to </w:t>
      </w:r>
      <w:r>
        <w:rPr>
          <w:rFonts w:eastAsiaTheme="majorEastAsia"/>
        </w:rPr>
        <w:t>fit together like a beauti</w:t>
      </w:r>
      <w:r w:rsidRPr="00D056FF">
        <w:rPr>
          <w:rFonts w:eastAsiaTheme="majorEastAsia"/>
        </w:rPr>
        <w:t>ful jigsaw.</w:t>
      </w:r>
    </w:p>
    <w:p w:rsidR="00F56C71" w:rsidRPr="00EC3A1A" w:rsidRDefault="00F56C71" w:rsidP="00F56C71">
      <w:pPr>
        <w:pStyle w:val="ListParagraph"/>
        <w:numPr>
          <w:ilvl w:val="0"/>
          <w:numId w:val="16"/>
        </w:numPr>
        <w:rPr>
          <w:rFonts w:eastAsiaTheme="majorEastAsia"/>
          <w:b/>
        </w:rPr>
      </w:pPr>
      <w:r w:rsidRPr="00EC3A1A">
        <w:rPr>
          <w:rFonts w:eastAsiaTheme="majorEastAsia"/>
          <w:b/>
        </w:rPr>
        <w:t>Be open to new ideas</w:t>
      </w:r>
    </w:p>
    <w:p w:rsidR="00F56C71" w:rsidRDefault="00F56C71" w:rsidP="00F56C71">
      <w:pPr>
        <w:ind w:left="720"/>
        <w:rPr>
          <w:rFonts w:eastAsiaTheme="majorEastAsia"/>
        </w:rPr>
      </w:pPr>
      <w:r w:rsidRPr="00EC3A1A">
        <w:rPr>
          <w:rFonts w:eastAsiaTheme="majorEastAsia"/>
        </w:rPr>
        <w:t>If we are to gain</w:t>
      </w:r>
      <w:r>
        <w:rPr>
          <w:rFonts w:eastAsiaTheme="majorEastAsia"/>
        </w:rPr>
        <w:t xml:space="preserve"> </w:t>
      </w:r>
      <w:r w:rsidRPr="00EC3A1A">
        <w:rPr>
          <w:rFonts w:eastAsiaTheme="majorEastAsia"/>
        </w:rPr>
        <w:t>as much</w:t>
      </w:r>
      <w:r>
        <w:rPr>
          <w:rFonts w:eastAsiaTheme="majorEastAsia"/>
        </w:rPr>
        <w:t xml:space="preserve"> </w:t>
      </w:r>
      <w:r w:rsidRPr="00EC3A1A">
        <w:rPr>
          <w:rFonts w:eastAsiaTheme="majorEastAsia"/>
        </w:rPr>
        <w:t>as we can from</w:t>
      </w:r>
      <w:r>
        <w:rPr>
          <w:rFonts w:eastAsiaTheme="majorEastAsia"/>
        </w:rPr>
        <w:t xml:space="preserve"> </w:t>
      </w:r>
      <w:r w:rsidRPr="00EC3A1A">
        <w:rPr>
          <w:rFonts w:eastAsiaTheme="majorEastAsia"/>
        </w:rPr>
        <w:t>Bible reading, we need to approach the Bible with the right attitude. The people from Berea (in Greece) are described as being</w:t>
      </w:r>
      <w:r>
        <w:rPr>
          <w:rFonts w:eastAsiaTheme="majorEastAsia"/>
        </w:rPr>
        <w:t xml:space="preserve"> </w:t>
      </w:r>
    </w:p>
    <w:p w:rsidR="00F56C71" w:rsidRPr="00EC3A1A" w:rsidRDefault="00F56C71" w:rsidP="00F56C71">
      <w:pPr>
        <w:pStyle w:val="Quote"/>
        <w:ind w:left="1440"/>
        <w:rPr>
          <w:rFonts w:eastAsiaTheme="majorEastAsia"/>
        </w:rPr>
      </w:pPr>
      <w:r w:rsidRPr="00EC3A1A">
        <w:rPr>
          <w:rFonts w:eastAsiaTheme="majorEastAsia"/>
        </w:rPr>
        <w:t>of more noble character than</w:t>
      </w:r>
      <w:r>
        <w:rPr>
          <w:rFonts w:eastAsiaTheme="majorEastAsia"/>
        </w:rPr>
        <w:t xml:space="preserve"> </w:t>
      </w:r>
      <w:r w:rsidRPr="00EC3A1A">
        <w:rPr>
          <w:rFonts w:eastAsiaTheme="majorEastAsia"/>
        </w:rPr>
        <w:t xml:space="preserve">the Thessalonians, for they received the message with great eagerness and examined the Scriptures every day to see if what Paul said was true. </w:t>
      </w:r>
      <w:r>
        <w:rPr>
          <w:rFonts w:eastAsiaTheme="majorEastAsia"/>
        </w:rPr>
        <w:tab/>
      </w:r>
      <w:r w:rsidRPr="00EC3A1A">
        <w:rPr>
          <w:rFonts w:eastAsiaTheme="majorEastAsia"/>
        </w:rPr>
        <w:t>(Acts 17:11)</w:t>
      </w:r>
    </w:p>
    <w:p w:rsidR="00F56C71" w:rsidRPr="00EC3A1A" w:rsidRDefault="00F56C71" w:rsidP="00F56C71">
      <w:pPr>
        <w:ind w:left="720"/>
        <w:rPr>
          <w:rFonts w:eastAsiaTheme="majorEastAsia"/>
        </w:rPr>
      </w:pPr>
      <w:r w:rsidRPr="00EC3A1A">
        <w:rPr>
          <w:rFonts w:eastAsiaTheme="majorEastAsia"/>
        </w:rPr>
        <w:t>We need</w:t>
      </w:r>
      <w:r>
        <w:rPr>
          <w:rFonts w:eastAsiaTheme="majorEastAsia"/>
        </w:rPr>
        <w:t xml:space="preserve"> </w:t>
      </w:r>
      <w:r w:rsidRPr="00EC3A1A">
        <w:rPr>
          <w:rFonts w:eastAsiaTheme="majorEastAsia"/>
        </w:rPr>
        <w:t>an openness to new</w:t>
      </w:r>
      <w:r>
        <w:rPr>
          <w:rFonts w:eastAsiaTheme="majorEastAsia"/>
        </w:rPr>
        <w:t xml:space="preserve"> </w:t>
      </w:r>
      <w:r w:rsidRPr="00EC3A1A">
        <w:rPr>
          <w:rFonts w:eastAsiaTheme="majorEastAsia"/>
        </w:rPr>
        <w:t>ideas.</w:t>
      </w:r>
      <w:r>
        <w:rPr>
          <w:rFonts w:eastAsiaTheme="majorEastAsia"/>
        </w:rPr>
        <w:t xml:space="preserve"> </w:t>
      </w:r>
      <w:r w:rsidRPr="00EC3A1A">
        <w:rPr>
          <w:rFonts w:eastAsiaTheme="majorEastAsia"/>
        </w:rPr>
        <w:t>If we approach all ideas thinking that</w:t>
      </w:r>
      <w:r>
        <w:rPr>
          <w:rFonts w:eastAsiaTheme="majorEastAsia"/>
        </w:rPr>
        <w:t xml:space="preserve"> </w:t>
      </w:r>
      <w:r w:rsidRPr="00EC3A1A">
        <w:rPr>
          <w:rFonts w:eastAsiaTheme="majorEastAsia"/>
        </w:rPr>
        <w:t>our</w:t>
      </w:r>
      <w:r>
        <w:rPr>
          <w:rFonts w:eastAsiaTheme="majorEastAsia"/>
        </w:rPr>
        <w:t xml:space="preserve"> </w:t>
      </w:r>
      <w:r w:rsidRPr="00EC3A1A">
        <w:rPr>
          <w:rFonts w:eastAsiaTheme="majorEastAsia"/>
        </w:rPr>
        <w:t>main</w:t>
      </w:r>
      <w:r>
        <w:rPr>
          <w:rFonts w:eastAsiaTheme="majorEastAsia"/>
        </w:rPr>
        <w:t xml:space="preserve"> </w:t>
      </w:r>
      <w:r w:rsidRPr="00EC3A1A">
        <w:rPr>
          <w:rFonts w:eastAsiaTheme="majorEastAsia"/>
        </w:rPr>
        <w:t>job is to defend our</w:t>
      </w:r>
      <w:r>
        <w:rPr>
          <w:rFonts w:eastAsiaTheme="majorEastAsia"/>
        </w:rPr>
        <w:t xml:space="preserve"> </w:t>
      </w:r>
      <w:r w:rsidRPr="00EC3A1A">
        <w:rPr>
          <w:rFonts w:eastAsiaTheme="majorEastAsia"/>
        </w:rPr>
        <w:t>existing</w:t>
      </w:r>
      <w:r>
        <w:rPr>
          <w:rFonts w:eastAsiaTheme="majorEastAsia"/>
        </w:rPr>
        <w:t xml:space="preserve"> </w:t>
      </w:r>
      <w:r w:rsidRPr="00EC3A1A">
        <w:rPr>
          <w:rFonts w:eastAsiaTheme="majorEastAsia"/>
        </w:rPr>
        <w:t>beliefs, then we have very little room for growth.</w:t>
      </w:r>
    </w:p>
    <w:p w:rsidR="00F56C71" w:rsidRPr="00EC3A1A" w:rsidRDefault="00F56C71" w:rsidP="00F56C71">
      <w:pPr>
        <w:ind w:left="720"/>
        <w:rPr>
          <w:rFonts w:eastAsiaTheme="majorEastAsia"/>
        </w:rPr>
      </w:pPr>
      <w:r w:rsidRPr="00EC3A1A">
        <w:rPr>
          <w:rFonts w:eastAsiaTheme="majorEastAsia"/>
        </w:rPr>
        <w:t>The Bible is a book of strength that has withstood all kinds</w:t>
      </w:r>
      <w:r>
        <w:rPr>
          <w:rFonts w:eastAsiaTheme="majorEastAsia"/>
        </w:rPr>
        <w:t xml:space="preserve"> </w:t>
      </w:r>
      <w:r w:rsidRPr="00EC3A1A">
        <w:rPr>
          <w:rFonts w:eastAsiaTheme="majorEastAsia"/>
        </w:rPr>
        <w:t>of attacks</w:t>
      </w:r>
      <w:r>
        <w:rPr>
          <w:rFonts w:eastAsiaTheme="majorEastAsia"/>
        </w:rPr>
        <w:t xml:space="preserve"> </w:t>
      </w:r>
      <w:r w:rsidRPr="00EC3A1A">
        <w:rPr>
          <w:rFonts w:eastAsiaTheme="majorEastAsia"/>
        </w:rPr>
        <w:t>during its history.</w:t>
      </w:r>
      <w:r>
        <w:rPr>
          <w:rFonts w:eastAsiaTheme="majorEastAsia"/>
        </w:rPr>
        <w:t xml:space="preserve"> </w:t>
      </w:r>
      <w:r w:rsidRPr="00EC3A1A">
        <w:rPr>
          <w:rFonts w:eastAsiaTheme="majorEastAsia"/>
        </w:rPr>
        <w:t>As in all other areas of study, scholars build</w:t>
      </w:r>
      <w:r>
        <w:rPr>
          <w:rFonts w:eastAsiaTheme="majorEastAsia"/>
        </w:rPr>
        <w:t xml:space="preserve"> </w:t>
      </w:r>
      <w:r w:rsidRPr="00EC3A1A">
        <w:rPr>
          <w:rFonts w:eastAsiaTheme="majorEastAsia"/>
        </w:rPr>
        <w:t>upon</w:t>
      </w:r>
      <w:r>
        <w:rPr>
          <w:rFonts w:eastAsiaTheme="majorEastAsia"/>
        </w:rPr>
        <w:t xml:space="preserve"> </w:t>
      </w:r>
      <w:r w:rsidRPr="00EC3A1A">
        <w:rPr>
          <w:rFonts w:eastAsiaTheme="majorEastAsia"/>
        </w:rPr>
        <w:t>and</w:t>
      </w:r>
      <w:r>
        <w:rPr>
          <w:rFonts w:eastAsiaTheme="majorEastAsia"/>
        </w:rPr>
        <w:t xml:space="preserve"> </w:t>
      </w:r>
      <w:r w:rsidRPr="00EC3A1A">
        <w:rPr>
          <w:rFonts w:eastAsiaTheme="majorEastAsia"/>
        </w:rPr>
        <w:t>re-evaluate the</w:t>
      </w:r>
      <w:r>
        <w:rPr>
          <w:rFonts w:eastAsiaTheme="majorEastAsia"/>
        </w:rPr>
        <w:t xml:space="preserve"> </w:t>
      </w:r>
      <w:r w:rsidRPr="00EC3A1A">
        <w:rPr>
          <w:rFonts w:eastAsiaTheme="majorEastAsia"/>
        </w:rPr>
        <w:t>work</w:t>
      </w:r>
      <w:r>
        <w:rPr>
          <w:rFonts w:eastAsiaTheme="majorEastAsia"/>
        </w:rPr>
        <w:t xml:space="preserve"> </w:t>
      </w:r>
      <w:r w:rsidRPr="00EC3A1A">
        <w:rPr>
          <w:rFonts w:eastAsiaTheme="majorEastAsia"/>
        </w:rPr>
        <w:t>of earlier</w:t>
      </w:r>
      <w:r>
        <w:rPr>
          <w:rFonts w:eastAsiaTheme="majorEastAsia"/>
        </w:rPr>
        <w:t xml:space="preserve"> </w:t>
      </w:r>
      <w:r w:rsidRPr="00EC3A1A">
        <w:rPr>
          <w:rFonts w:eastAsiaTheme="majorEastAsia"/>
        </w:rPr>
        <w:t>scholars. We need</w:t>
      </w:r>
      <w:r>
        <w:rPr>
          <w:rFonts w:eastAsiaTheme="majorEastAsia"/>
        </w:rPr>
        <w:t xml:space="preserve"> </w:t>
      </w:r>
      <w:r w:rsidRPr="00EC3A1A">
        <w:rPr>
          <w:rFonts w:eastAsiaTheme="majorEastAsia"/>
        </w:rPr>
        <w:t>not fear examining new</w:t>
      </w:r>
      <w:r>
        <w:rPr>
          <w:rFonts w:eastAsiaTheme="majorEastAsia"/>
        </w:rPr>
        <w:t xml:space="preserve"> </w:t>
      </w:r>
      <w:r w:rsidRPr="00EC3A1A">
        <w:rPr>
          <w:rFonts w:eastAsiaTheme="majorEastAsia"/>
        </w:rPr>
        <w:t>ideas</w:t>
      </w:r>
      <w:r>
        <w:rPr>
          <w:rFonts w:eastAsiaTheme="majorEastAsia"/>
        </w:rPr>
        <w:t xml:space="preserve"> </w:t>
      </w:r>
      <w:r w:rsidRPr="00EC3A1A">
        <w:rPr>
          <w:rFonts w:eastAsiaTheme="majorEastAsia"/>
        </w:rPr>
        <w:t>and</w:t>
      </w:r>
      <w:r>
        <w:rPr>
          <w:rFonts w:eastAsiaTheme="majorEastAsia"/>
        </w:rPr>
        <w:t xml:space="preserve"> </w:t>
      </w:r>
      <w:r w:rsidRPr="00EC3A1A">
        <w:rPr>
          <w:rFonts w:eastAsiaTheme="majorEastAsia"/>
        </w:rPr>
        <w:t>evaluating them carefully</w:t>
      </w:r>
      <w:r>
        <w:rPr>
          <w:rFonts w:eastAsiaTheme="majorEastAsia"/>
        </w:rPr>
        <w:t xml:space="preserve"> </w:t>
      </w:r>
      <w:r w:rsidRPr="00EC3A1A">
        <w:rPr>
          <w:rFonts w:eastAsiaTheme="majorEastAsia"/>
        </w:rPr>
        <w:t>in the light of all the teachings of the Bible.</w:t>
      </w:r>
    </w:p>
    <w:p w:rsidR="00F56C71" w:rsidRPr="00EC3A1A" w:rsidRDefault="00F56C71" w:rsidP="00F56C71">
      <w:pPr>
        <w:pStyle w:val="ListParagraph"/>
        <w:numPr>
          <w:ilvl w:val="0"/>
          <w:numId w:val="16"/>
        </w:numPr>
        <w:rPr>
          <w:rFonts w:eastAsiaTheme="majorEastAsia"/>
          <w:b/>
        </w:rPr>
      </w:pPr>
      <w:r w:rsidRPr="00EC3A1A">
        <w:rPr>
          <w:rFonts w:eastAsiaTheme="majorEastAsia"/>
          <w:b/>
        </w:rPr>
        <w:lastRenderedPageBreak/>
        <w:t>Think about it</w:t>
      </w:r>
    </w:p>
    <w:p w:rsidR="00F56C71" w:rsidRPr="00EC3A1A" w:rsidRDefault="00F56C71" w:rsidP="00F56C71">
      <w:pPr>
        <w:ind w:left="720"/>
        <w:rPr>
          <w:rFonts w:eastAsiaTheme="majorEastAsia"/>
        </w:rPr>
      </w:pPr>
      <w:r w:rsidRPr="00EC3A1A">
        <w:rPr>
          <w:rFonts w:eastAsiaTheme="majorEastAsia"/>
        </w:rPr>
        <w:t>God told Joshua</w:t>
      </w:r>
    </w:p>
    <w:p w:rsidR="00F56C71" w:rsidRPr="00EC3A1A" w:rsidRDefault="00F56C71" w:rsidP="00F56C71">
      <w:pPr>
        <w:pStyle w:val="Quote"/>
        <w:ind w:left="1440"/>
        <w:rPr>
          <w:rFonts w:eastAsiaTheme="majorEastAsia"/>
        </w:rPr>
      </w:pPr>
      <w:r w:rsidRPr="00EC3A1A">
        <w:rPr>
          <w:rFonts w:eastAsiaTheme="majorEastAsia"/>
        </w:rPr>
        <w:t>Do not let this Book of the Law depart from your mouth; meditate on it day and night,</w:t>
      </w:r>
      <w:r>
        <w:rPr>
          <w:rFonts w:eastAsiaTheme="majorEastAsia"/>
        </w:rPr>
        <w:t xml:space="preserve"> </w:t>
      </w:r>
      <w:r w:rsidRPr="00EC3A1A">
        <w:rPr>
          <w:rFonts w:eastAsiaTheme="majorEastAsia"/>
        </w:rPr>
        <w:t xml:space="preserve">so that you may be careful to do everything written in it. Then you will </w:t>
      </w:r>
      <w:r>
        <w:rPr>
          <w:rFonts w:eastAsiaTheme="majorEastAsia"/>
        </w:rPr>
        <w:t>be prosperous and successful.</w:t>
      </w:r>
      <w:r>
        <w:rPr>
          <w:rFonts w:eastAsiaTheme="majorEastAsia"/>
        </w:rPr>
        <w:tab/>
      </w:r>
      <w:r w:rsidRPr="00EC3A1A">
        <w:rPr>
          <w:rFonts w:eastAsiaTheme="majorEastAsia"/>
        </w:rPr>
        <w:t>(Joshua 1:8)</w:t>
      </w:r>
    </w:p>
    <w:p w:rsidR="00F56C71" w:rsidRPr="00EC3A1A" w:rsidRDefault="00F56C71" w:rsidP="00F56C71">
      <w:pPr>
        <w:ind w:left="720"/>
        <w:rPr>
          <w:rFonts w:eastAsiaTheme="majorEastAsia"/>
        </w:rPr>
      </w:pPr>
      <w:r w:rsidRPr="00EC3A1A">
        <w:rPr>
          <w:rFonts w:eastAsiaTheme="majorEastAsia"/>
        </w:rPr>
        <w:t>To successfully understand the message of the Bible, we must spend time</w:t>
      </w:r>
      <w:r>
        <w:rPr>
          <w:rFonts w:eastAsiaTheme="majorEastAsia"/>
        </w:rPr>
        <w:t xml:space="preserve"> </w:t>
      </w:r>
      <w:r w:rsidRPr="00EC3A1A">
        <w:rPr>
          <w:rFonts w:eastAsiaTheme="majorEastAsia"/>
        </w:rPr>
        <w:t>thinking about</w:t>
      </w:r>
      <w:r>
        <w:rPr>
          <w:rFonts w:eastAsiaTheme="majorEastAsia"/>
        </w:rPr>
        <w:t xml:space="preserve"> </w:t>
      </w:r>
      <w:r w:rsidRPr="00EC3A1A">
        <w:rPr>
          <w:rFonts w:eastAsiaTheme="majorEastAsia"/>
        </w:rPr>
        <w:t>it carefully.</w:t>
      </w:r>
      <w:r w:rsidR="0017337C">
        <w:rPr>
          <w:rFonts w:eastAsiaTheme="majorEastAsia"/>
        </w:rPr>
        <w:t xml:space="preserve"> </w:t>
      </w:r>
      <w:r w:rsidRPr="00EC3A1A">
        <w:rPr>
          <w:rFonts w:eastAsiaTheme="majorEastAsia"/>
        </w:rPr>
        <w:t>So important is this that God said to the nation</w:t>
      </w:r>
      <w:r>
        <w:rPr>
          <w:rFonts w:eastAsiaTheme="majorEastAsia"/>
        </w:rPr>
        <w:t xml:space="preserve"> </w:t>
      </w:r>
      <w:r w:rsidRPr="00EC3A1A">
        <w:rPr>
          <w:rFonts w:eastAsiaTheme="majorEastAsia"/>
        </w:rPr>
        <w:t>of Israel:</w:t>
      </w:r>
    </w:p>
    <w:p w:rsidR="00F56C71" w:rsidRPr="00EC3A1A" w:rsidRDefault="00F56C71" w:rsidP="00F56C71">
      <w:pPr>
        <w:pStyle w:val="Quote"/>
        <w:ind w:left="1440"/>
        <w:rPr>
          <w:rFonts w:eastAsiaTheme="majorEastAsia"/>
        </w:rPr>
      </w:pPr>
      <w:r w:rsidRPr="00EC3A1A">
        <w:rPr>
          <w:rFonts w:eastAsiaTheme="majorEastAsia"/>
        </w:rPr>
        <w:t>Fix these</w:t>
      </w:r>
      <w:r>
        <w:rPr>
          <w:rFonts w:eastAsiaTheme="majorEastAsia"/>
        </w:rPr>
        <w:t xml:space="preserve"> </w:t>
      </w:r>
      <w:r w:rsidRPr="00EC3A1A">
        <w:rPr>
          <w:rFonts w:eastAsiaTheme="majorEastAsia"/>
        </w:rPr>
        <w:t>words of mine</w:t>
      </w:r>
      <w:r>
        <w:rPr>
          <w:rFonts w:eastAsiaTheme="majorEastAsia"/>
        </w:rPr>
        <w:t xml:space="preserve"> </w:t>
      </w:r>
      <w:r w:rsidRPr="00EC3A1A">
        <w:rPr>
          <w:rFonts w:eastAsiaTheme="majorEastAsia"/>
        </w:rPr>
        <w:t>in your</w:t>
      </w:r>
      <w:r>
        <w:rPr>
          <w:rFonts w:eastAsiaTheme="majorEastAsia"/>
        </w:rPr>
        <w:t xml:space="preserve"> </w:t>
      </w:r>
      <w:r w:rsidRPr="00EC3A1A">
        <w:rPr>
          <w:rFonts w:eastAsiaTheme="majorEastAsia"/>
        </w:rPr>
        <w:t>hearts and</w:t>
      </w:r>
      <w:r>
        <w:rPr>
          <w:rFonts w:eastAsiaTheme="majorEastAsia"/>
        </w:rPr>
        <w:t xml:space="preserve"> </w:t>
      </w:r>
      <w:r w:rsidRPr="00EC3A1A">
        <w:rPr>
          <w:rFonts w:eastAsiaTheme="majorEastAsia"/>
        </w:rPr>
        <w:t>minds;</w:t>
      </w:r>
      <w:r>
        <w:rPr>
          <w:rFonts w:eastAsiaTheme="majorEastAsia"/>
        </w:rPr>
        <w:t xml:space="preserve"> </w:t>
      </w:r>
      <w:r w:rsidRPr="00EC3A1A">
        <w:rPr>
          <w:rFonts w:eastAsiaTheme="majorEastAsia"/>
        </w:rPr>
        <w:t>tie them</w:t>
      </w:r>
      <w:r>
        <w:rPr>
          <w:rFonts w:eastAsiaTheme="majorEastAsia"/>
        </w:rPr>
        <w:t xml:space="preserve"> </w:t>
      </w:r>
      <w:r w:rsidRPr="00EC3A1A">
        <w:rPr>
          <w:rFonts w:eastAsiaTheme="majorEastAsia"/>
        </w:rPr>
        <w:t>as symbols</w:t>
      </w:r>
      <w:r>
        <w:rPr>
          <w:rFonts w:eastAsiaTheme="majorEastAsia"/>
        </w:rPr>
        <w:t xml:space="preserve"> </w:t>
      </w:r>
      <w:r w:rsidRPr="00EC3A1A">
        <w:rPr>
          <w:rFonts w:eastAsiaTheme="majorEastAsia"/>
        </w:rPr>
        <w:t>on your</w:t>
      </w:r>
      <w:r>
        <w:rPr>
          <w:rFonts w:eastAsiaTheme="majorEastAsia"/>
        </w:rPr>
        <w:t xml:space="preserve"> </w:t>
      </w:r>
      <w:r w:rsidRPr="00EC3A1A">
        <w:rPr>
          <w:rFonts w:eastAsiaTheme="majorEastAsia"/>
        </w:rPr>
        <w:t>hands and</w:t>
      </w:r>
      <w:r>
        <w:rPr>
          <w:rFonts w:eastAsiaTheme="majorEastAsia"/>
        </w:rPr>
        <w:t xml:space="preserve"> </w:t>
      </w:r>
      <w:r w:rsidRPr="00EC3A1A">
        <w:rPr>
          <w:rFonts w:eastAsiaTheme="majorEastAsia"/>
        </w:rPr>
        <w:t>bind</w:t>
      </w:r>
      <w:r>
        <w:rPr>
          <w:rFonts w:eastAsiaTheme="majorEastAsia"/>
        </w:rPr>
        <w:t xml:space="preserve"> </w:t>
      </w:r>
      <w:r w:rsidRPr="00EC3A1A">
        <w:rPr>
          <w:rFonts w:eastAsiaTheme="majorEastAsia"/>
        </w:rPr>
        <w:t>them</w:t>
      </w:r>
      <w:r>
        <w:rPr>
          <w:rFonts w:eastAsiaTheme="majorEastAsia"/>
        </w:rPr>
        <w:t xml:space="preserve"> </w:t>
      </w:r>
      <w:r w:rsidRPr="00EC3A1A">
        <w:rPr>
          <w:rFonts w:eastAsiaTheme="majorEastAsia"/>
        </w:rPr>
        <w:t>on your foreheads.</w:t>
      </w:r>
      <w:r>
        <w:rPr>
          <w:rFonts w:eastAsiaTheme="majorEastAsia"/>
        </w:rPr>
        <w:t xml:space="preserve"> </w:t>
      </w:r>
      <w:r w:rsidRPr="00EC3A1A">
        <w:rPr>
          <w:rFonts w:eastAsiaTheme="majorEastAsia"/>
        </w:rPr>
        <w:t>Teach</w:t>
      </w:r>
      <w:r>
        <w:rPr>
          <w:rFonts w:eastAsiaTheme="majorEastAsia"/>
        </w:rPr>
        <w:t xml:space="preserve"> </w:t>
      </w:r>
      <w:r w:rsidRPr="00EC3A1A">
        <w:rPr>
          <w:rFonts w:eastAsiaTheme="majorEastAsia"/>
        </w:rPr>
        <w:t>them</w:t>
      </w:r>
      <w:r>
        <w:rPr>
          <w:rFonts w:eastAsiaTheme="majorEastAsia"/>
        </w:rPr>
        <w:t xml:space="preserve"> </w:t>
      </w:r>
      <w:r w:rsidRPr="00EC3A1A">
        <w:rPr>
          <w:rFonts w:eastAsiaTheme="majorEastAsia"/>
        </w:rPr>
        <w:t>to your</w:t>
      </w:r>
      <w:r>
        <w:rPr>
          <w:rFonts w:eastAsiaTheme="majorEastAsia"/>
        </w:rPr>
        <w:t xml:space="preserve"> </w:t>
      </w:r>
      <w:r w:rsidRPr="00EC3A1A">
        <w:rPr>
          <w:rFonts w:eastAsiaTheme="majorEastAsia"/>
        </w:rPr>
        <w:t>children, talking about them</w:t>
      </w:r>
      <w:r>
        <w:rPr>
          <w:rFonts w:eastAsiaTheme="majorEastAsia"/>
        </w:rPr>
        <w:t xml:space="preserve"> </w:t>
      </w:r>
      <w:r w:rsidRPr="00EC3A1A">
        <w:rPr>
          <w:rFonts w:eastAsiaTheme="majorEastAsia"/>
        </w:rPr>
        <w:t>when</w:t>
      </w:r>
      <w:r>
        <w:rPr>
          <w:rFonts w:eastAsiaTheme="majorEastAsia"/>
        </w:rPr>
        <w:t xml:space="preserve"> </w:t>
      </w:r>
      <w:r w:rsidRPr="00EC3A1A">
        <w:rPr>
          <w:rFonts w:eastAsiaTheme="majorEastAsia"/>
        </w:rPr>
        <w:t>you</w:t>
      </w:r>
      <w:r>
        <w:rPr>
          <w:rFonts w:eastAsiaTheme="majorEastAsia"/>
        </w:rPr>
        <w:t xml:space="preserve"> </w:t>
      </w:r>
      <w:r w:rsidRPr="00EC3A1A">
        <w:rPr>
          <w:rFonts w:eastAsiaTheme="majorEastAsia"/>
        </w:rPr>
        <w:t>sit at home</w:t>
      </w:r>
      <w:r>
        <w:rPr>
          <w:rFonts w:eastAsiaTheme="majorEastAsia"/>
        </w:rPr>
        <w:t xml:space="preserve"> </w:t>
      </w:r>
      <w:r w:rsidRPr="00EC3A1A">
        <w:rPr>
          <w:rFonts w:eastAsiaTheme="majorEastAsia"/>
        </w:rPr>
        <w:t>and</w:t>
      </w:r>
      <w:r>
        <w:rPr>
          <w:rFonts w:eastAsiaTheme="majorEastAsia"/>
        </w:rPr>
        <w:t xml:space="preserve"> </w:t>
      </w:r>
      <w:r w:rsidRPr="00EC3A1A">
        <w:rPr>
          <w:rFonts w:eastAsiaTheme="majorEastAsia"/>
        </w:rPr>
        <w:t>when</w:t>
      </w:r>
      <w:r>
        <w:rPr>
          <w:rFonts w:eastAsiaTheme="majorEastAsia"/>
        </w:rPr>
        <w:t xml:space="preserve"> </w:t>
      </w:r>
      <w:r w:rsidRPr="00EC3A1A">
        <w:rPr>
          <w:rFonts w:eastAsiaTheme="majorEastAsia"/>
        </w:rPr>
        <w:t>you</w:t>
      </w:r>
      <w:r>
        <w:rPr>
          <w:rFonts w:eastAsiaTheme="majorEastAsia"/>
        </w:rPr>
        <w:t xml:space="preserve"> </w:t>
      </w:r>
      <w:r w:rsidRPr="00EC3A1A">
        <w:rPr>
          <w:rFonts w:eastAsiaTheme="majorEastAsia"/>
        </w:rPr>
        <w:t>walk</w:t>
      </w:r>
      <w:r>
        <w:rPr>
          <w:rFonts w:eastAsiaTheme="majorEastAsia"/>
        </w:rPr>
        <w:t xml:space="preserve"> </w:t>
      </w:r>
      <w:r w:rsidRPr="00EC3A1A">
        <w:rPr>
          <w:rFonts w:eastAsiaTheme="majorEastAsia"/>
        </w:rPr>
        <w:t>along the road, when you lie down and when you get up. Write them</w:t>
      </w:r>
      <w:r>
        <w:rPr>
          <w:rFonts w:eastAsiaTheme="majorEastAsia"/>
        </w:rPr>
        <w:t xml:space="preserve"> </w:t>
      </w:r>
      <w:r w:rsidRPr="00EC3A1A">
        <w:rPr>
          <w:rFonts w:eastAsiaTheme="majorEastAsia"/>
        </w:rPr>
        <w:t>on</w:t>
      </w:r>
      <w:r>
        <w:rPr>
          <w:rFonts w:eastAsiaTheme="majorEastAsia"/>
        </w:rPr>
        <w:t xml:space="preserve"> </w:t>
      </w:r>
      <w:r w:rsidRPr="00EC3A1A">
        <w:rPr>
          <w:rFonts w:eastAsiaTheme="majorEastAsia"/>
        </w:rPr>
        <w:t>the</w:t>
      </w:r>
      <w:r>
        <w:rPr>
          <w:rFonts w:eastAsiaTheme="majorEastAsia"/>
        </w:rPr>
        <w:t xml:space="preserve"> </w:t>
      </w:r>
      <w:r w:rsidRPr="00EC3A1A">
        <w:rPr>
          <w:rFonts w:eastAsiaTheme="majorEastAsia"/>
        </w:rPr>
        <w:t>doorframes of your</w:t>
      </w:r>
      <w:r>
        <w:rPr>
          <w:rFonts w:eastAsiaTheme="majorEastAsia"/>
        </w:rPr>
        <w:t xml:space="preserve"> </w:t>
      </w:r>
      <w:r w:rsidRPr="00EC3A1A">
        <w:rPr>
          <w:rFonts w:eastAsiaTheme="majorEastAsia"/>
        </w:rPr>
        <w:t>houses</w:t>
      </w:r>
      <w:r>
        <w:rPr>
          <w:rFonts w:eastAsiaTheme="majorEastAsia"/>
        </w:rPr>
        <w:t xml:space="preserve"> </w:t>
      </w:r>
      <w:r w:rsidRPr="00EC3A1A">
        <w:rPr>
          <w:rFonts w:eastAsiaTheme="majorEastAsia"/>
        </w:rPr>
        <w:t>and</w:t>
      </w:r>
      <w:r>
        <w:rPr>
          <w:rFonts w:eastAsiaTheme="majorEastAsia"/>
        </w:rPr>
        <w:t xml:space="preserve"> </w:t>
      </w:r>
      <w:r w:rsidRPr="00EC3A1A">
        <w:rPr>
          <w:rFonts w:eastAsiaTheme="majorEastAsia"/>
        </w:rPr>
        <w:t>on</w:t>
      </w:r>
      <w:r>
        <w:rPr>
          <w:rFonts w:eastAsiaTheme="majorEastAsia"/>
        </w:rPr>
        <w:t xml:space="preserve"> </w:t>
      </w:r>
      <w:r w:rsidRPr="00EC3A1A">
        <w:rPr>
          <w:rFonts w:eastAsiaTheme="majorEastAsia"/>
        </w:rPr>
        <w:t>your gates,</w:t>
      </w:r>
      <w:r>
        <w:rPr>
          <w:rFonts w:eastAsiaTheme="majorEastAsia"/>
        </w:rPr>
        <w:t xml:space="preserve"> </w:t>
      </w:r>
      <w:r w:rsidRPr="00EC3A1A">
        <w:rPr>
          <w:rFonts w:eastAsiaTheme="majorEastAsia"/>
        </w:rPr>
        <w:t>so that</w:t>
      </w:r>
      <w:r>
        <w:rPr>
          <w:rFonts w:eastAsiaTheme="majorEastAsia"/>
        </w:rPr>
        <w:t xml:space="preserve"> </w:t>
      </w:r>
      <w:r w:rsidRPr="00EC3A1A">
        <w:rPr>
          <w:rFonts w:eastAsiaTheme="majorEastAsia"/>
        </w:rPr>
        <w:t>your</w:t>
      </w:r>
      <w:r>
        <w:rPr>
          <w:rFonts w:eastAsiaTheme="majorEastAsia"/>
        </w:rPr>
        <w:t xml:space="preserve"> </w:t>
      </w:r>
      <w:r w:rsidRPr="00EC3A1A">
        <w:rPr>
          <w:rFonts w:eastAsiaTheme="majorEastAsia"/>
        </w:rPr>
        <w:t>days</w:t>
      </w:r>
      <w:r>
        <w:rPr>
          <w:rFonts w:eastAsiaTheme="majorEastAsia"/>
        </w:rPr>
        <w:t xml:space="preserve"> </w:t>
      </w:r>
      <w:r w:rsidRPr="00EC3A1A">
        <w:rPr>
          <w:rFonts w:eastAsiaTheme="majorEastAsia"/>
        </w:rPr>
        <w:t>and</w:t>
      </w:r>
      <w:r>
        <w:rPr>
          <w:rFonts w:eastAsiaTheme="majorEastAsia"/>
        </w:rPr>
        <w:t xml:space="preserve"> </w:t>
      </w:r>
      <w:r w:rsidRPr="00EC3A1A">
        <w:rPr>
          <w:rFonts w:eastAsiaTheme="majorEastAsia"/>
        </w:rPr>
        <w:t>the</w:t>
      </w:r>
      <w:r>
        <w:rPr>
          <w:rFonts w:eastAsiaTheme="majorEastAsia"/>
        </w:rPr>
        <w:t xml:space="preserve"> </w:t>
      </w:r>
      <w:r w:rsidRPr="00EC3A1A">
        <w:rPr>
          <w:rFonts w:eastAsiaTheme="majorEastAsia"/>
        </w:rPr>
        <w:t>days</w:t>
      </w:r>
      <w:r>
        <w:rPr>
          <w:rFonts w:eastAsiaTheme="majorEastAsia"/>
        </w:rPr>
        <w:t xml:space="preserve"> </w:t>
      </w:r>
      <w:r w:rsidRPr="00EC3A1A">
        <w:rPr>
          <w:rFonts w:eastAsiaTheme="majorEastAsia"/>
        </w:rPr>
        <w:t>of your</w:t>
      </w:r>
      <w:r>
        <w:rPr>
          <w:rFonts w:eastAsiaTheme="majorEastAsia"/>
        </w:rPr>
        <w:t xml:space="preserve"> </w:t>
      </w:r>
      <w:r w:rsidRPr="00EC3A1A">
        <w:rPr>
          <w:rFonts w:eastAsiaTheme="majorEastAsia"/>
        </w:rPr>
        <w:t>children may</w:t>
      </w:r>
      <w:r>
        <w:rPr>
          <w:rFonts w:eastAsiaTheme="majorEastAsia"/>
        </w:rPr>
        <w:t xml:space="preserve"> </w:t>
      </w:r>
      <w:r w:rsidRPr="00EC3A1A">
        <w:rPr>
          <w:rFonts w:eastAsiaTheme="majorEastAsia"/>
        </w:rPr>
        <w:t>be many</w:t>
      </w:r>
      <w:r>
        <w:rPr>
          <w:rFonts w:eastAsiaTheme="majorEastAsia"/>
        </w:rPr>
        <w:t xml:space="preserve"> </w:t>
      </w:r>
      <w:r w:rsidRPr="00EC3A1A">
        <w:rPr>
          <w:rFonts w:eastAsiaTheme="majorEastAsia"/>
        </w:rPr>
        <w:t>in the</w:t>
      </w:r>
      <w:r>
        <w:rPr>
          <w:rFonts w:eastAsiaTheme="majorEastAsia"/>
        </w:rPr>
        <w:t xml:space="preserve"> </w:t>
      </w:r>
      <w:r w:rsidRPr="00EC3A1A">
        <w:rPr>
          <w:rFonts w:eastAsiaTheme="majorEastAsia"/>
        </w:rPr>
        <w:t>land</w:t>
      </w:r>
      <w:r>
        <w:rPr>
          <w:rFonts w:eastAsiaTheme="majorEastAsia"/>
        </w:rPr>
        <w:t xml:space="preserve"> </w:t>
      </w:r>
      <w:r w:rsidRPr="00EC3A1A">
        <w:rPr>
          <w:rFonts w:eastAsiaTheme="majorEastAsia"/>
        </w:rPr>
        <w:t>that</w:t>
      </w:r>
      <w:r>
        <w:rPr>
          <w:rFonts w:eastAsiaTheme="majorEastAsia"/>
        </w:rPr>
        <w:t xml:space="preserve"> </w:t>
      </w:r>
      <w:r w:rsidRPr="00EC3A1A">
        <w:rPr>
          <w:rFonts w:eastAsiaTheme="majorEastAsia"/>
        </w:rPr>
        <w:t>the</w:t>
      </w:r>
      <w:r>
        <w:rPr>
          <w:rFonts w:eastAsiaTheme="majorEastAsia"/>
        </w:rPr>
        <w:t xml:space="preserve"> </w:t>
      </w:r>
      <w:r w:rsidRPr="00EC3A1A">
        <w:rPr>
          <w:rFonts w:eastAsiaTheme="majorEastAsia"/>
        </w:rPr>
        <w:t>LORD</w:t>
      </w:r>
      <w:r>
        <w:rPr>
          <w:rFonts w:eastAsiaTheme="majorEastAsia"/>
        </w:rPr>
        <w:t xml:space="preserve"> </w:t>
      </w:r>
      <w:r w:rsidRPr="00EC3A1A">
        <w:rPr>
          <w:rFonts w:eastAsiaTheme="majorEastAsia"/>
        </w:rPr>
        <w:t>swore</w:t>
      </w:r>
      <w:r>
        <w:rPr>
          <w:rFonts w:eastAsiaTheme="majorEastAsia"/>
        </w:rPr>
        <w:t xml:space="preserve"> </w:t>
      </w:r>
      <w:r w:rsidRPr="00EC3A1A">
        <w:rPr>
          <w:rFonts w:eastAsiaTheme="majorEastAsia"/>
        </w:rPr>
        <w:t>to give your</w:t>
      </w:r>
      <w:r>
        <w:rPr>
          <w:rFonts w:eastAsiaTheme="majorEastAsia"/>
        </w:rPr>
        <w:t xml:space="preserve"> </w:t>
      </w:r>
      <w:r w:rsidRPr="00EC3A1A">
        <w:rPr>
          <w:rFonts w:eastAsiaTheme="majorEastAsia"/>
        </w:rPr>
        <w:t>forefathers, as many</w:t>
      </w:r>
      <w:r>
        <w:rPr>
          <w:rFonts w:eastAsiaTheme="majorEastAsia"/>
        </w:rPr>
        <w:t xml:space="preserve"> </w:t>
      </w:r>
      <w:r w:rsidRPr="00EC3A1A">
        <w:rPr>
          <w:rFonts w:eastAsiaTheme="majorEastAsia"/>
        </w:rPr>
        <w:t>as the</w:t>
      </w:r>
      <w:r>
        <w:rPr>
          <w:rFonts w:eastAsiaTheme="majorEastAsia"/>
        </w:rPr>
        <w:t xml:space="preserve"> </w:t>
      </w:r>
      <w:r w:rsidRPr="00EC3A1A">
        <w:rPr>
          <w:rFonts w:eastAsiaTheme="majorEastAsia"/>
        </w:rPr>
        <w:t>days</w:t>
      </w:r>
      <w:r>
        <w:rPr>
          <w:rFonts w:eastAsiaTheme="majorEastAsia"/>
        </w:rPr>
        <w:t xml:space="preserve"> </w:t>
      </w:r>
      <w:r w:rsidRPr="00EC3A1A">
        <w:rPr>
          <w:rFonts w:eastAsiaTheme="majorEastAsia"/>
        </w:rPr>
        <w:t>that</w:t>
      </w:r>
      <w:r>
        <w:rPr>
          <w:rFonts w:eastAsiaTheme="majorEastAsia"/>
        </w:rPr>
        <w:t xml:space="preserve"> </w:t>
      </w:r>
      <w:r w:rsidRPr="00EC3A1A">
        <w:rPr>
          <w:rFonts w:eastAsiaTheme="majorEastAsia"/>
        </w:rPr>
        <w:t>the</w:t>
      </w:r>
      <w:r>
        <w:rPr>
          <w:rFonts w:eastAsiaTheme="majorEastAsia"/>
        </w:rPr>
        <w:t xml:space="preserve"> heavens are above the earth. </w:t>
      </w:r>
      <w:r>
        <w:rPr>
          <w:rFonts w:eastAsiaTheme="majorEastAsia"/>
        </w:rPr>
        <w:tab/>
      </w:r>
      <w:r w:rsidRPr="00EC3A1A">
        <w:rPr>
          <w:rFonts w:eastAsiaTheme="majorEastAsia"/>
        </w:rPr>
        <w:t>(Deuteronomy 11:18–21)</w:t>
      </w:r>
    </w:p>
    <w:p w:rsidR="00F56C71" w:rsidRPr="00EC3A1A" w:rsidRDefault="00F56C71" w:rsidP="00F56C71">
      <w:pPr>
        <w:pStyle w:val="ListParagraph"/>
        <w:numPr>
          <w:ilvl w:val="0"/>
          <w:numId w:val="16"/>
        </w:numPr>
        <w:rPr>
          <w:rFonts w:eastAsiaTheme="majorEastAsia"/>
          <w:b/>
        </w:rPr>
      </w:pPr>
      <w:r w:rsidRPr="00EC3A1A">
        <w:rPr>
          <w:rFonts w:eastAsiaTheme="majorEastAsia"/>
          <w:b/>
        </w:rPr>
        <w:t>Ask questions</w:t>
      </w:r>
    </w:p>
    <w:p w:rsidR="00F56C71" w:rsidRPr="000913B0" w:rsidRDefault="00F56C71" w:rsidP="00F56C71">
      <w:pPr>
        <w:ind w:left="720"/>
        <w:rPr>
          <w:rFonts w:eastAsiaTheme="majorEastAsia"/>
        </w:rPr>
      </w:pPr>
      <w:r w:rsidRPr="00EC3A1A">
        <w:rPr>
          <w:rFonts w:eastAsiaTheme="majorEastAsia"/>
        </w:rPr>
        <w:t>You</w:t>
      </w:r>
      <w:r>
        <w:rPr>
          <w:rFonts w:eastAsiaTheme="majorEastAsia"/>
        </w:rPr>
        <w:t xml:space="preserve"> </w:t>
      </w:r>
      <w:r w:rsidRPr="00EC3A1A">
        <w:rPr>
          <w:rFonts w:eastAsiaTheme="majorEastAsia"/>
        </w:rPr>
        <w:t>will</w:t>
      </w:r>
      <w:r>
        <w:rPr>
          <w:rFonts w:eastAsiaTheme="majorEastAsia"/>
        </w:rPr>
        <w:t xml:space="preserve"> </w:t>
      </w:r>
      <w:r w:rsidRPr="00EC3A1A">
        <w:rPr>
          <w:rFonts w:eastAsiaTheme="majorEastAsia"/>
        </w:rPr>
        <w:t>inevitably have</w:t>
      </w:r>
      <w:r>
        <w:rPr>
          <w:rFonts w:eastAsiaTheme="majorEastAsia"/>
        </w:rPr>
        <w:t xml:space="preserve"> </w:t>
      </w:r>
      <w:r w:rsidRPr="00EC3A1A">
        <w:rPr>
          <w:rFonts w:eastAsiaTheme="majorEastAsia"/>
        </w:rPr>
        <w:t>questions about</w:t>
      </w:r>
      <w:r w:rsidR="0017337C">
        <w:rPr>
          <w:rFonts w:eastAsiaTheme="majorEastAsia"/>
        </w:rPr>
        <w:t xml:space="preserve"> </w:t>
      </w:r>
      <w:r w:rsidRPr="00EC3A1A">
        <w:rPr>
          <w:rFonts w:eastAsiaTheme="majorEastAsia"/>
        </w:rPr>
        <w:t>what</w:t>
      </w:r>
      <w:r w:rsidR="0017337C">
        <w:rPr>
          <w:rFonts w:eastAsiaTheme="majorEastAsia"/>
        </w:rPr>
        <w:t xml:space="preserve"> </w:t>
      </w:r>
      <w:r w:rsidRPr="00EC3A1A">
        <w:rPr>
          <w:rFonts w:eastAsiaTheme="majorEastAsia"/>
        </w:rPr>
        <w:t>you</w:t>
      </w:r>
      <w:r>
        <w:rPr>
          <w:rFonts w:eastAsiaTheme="majorEastAsia"/>
        </w:rPr>
        <w:t xml:space="preserve"> </w:t>
      </w:r>
      <w:r w:rsidRPr="00EC3A1A">
        <w:rPr>
          <w:rFonts w:eastAsiaTheme="majorEastAsia"/>
        </w:rPr>
        <w:t>read. Write</w:t>
      </w:r>
      <w:r>
        <w:rPr>
          <w:rFonts w:eastAsiaTheme="majorEastAsia"/>
        </w:rPr>
        <w:t xml:space="preserve"> </w:t>
      </w:r>
      <w:r w:rsidRPr="00EC3A1A">
        <w:rPr>
          <w:rFonts w:eastAsiaTheme="majorEastAsia"/>
        </w:rPr>
        <w:t>them</w:t>
      </w:r>
      <w:r>
        <w:rPr>
          <w:rFonts w:eastAsiaTheme="majorEastAsia"/>
        </w:rPr>
        <w:t xml:space="preserve"> </w:t>
      </w:r>
      <w:r w:rsidRPr="00EC3A1A">
        <w:rPr>
          <w:rFonts w:eastAsiaTheme="majorEastAsia"/>
        </w:rPr>
        <w:t>down. You might</w:t>
      </w:r>
      <w:r>
        <w:rPr>
          <w:rFonts w:eastAsiaTheme="majorEastAsia"/>
        </w:rPr>
        <w:t xml:space="preserve"> </w:t>
      </w:r>
      <w:r w:rsidRPr="00EC3A1A">
        <w:rPr>
          <w:rFonts w:eastAsiaTheme="majorEastAsia"/>
        </w:rPr>
        <w:t>discover the answers through further reading. Or you can take your questions to a more experienced Bible reader to see if he or she can help.</w:t>
      </w:r>
      <w:r>
        <w:rPr>
          <w:rFonts w:eastAsiaTheme="majorEastAsia"/>
        </w:rPr>
        <w:t xml:space="preserve"> </w:t>
      </w:r>
      <w:r w:rsidRPr="00EC3A1A">
        <w:rPr>
          <w:rFonts w:eastAsiaTheme="majorEastAsia"/>
        </w:rPr>
        <w:t>Bring your</w:t>
      </w:r>
      <w:r w:rsidRPr="000913B0">
        <w:t xml:space="preserve"> </w:t>
      </w:r>
      <w:r w:rsidRPr="000913B0">
        <w:rPr>
          <w:rFonts w:eastAsiaTheme="majorEastAsia"/>
        </w:rPr>
        <w:t>questions along</w:t>
      </w:r>
      <w:r>
        <w:rPr>
          <w:rFonts w:eastAsiaTheme="majorEastAsia"/>
        </w:rPr>
        <w:t xml:space="preserve"> </w:t>
      </w:r>
      <w:r w:rsidRPr="000913B0">
        <w:rPr>
          <w:rFonts w:eastAsiaTheme="majorEastAsia"/>
        </w:rPr>
        <w:t>to this course</w:t>
      </w:r>
      <w:r>
        <w:rPr>
          <w:rFonts w:eastAsiaTheme="majorEastAsia"/>
        </w:rPr>
        <w:t xml:space="preserve"> </w:t>
      </w:r>
      <w:r w:rsidRPr="000913B0">
        <w:rPr>
          <w:rFonts w:eastAsiaTheme="majorEastAsia"/>
        </w:rPr>
        <w:t>and</w:t>
      </w:r>
      <w:r>
        <w:rPr>
          <w:rFonts w:eastAsiaTheme="majorEastAsia"/>
        </w:rPr>
        <w:t xml:space="preserve"> </w:t>
      </w:r>
      <w:r w:rsidRPr="000913B0">
        <w:rPr>
          <w:rFonts w:eastAsiaTheme="majorEastAsia"/>
        </w:rPr>
        <w:t>see if anyone can answer them.</w:t>
      </w:r>
    </w:p>
    <w:p w:rsidR="00F56C71" w:rsidRPr="000913B0" w:rsidRDefault="00F56C71" w:rsidP="00F56C71">
      <w:pPr>
        <w:pStyle w:val="ListParagraph"/>
        <w:numPr>
          <w:ilvl w:val="0"/>
          <w:numId w:val="16"/>
        </w:numPr>
        <w:rPr>
          <w:rFonts w:eastAsiaTheme="majorEastAsia"/>
          <w:b/>
        </w:rPr>
      </w:pPr>
      <w:r w:rsidRPr="000913B0">
        <w:rPr>
          <w:rFonts w:eastAsiaTheme="majorEastAsia"/>
          <w:b/>
        </w:rPr>
        <w:t>Share your ideas</w:t>
      </w:r>
    </w:p>
    <w:p w:rsidR="00F56C71" w:rsidRPr="000913B0" w:rsidRDefault="00F56C71" w:rsidP="00F56C71">
      <w:pPr>
        <w:ind w:left="720"/>
        <w:rPr>
          <w:rFonts w:eastAsiaTheme="majorEastAsia"/>
        </w:rPr>
      </w:pPr>
      <w:r w:rsidRPr="000913B0">
        <w:rPr>
          <w:rFonts w:eastAsiaTheme="majorEastAsia"/>
        </w:rPr>
        <w:t>We need an attitude of willingness to meditate on what we are learning and to think</w:t>
      </w:r>
      <w:r>
        <w:rPr>
          <w:rFonts w:eastAsiaTheme="majorEastAsia"/>
        </w:rPr>
        <w:t xml:space="preserve"> </w:t>
      </w:r>
      <w:r w:rsidRPr="000913B0">
        <w:rPr>
          <w:rFonts w:eastAsiaTheme="majorEastAsia"/>
        </w:rPr>
        <w:t>through for ourselves how our learning should be applied in our</w:t>
      </w:r>
      <w:r>
        <w:rPr>
          <w:rFonts w:eastAsiaTheme="majorEastAsia"/>
        </w:rPr>
        <w:t xml:space="preserve"> </w:t>
      </w:r>
      <w:r w:rsidRPr="000913B0">
        <w:rPr>
          <w:rFonts w:eastAsiaTheme="majorEastAsia"/>
        </w:rPr>
        <w:t>own</w:t>
      </w:r>
      <w:r>
        <w:rPr>
          <w:rFonts w:eastAsiaTheme="majorEastAsia"/>
        </w:rPr>
        <w:t xml:space="preserve"> </w:t>
      </w:r>
      <w:r w:rsidRPr="000913B0">
        <w:rPr>
          <w:rFonts w:eastAsiaTheme="majorEastAsia"/>
        </w:rPr>
        <w:t>lives.</w:t>
      </w:r>
      <w:r>
        <w:rPr>
          <w:rFonts w:eastAsiaTheme="majorEastAsia"/>
        </w:rPr>
        <w:t xml:space="preserve"> </w:t>
      </w:r>
      <w:r w:rsidRPr="000913B0">
        <w:rPr>
          <w:rFonts w:eastAsiaTheme="majorEastAsia"/>
        </w:rPr>
        <w:t>To do this,</w:t>
      </w:r>
      <w:r>
        <w:rPr>
          <w:rFonts w:eastAsiaTheme="majorEastAsia"/>
        </w:rPr>
        <w:t xml:space="preserve"> </w:t>
      </w:r>
      <w:r w:rsidRPr="000913B0">
        <w:rPr>
          <w:rFonts w:eastAsiaTheme="majorEastAsia"/>
        </w:rPr>
        <w:t>it is usually helpful to share our ideas and interpretations with other Bible students for discussion and</w:t>
      </w:r>
      <w:r>
        <w:rPr>
          <w:rFonts w:eastAsiaTheme="majorEastAsia"/>
        </w:rPr>
        <w:t xml:space="preserve"> </w:t>
      </w:r>
      <w:r w:rsidRPr="000913B0">
        <w:rPr>
          <w:rFonts w:eastAsiaTheme="majorEastAsia"/>
        </w:rPr>
        <w:t>evaluation.</w:t>
      </w:r>
      <w:r>
        <w:rPr>
          <w:rFonts w:eastAsiaTheme="majorEastAsia"/>
        </w:rPr>
        <w:t xml:space="preserve"> </w:t>
      </w:r>
      <w:r w:rsidRPr="000913B0">
        <w:rPr>
          <w:rFonts w:eastAsiaTheme="majorEastAsia"/>
        </w:rPr>
        <w:t>We can</w:t>
      </w:r>
      <w:r>
        <w:rPr>
          <w:rFonts w:eastAsiaTheme="majorEastAsia"/>
        </w:rPr>
        <w:t xml:space="preserve"> </w:t>
      </w:r>
      <w:r w:rsidRPr="000913B0">
        <w:rPr>
          <w:rFonts w:eastAsiaTheme="majorEastAsia"/>
        </w:rPr>
        <w:t>learn</w:t>
      </w:r>
      <w:r>
        <w:rPr>
          <w:rFonts w:eastAsiaTheme="majorEastAsia"/>
        </w:rPr>
        <w:t xml:space="preserve"> </w:t>
      </w:r>
      <w:r w:rsidRPr="000913B0">
        <w:rPr>
          <w:rFonts w:eastAsiaTheme="majorEastAsia"/>
        </w:rPr>
        <w:t>from each other.</w:t>
      </w:r>
    </w:p>
    <w:p w:rsidR="00F56C71" w:rsidRDefault="00F56C71" w:rsidP="00F56C71">
      <w:pPr>
        <w:ind w:left="2160"/>
        <w:jc w:val="left"/>
        <w:rPr>
          <w:rFonts w:eastAsiaTheme="majorEastAsia"/>
        </w:rPr>
      </w:pPr>
      <w:r>
        <w:rPr>
          <w:rFonts w:eastAsiaTheme="majorEastAsia"/>
        </w:rPr>
        <w:br w:type="page"/>
      </w:r>
    </w:p>
    <w:p w:rsidR="00F56C71" w:rsidRDefault="00F56C71" w:rsidP="00F56C71">
      <w:pPr>
        <w:rPr>
          <w:rFonts w:eastAsiaTheme="majorEastAsia"/>
        </w:rPr>
      </w:pPr>
      <w:r w:rsidRPr="000913B0">
        <w:rPr>
          <w:rFonts w:eastAsiaTheme="majorEastAsia"/>
        </w:rPr>
        <w:lastRenderedPageBreak/>
        <w:t>Bible</w:t>
      </w:r>
      <w:r>
        <w:rPr>
          <w:rFonts w:eastAsiaTheme="majorEastAsia"/>
        </w:rPr>
        <w:t xml:space="preserve"> </w:t>
      </w:r>
      <w:r w:rsidRPr="000913B0">
        <w:rPr>
          <w:rFonts w:eastAsiaTheme="majorEastAsia"/>
        </w:rPr>
        <w:t>study can</w:t>
      </w:r>
      <w:r>
        <w:rPr>
          <w:rFonts w:eastAsiaTheme="majorEastAsia"/>
        </w:rPr>
        <w:t xml:space="preserve"> </w:t>
      </w:r>
      <w:r w:rsidRPr="000913B0">
        <w:rPr>
          <w:rFonts w:eastAsiaTheme="majorEastAsia"/>
        </w:rPr>
        <w:t>be</w:t>
      </w:r>
      <w:r>
        <w:rPr>
          <w:rFonts w:eastAsiaTheme="majorEastAsia"/>
        </w:rPr>
        <w:t xml:space="preserve"> </w:t>
      </w:r>
      <w:r w:rsidRPr="000913B0">
        <w:rPr>
          <w:rFonts w:eastAsiaTheme="majorEastAsia"/>
        </w:rPr>
        <w:t>difficult</w:t>
      </w:r>
      <w:r>
        <w:rPr>
          <w:rFonts w:eastAsiaTheme="majorEastAsia"/>
        </w:rPr>
        <w:t xml:space="preserve"> work. </w:t>
      </w:r>
      <w:r w:rsidRPr="000913B0">
        <w:rPr>
          <w:rFonts w:eastAsiaTheme="majorEastAsia"/>
        </w:rPr>
        <w:t>It</w:t>
      </w:r>
      <w:r>
        <w:rPr>
          <w:rFonts w:eastAsiaTheme="majorEastAsia"/>
        </w:rPr>
        <w:t xml:space="preserve"> </w:t>
      </w:r>
      <w:r w:rsidRPr="000913B0">
        <w:rPr>
          <w:rFonts w:eastAsiaTheme="majorEastAsia"/>
        </w:rPr>
        <w:t>is</w:t>
      </w:r>
      <w:r>
        <w:rPr>
          <w:rFonts w:eastAsiaTheme="majorEastAsia"/>
        </w:rPr>
        <w:t xml:space="preserve"> </w:t>
      </w:r>
      <w:r w:rsidRPr="000913B0">
        <w:rPr>
          <w:rFonts w:eastAsiaTheme="majorEastAsia"/>
        </w:rPr>
        <w:t>also</w:t>
      </w:r>
      <w:r>
        <w:rPr>
          <w:rFonts w:eastAsiaTheme="majorEastAsia"/>
        </w:rPr>
        <w:t xml:space="preserve"> </w:t>
      </w:r>
      <w:r w:rsidRPr="000913B0">
        <w:rPr>
          <w:rFonts w:eastAsiaTheme="majorEastAsia"/>
        </w:rPr>
        <w:t>exciting</w:t>
      </w:r>
      <w:r>
        <w:rPr>
          <w:rFonts w:eastAsiaTheme="majorEastAsia"/>
        </w:rPr>
        <w:t xml:space="preserve"> </w:t>
      </w:r>
      <w:r w:rsidRPr="000913B0">
        <w:rPr>
          <w:rFonts w:eastAsiaTheme="majorEastAsia"/>
        </w:rPr>
        <w:t>and</w:t>
      </w:r>
      <w:r>
        <w:rPr>
          <w:rFonts w:eastAsiaTheme="majorEastAsia"/>
        </w:rPr>
        <w:t xml:space="preserve"> </w:t>
      </w:r>
      <w:r w:rsidRPr="000913B0">
        <w:rPr>
          <w:rFonts w:eastAsiaTheme="majorEastAsia"/>
        </w:rPr>
        <w:t>life-changing. Study</w:t>
      </w:r>
      <w:r>
        <w:rPr>
          <w:rFonts w:eastAsiaTheme="majorEastAsia"/>
        </w:rPr>
        <w:t xml:space="preserve"> </w:t>
      </w:r>
      <w:r w:rsidRPr="000913B0">
        <w:rPr>
          <w:rFonts w:eastAsiaTheme="majorEastAsia"/>
        </w:rPr>
        <w:t>of the Bible can enrich</w:t>
      </w:r>
      <w:r>
        <w:rPr>
          <w:rFonts w:eastAsiaTheme="majorEastAsia"/>
        </w:rPr>
        <w:t xml:space="preserve"> </w:t>
      </w:r>
      <w:r w:rsidRPr="000913B0">
        <w:rPr>
          <w:rFonts w:eastAsiaTheme="majorEastAsia"/>
        </w:rPr>
        <w:t>us as no other</w:t>
      </w:r>
      <w:r>
        <w:rPr>
          <w:rFonts w:eastAsiaTheme="majorEastAsia"/>
        </w:rPr>
        <w:t xml:space="preserve"> </w:t>
      </w:r>
      <w:r w:rsidRPr="000913B0">
        <w:rPr>
          <w:rFonts w:eastAsiaTheme="majorEastAsia"/>
        </w:rPr>
        <w:t>study can. You will experience a new</w:t>
      </w:r>
      <w:r>
        <w:rPr>
          <w:rFonts w:eastAsiaTheme="majorEastAsia"/>
        </w:rPr>
        <w:t xml:space="preserve"> </w:t>
      </w:r>
      <w:r w:rsidRPr="000913B0">
        <w:rPr>
          <w:rFonts w:eastAsiaTheme="majorEastAsia"/>
        </w:rPr>
        <w:t>energy</w:t>
      </w:r>
      <w:r>
        <w:rPr>
          <w:rFonts w:eastAsiaTheme="majorEastAsia"/>
        </w:rPr>
        <w:t xml:space="preserve"> </w:t>
      </w:r>
      <w:r w:rsidRPr="000913B0">
        <w:rPr>
          <w:rFonts w:eastAsiaTheme="majorEastAsia"/>
        </w:rPr>
        <w:t>as you learn</w:t>
      </w:r>
      <w:r>
        <w:rPr>
          <w:rFonts w:eastAsiaTheme="majorEastAsia"/>
        </w:rPr>
        <w:t xml:space="preserve"> </w:t>
      </w:r>
      <w:r w:rsidRPr="000913B0">
        <w:rPr>
          <w:rFonts w:eastAsiaTheme="majorEastAsia"/>
        </w:rPr>
        <w:t>to make</w:t>
      </w:r>
      <w:r>
        <w:rPr>
          <w:rFonts w:eastAsiaTheme="majorEastAsia"/>
        </w:rPr>
        <w:t xml:space="preserve"> </w:t>
      </w:r>
      <w:r w:rsidRPr="000913B0">
        <w:rPr>
          <w:rFonts w:eastAsiaTheme="majorEastAsia"/>
        </w:rPr>
        <w:t>your</w:t>
      </w:r>
      <w:r>
        <w:rPr>
          <w:rFonts w:eastAsiaTheme="majorEastAsia"/>
        </w:rPr>
        <w:t xml:space="preserve"> </w:t>
      </w:r>
      <w:r w:rsidRPr="000913B0">
        <w:rPr>
          <w:rFonts w:eastAsiaTheme="majorEastAsia"/>
        </w:rPr>
        <w:t>own judgements based</w:t>
      </w:r>
      <w:r>
        <w:rPr>
          <w:rFonts w:eastAsiaTheme="majorEastAsia"/>
        </w:rPr>
        <w:t xml:space="preserve"> </w:t>
      </w:r>
      <w:r w:rsidRPr="000913B0">
        <w:rPr>
          <w:rFonts w:eastAsiaTheme="majorEastAsia"/>
        </w:rPr>
        <w:t>on</w:t>
      </w:r>
      <w:r>
        <w:rPr>
          <w:rFonts w:eastAsiaTheme="majorEastAsia"/>
        </w:rPr>
        <w:t xml:space="preserve"> </w:t>
      </w:r>
      <w:r w:rsidRPr="000913B0">
        <w:rPr>
          <w:rFonts w:eastAsiaTheme="majorEastAsia"/>
        </w:rPr>
        <w:t>firm</w:t>
      </w:r>
      <w:r>
        <w:rPr>
          <w:rFonts w:eastAsiaTheme="majorEastAsia"/>
        </w:rPr>
        <w:t xml:space="preserve"> </w:t>
      </w:r>
      <w:r w:rsidRPr="000913B0">
        <w:rPr>
          <w:rFonts w:eastAsiaTheme="majorEastAsia"/>
        </w:rPr>
        <w:t>principles, and</w:t>
      </w:r>
      <w:r>
        <w:rPr>
          <w:rFonts w:eastAsiaTheme="majorEastAsia"/>
        </w:rPr>
        <w:t xml:space="preserve"> </w:t>
      </w:r>
      <w:r w:rsidRPr="000913B0">
        <w:rPr>
          <w:rFonts w:eastAsiaTheme="majorEastAsia"/>
        </w:rPr>
        <w:t>the</w:t>
      </w:r>
      <w:r>
        <w:rPr>
          <w:rFonts w:eastAsiaTheme="majorEastAsia"/>
        </w:rPr>
        <w:t xml:space="preserve"> </w:t>
      </w:r>
      <w:r w:rsidRPr="000913B0">
        <w:rPr>
          <w:rFonts w:eastAsiaTheme="majorEastAsia"/>
        </w:rPr>
        <w:t>Bible will</w:t>
      </w:r>
      <w:r>
        <w:rPr>
          <w:rFonts w:eastAsiaTheme="majorEastAsia"/>
        </w:rPr>
        <w:t xml:space="preserve"> </w:t>
      </w:r>
      <w:r w:rsidRPr="000913B0">
        <w:rPr>
          <w:rFonts w:eastAsiaTheme="majorEastAsia"/>
        </w:rPr>
        <w:t>become more alive and powerful in your</w:t>
      </w:r>
      <w:r>
        <w:rPr>
          <w:rFonts w:eastAsiaTheme="majorEastAsia"/>
        </w:rPr>
        <w:t xml:space="preserve"> </w:t>
      </w:r>
      <w:r w:rsidRPr="000913B0">
        <w:rPr>
          <w:rFonts w:eastAsiaTheme="majorEastAsia"/>
        </w:rPr>
        <w:t>life. Remember, you are intended to understand this remarkable book and to meet God in its pages.</w:t>
      </w:r>
    </w:p>
    <w:p w:rsidR="00F56C71" w:rsidRPr="00BB1602" w:rsidRDefault="00F56C71" w:rsidP="00F56C71">
      <w:pPr>
        <w:pStyle w:val="Question"/>
        <w:rPr>
          <w:rFonts w:eastAsiaTheme="majorEastAsia"/>
        </w:rPr>
      </w:pPr>
      <w:r w:rsidRPr="00F4625D">
        <w:rPr>
          <w:rFonts w:eastAsiaTheme="majorEastAsia"/>
          <w:noProof/>
          <w:lang w:val="en-CA" w:eastAsia="en-CA" w:bidi="ar-SA"/>
        </w:rPr>
        <w:drawing>
          <wp:anchor distT="0" distB="0" distL="114300" distR="114300" simplePos="0" relativeHeight="251680768" behindDoc="0" locked="0" layoutInCell="1" allowOverlap="1">
            <wp:simplePos x="0" y="0"/>
            <wp:positionH relativeFrom="margin">
              <wp:posOffset>-455735</wp:posOffset>
            </wp:positionH>
            <wp:positionV relativeFrom="paragraph">
              <wp:posOffset>94615</wp:posOffset>
            </wp:positionV>
            <wp:extent cx="402981" cy="363415"/>
            <wp:effectExtent l="19050" t="0" r="0" b="0"/>
            <wp:wrapNone/>
            <wp:docPr id="2" name="Picture 3" descr="C:\Documents and Settings\Tim Young\Local Settings\Temporary Internet Files\Content.IE5\4MM3KKIG\MCj0404263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Tim Young\Local Settings\Temporary Internet Files\Content.IE5\4MM3KKIG\MCj04042630000[1].wmf"/>
                    <pic:cNvPicPr>
                      <a:picLocks noChangeAspect="1" noChangeArrowheads="1"/>
                    </pic:cNvPicPr>
                  </pic:nvPicPr>
                  <pic:blipFill>
                    <a:blip r:embed="rId11" cstate="print"/>
                    <a:srcRect/>
                    <a:stretch>
                      <a:fillRect/>
                    </a:stretch>
                  </pic:blipFill>
                  <pic:spPr bwMode="auto">
                    <a:xfrm>
                      <a:off x="0" y="0"/>
                      <a:ext cx="402981" cy="363415"/>
                    </a:xfrm>
                    <a:prstGeom prst="rect">
                      <a:avLst/>
                    </a:prstGeom>
                    <a:noFill/>
                    <a:ln w="9525">
                      <a:noFill/>
                      <a:miter lim="800000"/>
                      <a:headEnd/>
                      <a:tailEnd/>
                    </a:ln>
                  </pic:spPr>
                </pic:pic>
              </a:graphicData>
            </a:graphic>
          </wp:anchor>
        </w:drawing>
      </w:r>
      <w:r w:rsidRPr="00BB1602">
        <w:rPr>
          <w:rFonts w:eastAsiaTheme="majorEastAsia"/>
        </w:rPr>
        <w:t>Let’s start</w:t>
      </w:r>
      <w:r>
        <w:rPr>
          <w:rFonts w:eastAsiaTheme="majorEastAsia"/>
        </w:rPr>
        <w:t xml:space="preserve"> </w:t>
      </w:r>
      <w:r w:rsidRPr="00BB1602">
        <w:rPr>
          <w:rFonts w:eastAsiaTheme="majorEastAsia"/>
        </w:rPr>
        <w:t>using the Bible Reading Planner by reading Psalm 19.</w:t>
      </w:r>
    </w:p>
    <w:p w:rsidR="00F56C71" w:rsidRPr="00BB1602" w:rsidRDefault="00F56C71" w:rsidP="00F56C71">
      <w:pPr>
        <w:pStyle w:val="Question"/>
        <w:rPr>
          <w:rFonts w:eastAsiaTheme="majorEastAsia"/>
        </w:rPr>
      </w:pPr>
      <w:r>
        <w:rPr>
          <w:rFonts w:eastAsiaTheme="majorEastAsia"/>
        </w:rPr>
        <w:t xml:space="preserve">1. </w:t>
      </w:r>
      <w:r w:rsidRPr="00BB1602">
        <w:rPr>
          <w:rFonts w:eastAsiaTheme="majorEastAsia"/>
        </w:rPr>
        <w:t>According to this Psalm, what two things speak to us about God?</w:t>
      </w:r>
    </w:p>
    <w:p w:rsidR="00F56C71" w:rsidRDefault="00F56C71" w:rsidP="00F56C71">
      <w:pPr>
        <w:pStyle w:val="Question"/>
        <w:rPr>
          <w:rFonts w:eastAsiaTheme="majorEastAsia"/>
        </w:rPr>
      </w:pPr>
    </w:p>
    <w:p w:rsidR="00F56C71" w:rsidRPr="00BB1602" w:rsidRDefault="00F56C71" w:rsidP="00F56C71">
      <w:pPr>
        <w:pStyle w:val="Question"/>
        <w:rPr>
          <w:rFonts w:eastAsiaTheme="majorEastAsia"/>
        </w:rPr>
      </w:pPr>
    </w:p>
    <w:p w:rsidR="00F56C71" w:rsidRPr="00BB1602" w:rsidRDefault="00F56C71" w:rsidP="00F56C71">
      <w:pPr>
        <w:pStyle w:val="Question"/>
        <w:rPr>
          <w:rFonts w:eastAsiaTheme="majorEastAsia"/>
        </w:rPr>
      </w:pPr>
      <w:r w:rsidRPr="00BB1602">
        <w:rPr>
          <w:rFonts w:eastAsiaTheme="majorEastAsia"/>
        </w:rPr>
        <w:t>2.</w:t>
      </w:r>
      <w:r>
        <w:rPr>
          <w:rFonts w:eastAsiaTheme="majorEastAsia"/>
        </w:rPr>
        <w:t xml:space="preserve"> </w:t>
      </w:r>
      <w:r w:rsidRPr="00BB1602">
        <w:rPr>
          <w:rFonts w:eastAsiaTheme="majorEastAsia"/>
        </w:rPr>
        <w:t>What different words are used to describe God’s instructions?</w:t>
      </w:r>
    </w:p>
    <w:p w:rsidR="00F56C71" w:rsidRDefault="00F56C71" w:rsidP="00F56C71">
      <w:pPr>
        <w:pStyle w:val="Question"/>
        <w:rPr>
          <w:rFonts w:eastAsiaTheme="majorEastAsia"/>
        </w:rPr>
      </w:pPr>
    </w:p>
    <w:p w:rsidR="00F56C71" w:rsidRPr="00BB1602" w:rsidRDefault="00F56C71" w:rsidP="00F56C71">
      <w:pPr>
        <w:pStyle w:val="Question"/>
        <w:rPr>
          <w:rFonts w:eastAsiaTheme="majorEastAsia"/>
        </w:rPr>
      </w:pPr>
    </w:p>
    <w:p w:rsidR="00F56C71" w:rsidRPr="00BB1602" w:rsidRDefault="00F56C71" w:rsidP="00F56C71">
      <w:pPr>
        <w:pStyle w:val="Question"/>
        <w:rPr>
          <w:rFonts w:eastAsiaTheme="majorEastAsia"/>
        </w:rPr>
      </w:pPr>
      <w:r w:rsidRPr="00BB1602">
        <w:rPr>
          <w:rFonts w:eastAsiaTheme="majorEastAsia"/>
        </w:rPr>
        <w:t>3.</w:t>
      </w:r>
      <w:r>
        <w:rPr>
          <w:rFonts w:eastAsiaTheme="majorEastAsia"/>
        </w:rPr>
        <w:t xml:space="preserve"> </w:t>
      </w:r>
      <w:r w:rsidRPr="00BB1602">
        <w:rPr>
          <w:rFonts w:eastAsiaTheme="majorEastAsia"/>
        </w:rPr>
        <w:t>Are there any words, or verses, that</w:t>
      </w:r>
      <w:r>
        <w:rPr>
          <w:rFonts w:eastAsiaTheme="majorEastAsia"/>
        </w:rPr>
        <w:t xml:space="preserve"> </w:t>
      </w:r>
      <w:r w:rsidRPr="00BB1602">
        <w:rPr>
          <w:rFonts w:eastAsiaTheme="majorEastAsia"/>
        </w:rPr>
        <w:t>you don’t understand?</w:t>
      </w:r>
    </w:p>
    <w:p w:rsidR="00F56C71" w:rsidRDefault="00F56C71" w:rsidP="00F56C71">
      <w:pPr>
        <w:pStyle w:val="Question"/>
        <w:rPr>
          <w:rFonts w:eastAsiaTheme="majorEastAsia"/>
        </w:rPr>
      </w:pPr>
    </w:p>
    <w:p w:rsidR="00F56C71" w:rsidRPr="00BB1602" w:rsidRDefault="00F56C71" w:rsidP="00F56C71">
      <w:pPr>
        <w:pStyle w:val="Question"/>
        <w:rPr>
          <w:rFonts w:eastAsiaTheme="majorEastAsia"/>
        </w:rPr>
      </w:pPr>
    </w:p>
    <w:p w:rsidR="00F56C71" w:rsidRPr="00BB1602" w:rsidRDefault="00F56C71" w:rsidP="00F56C71">
      <w:pPr>
        <w:pStyle w:val="Question"/>
        <w:rPr>
          <w:rFonts w:eastAsiaTheme="majorEastAsia"/>
        </w:rPr>
      </w:pPr>
      <w:r w:rsidRPr="00BB1602">
        <w:rPr>
          <w:rFonts w:eastAsiaTheme="majorEastAsia"/>
        </w:rPr>
        <w:t>4.</w:t>
      </w:r>
      <w:r>
        <w:rPr>
          <w:rFonts w:eastAsiaTheme="majorEastAsia"/>
        </w:rPr>
        <w:t xml:space="preserve"> </w:t>
      </w:r>
      <w:r w:rsidRPr="00BB1602">
        <w:rPr>
          <w:rFonts w:eastAsiaTheme="majorEastAsia"/>
        </w:rPr>
        <w:t>What questions do you have after reading this Psalm?</w:t>
      </w:r>
    </w:p>
    <w:p w:rsidR="00F56C71" w:rsidRDefault="00F56C71" w:rsidP="00F56C71">
      <w:pPr>
        <w:pStyle w:val="Question"/>
        <w:rPr>
          <w:rFonts w:eastAsiaTheme="majorEastAsia"/>
        </w:rPr>
      </w:pPr>
    </w:p>
    <w:p w:rsidR="00F56C71" w:rsidRPr="00BB1602" w:rsidRDefault="00F56C71" w:rsidP="00F56C71">
      <w:pPr>
        <w:pStyle w:val="Question"/>
        <w:rPr>
          <w:rFonts w:eastAsiaTheme="majorEastAsia"/>
        </w:rPr>
      </w:pPr>
    </w:p>
    <w:p w:rsidR="00F56C71" w:rsidRDefault="00F56C71" w:rsidP="00F56C71">
      <w:pPr>
        <w:pStyle w:val="Question"/>
        <w:rPr>
          <w:rFonts w:eastAsiaTheme="majorEastAsia"/>
        </w:rPr>
      </w:pPr>
      <w:r w:rsidRPr="00BB1602">
        <w:rPr>
          <w:rFonts w:eastAsiaTheme="majorEastAsia"/>
        </w:rPr>
        <w:t>5.</w:t>
      </w:r>
      <w:r>
        <w:rPr>
          <w:rFonts w:eastAsiaTheme="majorEastAsia"/>
        </w:rPr>
        <w:t xml:space="preserve"> </w:t>
      </w:r>
      <w:r w:rsidRPr="00BB1602">
        <w:rPr>
          <w:rFonts w:eastAsiaTheme="majorEastAsia"/>
        </w:rPr>
        <w:t>What verse do you find particularly helpful to you? Why?</w:t>
      </w:r>
    </w:p>
    <w:p w:rsidR="00F56C71" w:rsidRDefault="00F56C71" w:rsidP="00F56C71">
      <w:pPr>
        <w:pStyle w:val="Question"/>
        <w:rPr>
          <w:rFonts w:eastAsiaTheme="majorEastAsia"/>
        </w:rPr>
      </w:pPr>
    </w:p>
    <w:p w:rsidR="00F56C71" w:rsidRDefault="00F56C71" w:rsidP="00F56C71">
      <w:pPr>
        <w:pStyle w:val="Question"/>
        <w:rPr>
          <w:rFonts w:eastAsiaTheme="majorEastAsia"/>
        </w:rPr>
      </w:pPr>
    </w:p>
    <w:p w:rsidR="00F56C71" w:rsidRDefault="00F56C71" w:rsidP="00F56C71">
      <w:pPr>
        <w:pStyle w:val="Question"/>
        <w:rPr>
          <w:rFonts w:eastAsiaTheme="majorEastAsia"/>
        </w:rPr>
      </w:pPr>
    </w:p>
    <w:p w:rsidR="00F56C71" w:rsidRDefault="00F56C71" w:rsidP="00F56C71">
      <w:pPr>
        <w:ind w:left="2160"/>
        <w:jc w:val="left"/>
        <w:rPr>
          <w:rFonts w:asciiTheme="majorHAnsi" w:eastAsiaTheme="majorEastAsia" w:hAnsiTheme="majorHAnsi" w:cstheme="majorBidi"/>
          <w:smallCaps/>
          <w:color w:val="0F243E" w:themeColor="text2" w:themeShade="7F"/>
          <w:spacing w:val="20"/>
          <w:sz w:val="32"/>
          <w:szCs w:val="32"/>
        </w:rPr>
      </w:pPr>
      <w:r>
        <w:br w:type="page"/>
      </w:r>
    </w:p>
    <w:p w:rsidR="00F56C71" w:rsidRPr="00A36748" w:rsidRDefault="00F56C71" w:rsidP="00F56C71">
      <w:pPr>
        <w:pStyle w:val="Heading1"/>
      </w:pPr>
      <w:r w:rsidRPr="00A36748">
        <w:lastRenderedPageBreak/>
        <w:t>Strange language</w:t>
      </w:r>
    </w:p>
    <w:p w:rsidR="00F56C71" w:rsidRPr="00A36748" w:rsidRDefault="00F56C71" w:rsidP="00F56C71">
      <w:pPr>
        <w:rPr>
          <w:rFonts w:eastAsiaTheme="majorEastAsia"/>
        </w:rPr>
      </w:pPr>
      <w:r w:rsidRPr="00A36748">
        <w:rPr>
          <w:rFonts w:eastAsiaTheme="majorEastAsia"/>
        </w:rPr>
        <w:t>The King James Version (or KJV, also called the Authorised Version) is the</w:t>
      </w:r>
      <w:r>
        <w:rPr>
          <w:rFonts w:eastAsiaTheme="majorEastAsia"/>
        </w:rPr>
        <w:t xml:space="preserve"> </w:t>
      </w:r>
      <w:r w:rsidRPr="00A36748">
        <w:rPr>
          <w:rFonts w:eastAsiaTheme="majorEastAsia"/>
        </w:rPr>
        <w:t>most</w:t>
      </w:r>
      <w:r>
        <w:rPr>
          <w:rFonts w:eastAsiaTheme="majorEastAsia"/>
        </w:rPr>
        <w:t xml:space="preserve"> </w:t>
      </w:r>
      <w:r w:rsidRPr="00A36748">
        <w:rPr>
          <w:rFonts w:eastAsiaTheme="majorEastAsia"/>
        </w:rPr>
        <w:t>quoted version</w:t>
      </w:r>
      <w:r>
        <w:rPr>
          <w:rFonts w:eastAsiaTheme="majorEastAsia"/>
        </w:rPr>
        <w:t xml:space="preserve"> </w:t>
      </w:r>
      <w:r w:rsidRPr="00A36748">
        <w:rPr>
          <w:rFonts w:eastAsiaTheme="majorEastAsia"/>
        </w:rPr>
        <w:t>of the</w:t>
      </w:r>
      <w:r>
        <w:rPr>
          <w:rFonts w:eastAsiaTheme="majorEastAsia"/>
        </w:rPr>
        <w:t xml:space="preserve"> </w:t>
      </w:r>
      <w:r w:rsidRPr="00A36748">
        <w:rPr>
          <w:rFonts w:eastAsiaTheme="majorEastAsia"/>
        </w:rPr>
        <w:t>Bible.</w:t>
      </w:r>
      <w:r>
        <w:rPr>
          <w:rFonts w:eastAsiaTheme="majorEastAsia"/>
        </w:rPr>
        <w:t xml:space="preserve"> </w:t>
      </w:r>
      <w:r w:rsidRPr="00A36748">
        <w:rPr>
          <w:rFonts w:eastAsiaTheme="majorEastAsia"/>
        </w:rPr>
        <w:t>It was</w:t>
      </w:r>
      <w:r>
        <w:rPr>
          <w:rFonts w:eastAsiaTheme="majorEastAsia"/>
        </w:rPr>
        <w:t xml:space="preserve"> </w:t>
      </w:r>
      <w:r w:rsidRPr="00A36748">
        <w:rPr>
          <w:rFonts w:eastAsiaTheme="majorEastAsia"/>
        </w:rPr>
        <w:t>produced in 1611 and</w:t>
      </w:r>
      <w:r>
        <w:rPr>
          <w:rFonts w:eastAsiaTheme="majorEastAsia"/>
        </w:rPr>
        <w:t xml:space="preserve"> </w:t>
      </w:r>
      <w:r w:rsidRPr="00A36748">
        <w:rPr>
          <w:rFonts w:eastAsiaTheme="majorEastAsia"/>
        </w:rPr>
        <w:t>is famous</w:t>
      </w:r>
      <w:r>
        <w:rPr>
          <w:rFonts w:eastAsiaTheme="majorEastAsia"/>
        </w:rPr>
        <w:t xml:space="preserve"> </w:t>
      </w:r>
      <w:r w:rsidRPr="00A36748">
        <w:rPr>
          <w:rFonts w:eastAsiaTheme="majorEastAsia"/>
        </w:rPr>
        <w:t>for its majestic</w:t>
      </w:r>
      <w:r>
        <w:rPr>
          <w:rFonts w:eastAsiaTheme="majorEastAsia"/>
        </w:rPr>
        <w:t xml:space="preserve"> </w:t>
      </w:r>
      <w:r w:rsidRPr="00A36748">
        <w:rPr>
          <w:rFonts w:eastAsiaTheme="majorEastAsia"/>
        </w:rPr>
        <w:t>language. However, these</w:t>
      </w:r>
      <w:r>
        <w:rPr>
          <w:rFonts w:eastAsiaTheme="majorEastAsia"/>
        </w:rPr>
        <w:t xml:space="preserve"> </w:t>
      </w:r>
      <w:r w:rsidRPr="00A36748">
        <w:rPr>
          <w:rFonts w:eastAsiaTheme="majorEastAsia"/>
        </w:rPr>
        <w:t>days</w:t>
      </w:r>
      <w:r>
        <w:rPr>
          <w:rFonts w:eastAsiaTheme="majorEastAsia"/>
        </w:rPr>
        <w:t xml:space="preserve"> </w:t>
      </w:r>
      <w:r w:rsidRPr="00A36748">
        <w:rPr>
          <w:rFonts w:eastAsiaTheme="majorEastAsia"/>
        </w:rPr>
        <w:t>it is becoming increasingly difficult</w:t>
      </w:r>
      <w:r>
        <w:rPr>
          <w:rFonts w:eastAsiaTheme="majorEastAsia"/>
        </w:rPr>
        <w:t xml:space="preserve"> </w:t>
      </w:r>
      <w:r w:rsidRPr="00A36748">
        <w:rPr>
          <w:rFonts w:eastAsiaTheme="majorEastAsia"/>
        </w:rPr>
        <w:t>to understand because</w:t>
      </w:r>
      <w:r>
        <w:rPr>
          <w:rFonts w:eastAsiaTheme="majorEastAsia"/>
        </w:rPr>
        <w:t xml:space="preserve"> </w:t>
      </w:r>
      <w:r w:rsidRPr="00A36748">
        <w:rPr>
          <w:rFonts w:eastAsiaTheme="majorEastAsia"/>
        </w:rPr>
        <w:t>of changes in the English language.</w:t>
      </w:r>
    </w:p>
    <w:p w:rsidR="00F56C71" w:rsidRPr="00A36748" w:rsidRDefault="00F56C71" w:rsidP="00F56C71">
      <w:pPr>
        <w:rPr>
          <w:rFonts w:eastAsiaTheme="majorEastAsia"/>
        </w:rPr>
      </w:pPr>
      <w:r w:rsidRPr="00A36748">
        <w:rPr>
          <w:rFonts w:eastAsiaTheme="majorEastAsia"/>
        </w:rPr>
        <w:t>Consider the following passage (Psalm 23:1–3).</w:t>
      </w:r>
    </w:p>
    <w:p w:rsidR="00F56C71" w:rsidRPr="00A36748" w:rsidRDefault="00F56C71" w:rsidP="00F56C71">
      <w:pPr>
        <w:pStyle w:val="Quote"/>
        <w:rPr>
          <w:rFonts w:eastAsiaTheme="majorEastAsia"/>
        </w:rPr>
      </w:pPr>
      <w:r w:rsidRPr="00A36748">
        <w:rPr>
          <w:rFonts w:eastAsiaTheme="majorEastAsia"/>
        </w:rPr>
        <w:t>The LORD</w:t>
      </w:r>
      <w:r>
        <w:rPr>
          <w:rFonts w:eastAsiaTheme="majorEastAsia"/>
        </w:rPr>
        <w:t xml:space="preserve"> </w:t>
      </w:r>
      <w:r w:rsidRPr="00A36748">
        <w:rPr>
          <w:rFonts w:eastAsiaTheme="majorEastAsia"/>
        </w:rPr>
        <w:t>is my shepherd; I shall</w:t>
      </w:r>
      <w:r>
        <w:rPr>
          <w:rFonts w:eastAsiaTheme="majorEastAsia"/>
        </w:rPr>
        <w:t xml:space="preserve"> </w:t>
      </w:r>
      <w:r w:rsidRPr="00A36748">
        <w:rPr>
          <w:rFonts w:eastAsiaTheme="majorEastAsia"/>
        </w:rPr>
        <w:t>not want.</w:t>
      </w:r>
      <w:r w:rsidR="0017337C">
        <w:rPr>
          <w:rFonts w:eastAsiaTheme="majorEastAsia"/>
        </w:rPr>
        <w:t xml:space="preserve"> </w:t>
      </w:r>
      <w:r w:rsidRPr="00A36748">
        <w:rPr>
          <w:rFonts w:eastAsiaTheme="majorEastAsia"/>
        </w:rPr>
        <w:t>He maketh me to lie down in green</w:t>
      </w:r>
      <w:r>
        <w:rPr>
          <w:rFonts w:eastAsiaTheme="majorEastAsia"/>
        </w:rPr>
        <w:t xml:space="preserve"> </w:t>
      </w:r>
      <w:r w:rsidRPr="00A36748">
        <w:rPr>
          <w:rFonts w:eastAsiaTheme="majorEastAsia"/>
        </w:rPr>
        <w:t>pastures: he leadeth me beside</w:t>
      </w:r>
      <w:r>
        <w:rPr>
          <w:rFonts w:eastAsiaTheme="majorEastAsia"/>
        </w:rPr>
        <w:t xml:space="preserve"> </w:t>
      </w:r>
      <w:r w:rsidRPr="00A36748">
        <w:rPr>
          <w:rFonts w:eastAsiaTheme="majorEastAsia"/>
        </w:rPr>
        <w:t>the still waters. He restoreth my soul:</w:t>
      </w:r>
      <w:r>
        <w:rPr>
          <w:rFonts w:eastAsiaTheme="majorEastAsia"/>
        </w:rPr>
        <w:t xml:space="preserve"> </w:t>
      </w:r>
      <w:r w:rsidRPr="00A36748">
        <w:rPr>
          <w:rFonts w:eastAsiaTheme="majorEastAsia"/>
        </w:rPr>
        <w:t>he leadeth me in the paths</w:t>
      </w:r>
      <w:r>
        <w:rPr>
          <w:rFonts w:eastAsiaTheme="majorEastAsia"/>
        </w:rPr>
        <w:t xml:space="preserve"> </w:t>
      </w:r>
      <w:r w:rsidRPr="00A36748">
        <w:rPr>
          <w:rFonts w:eastAsiaTheme="majorEastAsia"/>
        </w:rPr>
        <w:t>of righteousness for his name’s sake.</w:t>
      </w:r>
    </w:p>
    <w:p w:rsidR="00F56C71" w:rsidRPr="00A36748" w:rsidRDefault="00F56C71" w:rsidP="00F56C71">
      <w:pPr>
        <w:rPr>
          <w:rFonts w:eastAsiaTheme="majorEastAsia"/>
        </w:rPr>
      </w:pPr>
      <w:r w:rsidRPr="00A36748">
        <w:rPr>
          <w:rFonts w:eastAsiaTheme="majorEastAsia"/>
        </w:rPr>
        <w:t>Compare the New International Version (NIV):</w:t>
      </w:r>
    </w:p>
    <w:p w:rsidR="00F56C71" w:rsidRPr="00A36748" w:rsidRDefault="00F56C71" w:rsidP="00F56C71">
      <w:pPr>
        <w:pStyle w:val="Quote"/>
        <w:rPr>
          <w:rFonts w:eastAsiaTheme="majorEastAsia"/>
        </w:rPr>
      </w:pPr>
      <w:r w:rsidRPr="00A36748">
        <w:rPr>
          <w:rFonts w:eastAsiaTheme="majorEastAsia"/>
        </w:rPr>
        <w:t>The LORD is my shepherd; I shall not be in want.</w:t>
      </w:r>
      <w:r>
        <w:rPr>
          <w:rFonts w:eastAsiaTheme="majorEastAsia"/>
        </w:rPr>
        <w:t xml:space="preserve"> </w:t>
      </w:r>
      <w:r w:rsidRPr="00A36748">
        <w:rPr>
          <w:rFonts w:eastAsiaTheme="majorEastAsia"/>
        </w:rPr>
        <w:t>He makes me lie down in green</w:t>
      </w:r>
      <w:r>
        <w:rPr>
          <w:rFonts w:eastAsiaTheme="majorEastAsia"/>
        </w:rPr>
        <w:t xml:space="preserve"> </w:t>
      </w:r>
      <w:r w:rsidRPr="00A36748">
        <w:rPr>
          <w:rFonts w:eastAsiaTheme="majorEastAsia"/>
        </w:rPr>
        <w:t>pastures, he leads</w:t>
      </w:r>
      <w:r>
        <w:rPr>
          <w:rFonts w:eastAsiaTheme="majorEastAsia"/>
        </w:rPr>
        <w:t xml:space="preserve"> </w:t>
      </w:r>
      <w:r w:rsidRPr="00A36748">
        <w:rPr>
          <w:rFonts w:eastAsiaTheme="majorEastAsia"/>
        </w:rPr>
        <w:t>me beside</w:t>
      </w:r>
      <w:r>
        <w:rPr>
          <w:rFonts w:eastAsiaTheme="majorEastAsia"/>
        </w:rPr>
        <w:t xml:space="preserve"> </w:t>
      </w:r>
      <w:r w:rsidRPr="00A36748">
        <w:rPr>
          <w:rFonts w:eastAsiaTheme="majorEastAsia"/>
        </w:rPr>
        <w:t>quiet</w:t>
      </w:r>
      <w:r>
        <w:rPr>
          <w:rFonts w:eastAsiaTheme="majorEastAsia"/>
        </w:rPr>
        <w:t xml:space="preserve"> </w:t>
      </w:r>
      <w:r w:rsidRPr="00A36748">
        <w:rPr>
          <w:rFonts w:eastAsiaTheme="majorEastAsia"/>
        </w:rPr>
        <w:t>waters, he restores my soul. He guides me in paths</w:t>
      </w:r>
      <w:r>
        <w:rPr>
          <w:rFonts w:eastAsiaTheme="majorEastAsia"/>
        </w:rPr>
        <w:t xml:space="preserve"> </w:t>
      </w:r>
      <w:r w:rsidRPr="00A36748">
        <w:rPr>
          <w:rFonts w:eastAsiaTheme="majorEastAsia"/>
        </w:rPr>
        <w:t>of righteousness for his name’s sake.</w:t>
      </w:r>
    </w:p>
    <w:p w:rsidR="00F56C71" w:rsidRPr="00A36748" w:rsidRDefault="00F56C71" w:rsidP="00F56C71">
      <w:pPr>
        <w:rPr>
          <w:rFonts w:eastAsiaTheme="majorEastAsia"/>
        </w:rPr>
      </w:pPr>
      <w:r w:rsidRPr="00A36748">
        <w:rPr>
          <w:rFonts w:eastAsiaTheme="majorEastAsia"/>
        </w:rPr>
        <w:t>Note</w:t>
      </w:r>
      <w:r>
        <w:rPr>
          <w:rFonts w:eastAsiaTheme="majorEastAsia"/>
        </w:rPr>
        <w:t xml:space="preserve"> </w:t>
      </w:r>
      <w:r w:rsidRPr="00A36748">
        <w:rPr>
          <w:rFonts w:eastAsiaTheme="majorEastAsia"/>
        </w:rPr>
        <w:t>the archaic</w:t>
      </w:r>
      <w:r>
        <w:rPr>
          <w:rFonts w:eastAsiaTheme="majorEastAsia"/>
        </w:rPr>
        <w:t xml:space="preserve"> </w:t>
      </w:r>
      <w:r w:rsidRPr="00A36748">
        <w:rPr>
          <w:rFonts w:eastAsiaTheme="majorEastAsia"/>
        </w:rPr>
        <w:t>form</w:t>
      </w:r>
      <w:r>
        <w:rPr>
          <w:rFonts w:eastAsiaTheme="majorEastAsia"/>
        </w:rPr>
        <w:t xml:space="preserve"> </w:t>
      </w:r>
      <w:r w:rsidRPr="00A36748">
        <w:rPr>
          <w:rFonts w:eastAsiaTheme="majorEastAsia"/>
        </w:rPr>
        <w:t>of verbs</w:t>
      </w:r>
      <w:r>
        <w:rPr>
          <w:rFonts w:eastAsiaTheme="majorEastAsia"/>
        </w:rPr>
        <w:t xml:space="preserve"> </w:t>
      </w:r>
      <w:r w:rsidRPr="00A36748">
        <w:rPr>
          <w:rFonts w:eastAsiaTheme="majorEastAsia"/>
        </w:rPr>
        <w:t>used</w:t>
      </w:r>
      <w:r>
        <w:rPr>
          <w:rFonts w:eastAsiaTheme="majorEastAsia"/>
        </w:rPr>
        <w:t xml:space="preserve"> </w:t>
      </w:r>
      <w:r w:rsidRPr="00A36748">
        <w:rPr>
          <w:rFonts w:eastAsiaTheme="majorEastAsia"/>
        </w:rPr>
        <w:t>in the KJV. Notice,</w:t>
      </w:r>
      <w:r>
        <w:rPr>
          <w:rFonts w:eastAsiaTheme="majorEastAsia"/>
        </w:rPr>
        <w:t xml:space="preserve"> </w:t>
      </w:r>
      <w:r w:rsidRPr="00A36748">
        <w:rPr>
          <w:rFonts w:eastAsiaTheme="majorEastAsia"/>
        </w:rPr>
        <w:t>also,</w:t>
      </w:r>
      <w:r>
        <w:rPr>
          <w:rFonts w:eastAsiaTheme="majorEastAsia"/>
        </w:rPr>
        <w:t xml:space="preserve"> </w:t>
      </w:r>
      <w:r w:rsidRPr="00A36748">
        <w:rPr>
          <w:rFonts w:eastAsiaTheme="majorEastAsia"/>
        </w:rPr>
        <w:t>that punctuation has</w:t>
      </w:r>
      <w:r>
        <w:rPr>
          <w:rFonts w:eastAsiaTheme="majorEastAsia"/>
        </w:rPr>
        <w:t xml:space="preserve"> </w:t>
      </w:r>
      <w:r w:rsidRPr="00A36748">
        <w:rPr>
          <w:rFonts w:eastAsiaTheme="majorEastAsia"/>
        </w:rPr>
        <w:t>changed—the colon</w:t>
      </w:r>
      <w:r>
        <w:rPr>
          <w:rFonts w:eastAsiaTheme="majorEastAsia"/>
        </w:rPr>
        <w:t xml:space="preserve"> </w:t>
      </w:r>
      <w:r w:rsidRPr="00A36748">
        <w:rPr>
          <w:rFonts w:eastAsiaTheme="majorEastAsia"/>
        </w:rPr>
        <w:t>(:) is used</w:t>
      </w:r>
      <w:r>
        <w:rPr>
          <w:rFonts w:eastAsiaTheme="majorEastAsia"/>
        </w:rPr>
        <w:t xml:space="preserve"> </w:t>
      </w:r>
      <w:r w:rsidRPr="00A36748">
        <w:rPr>
          <w:rFonts w:eastAsiaTheme="majorEastAsia"/>
        </w:rPr>
        <w:t>differently today. However, in this passage, none</w:t>
      </w:r>
      <w:r>
        <w:rPr>
          <w:rFonts w:eastAsiaTheme="majorEastAsia"/>
        </w:rPr>
        <w:t xml:space="preserve"> </w:t>
      </w:r>
      <w:r w:rsidRPr="00A36748">
        <w:rPr>
          <w:rFonts w:eastAsiaTheme="majorEastAsia"/>
        </w:rPr>
        <w:t>of the words in the KJV is particularly difficult to understand and the meaning of the passage is clear.</w:t>
      </w:r>
    </w:p>
    <w:p w:rsidR="00F56C71" w:rsidRDefault="00F56C71" w:rsidP="00F56C71">
      <w:pPr>
        <w:rPr>
          <w:rFonts w:eastAsiaTheme="majorEastAsia"/>
        </w:rPr>
      </w:pPr>
      <w:r w:rsidRPr="00A36748">
        <w:rPr>
          <w:rFonts w:eastAsiaTheme="majorEastAsia"/>
        </w:rPr>
        <w:t>This is not true everywhere. The KJV can sometimes be difficult</w:t>
      </w:r>
      <w:r>
        <w:rPr>
          <w:rFonts w:eastAsiaTheme="majorEastAsia"/>
        </w:rPr>
        <w:t xml:space="preserve"> </w:t>
      </w:r>
      <w:r w:rsidRPr="00A36748">
        <w:rPr>
          <w:rFonts w:eastAsiaTheme="majorEastAsia"/>
        </w:rPr>
        <w:t>to understand because</w:t>
      </w:r>
      <w:r>
        <w:rPr>
          <w:rFonts w:eastAsiaTheme="majorEastAsia"/>
        </w:rPr>
        <w:t xml:space="preserve"> </w:t>
      </w:r>
      <w:r w:rsidRPr="00A36748">
        <w:rPr>
          <w:rFonts w:eastAsiaTheme="majorEastAsia"/>
        </w:rPr>
        <w:t>of the archaic</w:t>
      </w:r>
      <w:r>
        <w:rPr>
          <w:rFonts w:eastAsiaTheme="majorEastAsia"/>
        </w:rPr>
        <w:t xml:space="preserve"> </w:t>
      </w:r>
      <w:r w:rsidRPr="00A36748">
        <w:rPr>
          <w:rFonts w:eastAsiaTheme="majorEastAsia"/>
        </w:rPr>
        <w:t>language. Consider the following example.</w:t>
      </w:r>
    </w:p>
    <w:tbl>
      <w:tblPr>
        <w:tblStyle w:val="TableGrid"/>
        <w:tblW w:w="0" w:type="auto"/>
        <w:tblInd w:w="205" w:type="dxa"/>
        <w:tblBorders>
          <w:insideH w:val="none" w:sz="0" w:space="0" w:color="auto"/>
        </w:tblBorders>
        <w:tblCellMar>
          <w:top w:w="115" w:type="dxa"/>
          <w:left w:w="115" w:type="dxa"/>
          <w:bottom w:w="115" w:type="dxa"/>
          <w:right w:w="115" w:type="dxa"/>
        </w:tblCellMar>
        <w:tblLook w:val="04A0"/>
      </w:tblPr>
      <w:tblGrid>
        <w:gridCol w:w="3503"/>
        <w:gridCol w:w="3517"/>
      </w:tblGrid>
      <w:tr w:rsidR="00F56C71" w:rsidTr="00F56C71">
        <w:tc>
          <w:tcPr>
            <w:tcW w:w="7020" w:type="dxa"/>
            <w:gridSpan w:val="2"/>
            <w:tcBorders>
              <w:top w:val="single" w:sz="4" w:space="0" w:color="000000" w:themeColor="text1"/>
              <w:bottom w:val="single" w:sz="4" w:space="0" w:color="000000" w:themeColor="text1"/>
            </w:tcBorders>
          </w:tcPr>
          <w:p w:rsidR="00F56C71" w:rsidRPr="000C2D75" w:rsidRDefault="00F56C71" w:rsidP="00F56C71">
            <w:pPr>
              <w:rPr>
                <w:rFonts w:eastAsiaTheme="majorEastAsia"/>
                <w:b/>
              </w:rPr>
            </w:pPr>
            <w:r w:rsidRPr="000C2D75">
              <w:rPr>
                <w:rFonts w:eastAsiaTheme="majorEastAsia"/>
                <w:b/>
              </w:rPr>
              <w:t>Psalm 119:147-148</w:t>
            </w:r>
          </w:p>
        </w:tc>
      </w:tr>
      <w:tr w:rsidR="00F56C71" w:rsidTr="00F56C71">
        <w:tc>
          <w:tcPr>
            <w:tcW w:w="3503" w:type="dxa"/>
            <w:tcBorders>
              <w:top w:val="single" w:sz="4" w:space="0" w:color="000000" w:themeColor="text1"/>
              <w:bottom w:val="nil"/>
            </w:tcBorders>
          </w:tcPr>
          <w:p w:rsidR="00F56C71" w:rsidRDefault="00F56C71" w:rsidP="00F56C71">
            <w:pPr>
              <w:ind w:left="288"/>
              <w:rPr>
                <w:rFonts w:eastAsiaTheme="majorEastAsia"/>
              </w:rPr>
            </w:pPr>
            <w:r>
              <w:rPr>
                <w:rFonts w:eastAsiaTheme="majorEastAsia"/>
              </w:rPr>
              <w:t>KJV</w:t>
            </w:r>
          </w:p>
        </w:tc>
        <w:tc>
          <w:tcPr>
            <w:tcW w:w="3517" w:type="dxa"/>
            <w:tcBorders>
              <w:top w:val="single" w:sz="4" w:space="0" w:color="000000" w:themeColor="text1"/>
              <w:bottom w:val="nil"/>
            </w:tcBorders>
          </w:tcPr>
          <w:p w:rsidR="00F56C71" w:rsidRDefault="00F56C71" w:rsidP="00F56C71">
            <w:pPr>
              <w:ind w:left="288"/>
              <w:rPr>
                <w:rFonts w:eastAsiaTheme="majorEastAsia"/>
              </w:rPr>
            </w:pPr>
            <w:r>
              <w:rPr>
                <w:rFonts w:eastAsiaTheme="majorEastAsia"/>
              </w:rPr>
              <w:t>NIV</w:t>
            </w:r>
          </w:p>
        </w:tc>
      </w:tr>
      <w:tr w:rsidR="00F56C71" w:rsidTr="00F56C71">
        <w:tc>
          <w:tcPr>
            <w:tcW w:w="3503" w:type="dxa"/>
            <w:tcBorders>
              <w:top w:val="nil"/>
            </w:tcBorders>
          </w:tcPr>
          <w:p w:rsidR="00F56C71" w:rsidRDefault="00F56C71" w:rsidP="00F56C71">
            <w:pPr>
              <w:ind w:left="288" w:right="144"/>
              <w:jc w:val="left"/>
              <w:rPr>
                <w:rFonts w:eastAsiaTheme="majorEastAsia"/>
              </w:rPr>
            </w:pPr>
            <w:r w:rsidRPr="006A5A54">
              <w:rPr>
                <w:rFonts w:eastAsiaTheme="majorEastAsia"/>
                <w:vertAlign w:val="superscript"/>
              </w:rPr>
              <w:t>147</w:t>
            </w:r>
            <w:r>
              <w:rPr>
                <w:rFonts w:eastAsiaTheme="majorEastAsia"/>
                <w:vertAlign w:val="superscript"/>
              </w:rPr>
              <w:t xml:space="preserve"> </w:t>
            </w:r>
            <w:r w:rsidRPr="000F780F">
              <w:rPr>
                <w:rFonts w:eastAsiaTheme="majorEastAsia"/>
              </w:rPr>
              <w:t>I prevented the dawning of the morning, and cried: I hoped in thy word.</w:t>
            </w:r>
          </w:p>
        </w:tc>
        <w:tc>
          <w:tcPr>
            <w:tcW w:w="3517" w:type="dxa"/>
            <w:tcBorders>
              <w:top w:val="nil"/>
            </w:tcBorders>
          </w:tcPr>
          <w:p w:rsidR="00F56C71" w:rsidRPr="000F780F" w:rsidRDefault="00F56C71" w:rsidP="00F56C71">
            <w:pPr>
              <w:ind w:left="864" w:hanging="576"/>
              <w:jc w:val="left"/>
              <w:rPr>
                <w:rFonts w:eastAsiaTheme="majorEastAsia"/>
              </w:rPr>
            </w:pPr>
            <w:r w:rsidRPr="006A5A54">
              <w:rPr>
                <w:rFonts w:eastAsiaTheme="majorEastAsia"/>
                <w:vertAlign w:val="superscript"/>
              </w:rPr>
              <w:t>147</w:t>
            </w:r>
            <w:r>
              <w:rPr>
                <w:rFonts w:eastAsiaTheme="majorEastAsia"/>
              </w:rPr>
              <w:t xml:space="preserve"> </w:t>
            </w:r>
            <w:r w:rsidRPr="000F780F">
              <w:rPr>
                <w:rFonts w:eastAsiaTheme="majorEastAsia"/>
              </w:rPr>
              <w:t>I rise before dawn and cry for help;</w:t>
            </w:r>
          </w:p>
          <w:p w:rsidR="00F56C71" w:rsidRDefault="00F56C71" w:rsidP="00F56C71">
            <w:pPr>
              <w:ind w:left="864" w:hanging="288"/>
              <w:jc w:val="left"/>
              <w:rPr>
                <w:rFonts w:eastAsiaTheme="majorEastAsia"/>
              </w:rPr>
            </w:pPr>
            <w:r w:rsidRPr="000F780F">
              <w:rPr>
                <w:rFonts w:eastAsiaTheme="majorEastAsia"/>
              </w:rPr>
              <w:t>I have put my hope in your word.</w:t>
            </w:r>
          </w:p>
        </w:tc>
      </w:tr>
      <w:tr w:rsidR="00F56C71" w:rsidTr="00F56C71">
        <w:tc>
          <w:tcPr>
            <w:tcW w:w="3503" w:type="dxa"/>
          </w:tcPr>
          <w:p w:rsidR="00F56C71" w:rsidRPr="006A5A54" w:rsidRDefault="00F56C71" w:rsidP="00F56C71">
            <w:pPr>
              <w:ind w:left="288" w:right="144"/>
              <w:jc w:val="left"/>
              <w:rPr>
                <w:rFonts w:eastAsiaTheme="majorEastAsia"/>
                <w:vertAlign w:val="superscript"/>
              </w:rPr>
            </w:pPr>
            <w:r w:rsidRPr="006A5A54">
              <w:rPr>
                <w:rFonts w:eastAsiaTheme="majorEastAsia"/>
                <w:vertAlign w:val="superscript"/>
              </w:rPr>
              <w:t>148</w:t>
            </w:r>
            <w:r>
              <w:rPr>
                <w:rFonts w:eastAsiaTheme="majorEastAsia"/>
              </w:rPr>
              <w:t xml:space="preserve"> </w:t>
            </w:r>
            <w:r w:rsidRPr="000F780F">
              <w:rPr>
                <w:rFonts w:eastAsiaTheme="majorEastAsia"/>
              </w:rPr>
              <w:t>Mine eyes prevent the night watches, that</w:t>
            </w:r>
            <w:r>
              <w:rPr>
                <w:rFonts w:eastAsiaTheme="majorEastAsia"/>
              </w:rPr>
              <w:t xml:space="preserve"> </w:t>
            </w:r>
            <w:r w:rsidRPr="000F780F">
              <w:rPr>
                <w:rFonts w:eastAsiaTheme="majorEastAsia"/>
              </w:rPr>
              <w:t>I might meditate</w:t>
            </w:r>
            <w:r>
              <w:rPr>
                <w:rFonts w:eastAsiaTheme="majorEastAsia"/>
              </w:rPr>
              <w:t xml:space="preserve"> </w:t>
            </w:r>
            <w:r w:rsidRPr="000F780F">
              <w:rPr>
                <w:rFonts w:eastAsiaTheme="majorEastAsia"/>
              </w:rPr>
              <w:t>in thy word.</w:t>
            </w:r>
          </w:p>
        </w:tc>
        <w:tc>
          <w:tcPr>
            <w:tcW w:w="3517" w:type="dxa"/>
          </w:tcPr>
          <w:p w:rsidR="00F56C71" w:rsidRPr="000F780F" w:rsidRDefault="00F56C71" w:rsidP="00F56C71">
            <w:pPr>
              <w:ind w:left="864" w:hanging="576"/>
              <w:jc w:val="left"/>
              <w:rPr>
                <w:rFonts w:eastAsiaTheme="majorEastAsia"/>
              </w:rPr>
            </w:pPr>
            <w:r w:rsidRPr="006A5A54">
              <w:rPr>
                <w:rFonts w:eastAsiaTheme="majorEastAsia"/>
                <w:vertAlign w:val="superscript"/>
              </w:rPr>
              <w:t>148</w:t>
            </w:r>
            <w:r>
              <w:rPr>
                <w:rFonts w:eastAsiaTheme="majorEastAsia"/>
              </w:rPr>
              <w:t xml:space="preserve"> </w:t>
            </w:r>
            <w:r w:rsidRPr="000F780F">
              <w:rPr>
                <w:rFonts w:eastAsiaTheme="majorEastAsia"/>
              </w:rPr>
              <w:t>My eyes stay open through the watches of the night,</w:t>
            </w:r>
          </w:p>
          <w:p w:rsidR="00F56C71" w:rsidRPr="006A5A54" w:rsidRDefault="00F56C71" w:rsidP="00F56C71">
            <w:pPr>
              <w:ind w:left="864" w:hanging="288"/>
              <w:jc w:val="left"/>
              <w:rPr>
                <w:rFonts w:eastAsiaTheme="majorEastAsia"/>
                <w:vertAlign w:val="superscript"/>
              </w:rPr>
            </w:pPr>
            <w:r w:rsidRPr="000F780F">
              <w:rPr>
                <w:rFonts w:eastAsiaTheme="majorEastAsia"/>
              </w:rPr>
              <w:t>that</w:t>
            </w:r>
            <w:r>
              <w:rPr>
                <w:rFonts w:eastAsiaTheme="majorEastAsia"/>
              </w:rPr>
              <w:t xml:space="preserve"> </w:t>
            </w:r>
            <w:r w:rsidRPr="000F780F">
              <w:rPr>
                <w:rFonts w:eastAsiaTheme="majorEastAsia"/>
              </w:rPr>
              <w:t>I may meditate</w:t>
            </w:r>
            <w:r>
              <w:rPr>
                <w:rFonts w:eastAsiaTheme="majorEastAsia"/>
              </w:rPr>
              <w:t xml:space="preserve"> on your </w:t>
            </w:r>
            <w:r w:rsidRPr="000F780F">
              <w:rPr>
                <w:rFonts w:eastAsiaTheme="majorEastAsia"/>
              </w:rPr>
              <w:t>promises.</w:t>
            </w:r>
          </w:p>
        </w:tc>
      </w:tr>
    </w:tbl>
    <w:p w:rsidR="00F56C71" w:rsidRDefault="00F56C71" w:rsidP="00F56C71">
      <w:pPr>
        <w:pStyle w:val="Question"/>
        <w:rPr>
          <w:rFonts w:eastAsiaTheme="majorEastAsia"/>
        </w:rPr>
      </w:pPr>
      <w:r w:rsidRPr="00ED0E7C">
        <w:rPr>
          <w:rFonts w:eastAsiaTheme="majorEastAsia"/>
          <w:noProof/>
          <w:lang w:val="en-CA" w:eastAsia="en-CA" w:bidi="ar-SA"/>
        </w:rPr>
        <w:drawing>
          <wp:anchor distT="0" distB="0" distL="114300" distR="114300" simplePos="0" relativeHeight="251681792" behindDoc="0" locked="0" layoutInCell="1" allowOverlap="1">
            <wp:simplePos x="0" y="0"/>
            <wp:positionH relativeFrom="margin">
              <wp:posOffset>4643804</wp:posOffset>
            </wp:positionH>
            <wp:positionV relativeFrom="paragraph">
              <wp:posOffset>149078</wp:posOffset>
            </wp:positionV>
            <wp:extent cx="402981" cy="363416"/>
            <wp:effectExtent l="19050" t="0" r="0" b="0"/>
            <wp:wrapNone/>
            <wp:docPr id="3" name="Picture 3" descr="C:\Documents and Settings\Tim Young\Local Settings\Temporary Internet Files\Content.IE5\4MM3KKIG\MCj0404263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Tim Young\Local Settings\Temporary Internet Files\Content.IE5\4MM3KKIG\MCj04042630000[1].wmf"/>
                    <pic:cNvPicPr>
                      <a:picLocks noChangeAspect="1" noChangeArrowheads="1"/>
                    </pic:cNvPicPr>
                  </pic:nvPicPr>
                  <pic:blipFill>
                    <a:blip r:embed="rId11" cstate="print"/>
                    <a:srcRect/>
                    <a:stretch>
                      <a:fillRect/>
                    </a:stretch>
                  </pic:blipFill>
                  <pic:spPr bwMode="auto">
                    <a:xfrm>
                      <a:off x="0" y="0"/>
                      <a:ext cx="402981" cy="363416"/>
                    </a:xfrm>
                    <a:prstGeom prst="rect">
                      <a:avLst/>
                    </a:prstGeom>
                    <a:noFill/>
                    <a:ln w="9525">
                      <a:noFill/>
                      <a:miter lim="800000"/>
                      <a:headEnd/>
                      <a:tailEnd/>
                    </a:ln>
                  </pic:spPr>
                </pic:pic>
              </a:graphicData>
            </a:graphic>
          </wp:anchor>
        </w:drawing>
      </w:r>
      <w:r w:rsidRPr="00754331">
        <w:rPr>
          <w:rFonts w:eastAsiaTheme="majorEastAsia"/>
        </w:rPr>
        <w:t>What does the word “prevent” mean in the KJV?</w:t>
      </w:r>
    </w:p>
    <w:p w:rsidR="00F56C71" w:rsidRDefault="00F56C71" w:rsidP="00F56C71">
      <w:pPr>
        <w:pStyle w:val="Question"/>
        <w:rPr>
          <w:rFonts w:eastAsiaTheme="majorEastAsia"/>
        </w:rPr>
      </w:pPr>
    </w:p>
    <w:p w:rsidR="00F56C71" w:rsidRDefault="00F56C71" w:rsidP="00F56C71">
      <w:pPr>
        <w:pStyle w:val="NoSpacing"/>
        <w:rPr>
          <w:rFonts w:eastAsiaTheme="majorEastAsia"/>
        </w:rPr>
      </w:pPr>
    </w:p>
    <w:p w:rsidR="00F56C71" w:rsidRDefault="00F56C71" w:rsidP="00F56C71">
      <w:pPr>
        <w:pStyle w:val="Question"/>
        <w:spacing w:before="0"/>
        <w:rPr>
          <w:rFonts w:eastAsiaTheme="majorEastAsia"/>
        </w:rPr>
      </w:pPr>
      <w:r w:rsidRPr="00ED0E7C">
        <w:rPr>
          <w:rFonts w:eastAsiaTheme="majorEastAsia"/>
          <w:noProof/>
          <w:lang w:val="en-CA" w:eastAsia="en-CA" w:bidi="ar-SA"/>
        </w:rPr>
        <w:drawing>
          <wp:anchor distT="0" distB="0" distL="114300" distR="114300" simplePos="0" relativeHeight="251682816" behindDoc="0" locked="0" layoutInCell="1" allowOverlap="1">
            <wp:simplePos x="0" y="0"/>
            <wp:positionH relativeFrom="margin">
              <wp:posOffset>-444012</wp:posOffset>
            </wp:positionH>
            <wp:positionV relativeFrom="paragraph">
              <wp:posOffset>12993</wp:posOffset>
            </wp:positionV>
            <wp:extent cx="402981" cy="363415"/>
            <wp:effectExtent l="19050" t="0" r="0" b="0"/>
            <wp:wrapNone/>
            <wp:docPr id="4" name="Picture 3" descr="C:\Documents and Settings\Tim Young\Local Settings\Temporary Internet Files\Content.IE5\4MM3KKIG\MCj0404263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Tim Young\Local Settings\Temporary Internet Files\Content.IE5\4MM3KKIG\MCj04042630000[1].wmf"/>
                    <pic:cNvPicPr>
                      <a:picLocks noChangeAspect="1" noChangeArrowheads="1"/>
                    </pic:cNvPicPr>
                  </pic:nvPicPr>
                  <pic:blipFill>
                    <a:blip r:embed="rId11" cstate="print"/>
                    <a:srcRect/>
                    <a:stretch>
                      <a:fillRect/>
                    </a:stretch>
                  </pic:blipFill>
                  <pic:spPr bwMode="auto">
                    <a:xfrm>
                      <a:off x="0" y="0"/>
                      <a:ext cx="402981" cy="363415"/>
                    </a:xfrm>
                    <a:prstGeom prst="rect">
                      <a:avLst/>
                    </a:prstGeom>
                    <a:noFill/>
                    <a:ln w="9525">
                      <a:noFill/>
                      <a:miter lim="800000"/>
                      <a:headEnd/>
                      <a:tailEnd/>
                    </a:ln>
                  </pic:spPr>
                </pic:pic>
              </a:graphicData>
            </a:graphic>
          </wp:anchor>
        </w:drawing>
      </w:r>
      <w:r w:rsidRPr="00754331">
        <w:rPr>
          <w:rFonts w:eastAsiaTheme="majorEastAsia"/>
        </w:rPr>
        <w:t>Read Philippians 1:27 in the KJV. Turn to a more recent version for comparison. What does the word “conversation” mean in the KJV?</w:t>
      </w:r>
    </w:p>
    <w:p w:rsidR="00F56C71" w:rsidRDefault="00F56C71" w:rsidP="00F56C71">
      <w:pPr>
        <w:pStyle w:val="Question"/>
        <w:rPr>
          <w:rFonts w:eastAsiaTheme="majorEastAsia"/>
        </w:rPr>
      </w:pPr>
    </w:p>
    <w:p w:rsidR="00F56C71" w:rsidRPr="00F834EA" w:rsidRDefault="00F56C71" w:rsidP="00F56C71">
      <w:pPr>
        <w:rPr>
          <w:rFonts w:eastAsiaTheme="majorEastAsia"/>
        </w:rPr>
      </w:pPr>
      <w:r w:rsidRPr="00F834EA">
        <w:rPr>
          <w:rFonts w:eastAsiaTheme="majorEastAsia"/>
        </w:rPr>
        <w:t>As these</w:t>
      </w:r>
      <w:r>
        <w:rPr>
          <w:rFonts w:eastAsiaTheme="majorEastAsia"/>
        </w:rPr>
        <w:t xml:space="preserve"> </w:t>
      </w:r>
      <w:r w:rsidRPr="00F834EA">
        <w:rPr>
          <w:rFonts w:eastAsiaTheme="majorEastAsia"/>
        </w:rPr>
        <w:t>two</w:t>
      </w:r>
      <w:r>
        <w:rPr>
          <w:rFonts w:eastAsiaTheme="majorEastAsia"/>
        </w:rPr>
        <w:t xml:space="preserve"> </w:t>
      </w:r>
      <w:r w:rsidRPr="00F834EA">
        <w:rPr>
          <w:rFonts w:eastAsiaTheme="majorEastAsia"/>
        </w:rPr>
        <w:t>examples show,</w:t>
      </w:r>
      <w:r>
        <w:rPr>
          <w:rFonts w:eastAsiaTheme="majorEastAsia"/>
        </w:rPr>
        <w:t xml:space="preserve"> </w:t>
      </w:r>
      <w:r w:rsidRPr="00F834EA">
        <w:rPr>
          <w:rFonts w:eastAsiaTheme="majorEastAsia"/>
        </w:rPr>
        <w:t>some</w:t>
      </w:r>
      <w:r>
        <w:rPr>
          <w:rFonts w:eastAsiaTheme="majorEastAsia"/>
        </w:rPr>
        <w:t xml:space="preserve"> </w:t>
      </w:r>
      <w:r w:rsidRPr="00F834EA">
        <w:rPr>
          <w:rFonts w:eastAsiaTheme="majorEastAsia"/>
        </w:rPr>
        <w:t>words have</w:t>
      </w:r>
      <w:r>
        <w:rPr>
          <w:rFonts w:eastAsiaTheme="majorEastAsia"/>
        </w:rPr>
        <w:t xml:space="preserve"> </w:t>
      </w:r>
      <w:r w:rsidRPr="00F834EA">
        <w:rPr>
          <w:rFonts w:eastAsiaTheme="majorEastAsia"/>
        </w:rPr>
        <w:t>a different meaning now from the meaning they had in 1611 when</w:t>
      </w:r>
      <w:r>
        <w:rPr>
          <w:rFonts w:eastAsiaTheme="majorEastAsia"/>
        </w:rPr>
        <w:t xml:space="preserve"> </w:t>
      </w:r>
      <w:r w:rsidRPr="00F834EA">
        <w:rPr>
          <w:rFonts w:eastAsiaTheme="majorEastAsia"/>
        </w:rPr>
        <w:t>the KJV first appeared. In fact, it contains over 500 words which have changed their meaning or become obsolete.</w:t>
      </w:r>
      <w:r>
        <w:rPr>
          <w:rFonts w:eastAsiaTheme="majorEastAsia"/>
        </w:rPr>
        <w:t xml:space="preserve"> </w:t>
      </w:r>
      <w:r w:rsidRPr="00F834EA">
        <w:rPr>
          <w:rFonts w:eastAsiaTheme="majorEastAsia"/>
        </w:rPr>
        <w:t>Some are shown in the table below.</w:t>
      </w:r>
    </w:p>
    <w:p w:rsidR="00F56C71" w:rsidRPr="00F834EA" w:rsidRDefault="00F56C71" w:rsidP="00F56C71">
      <w:pPr>
        <w:rPr>
          <w:rFonts w:eastAsiaTheme="majorEastAsia"/>
        </w:rPr>
      </w:pPr>
      <w:r w:rsidRPr="00F834EA">
        <w:rPr>
          <w:rFonts w:eastAsiaTheme="majorEastAsia"/>
        </w:rPr>
        <w:t>Language is dynamic—it is always changing. New</w:t>
      </w:r>
      <w:r>
        <w:rPr>
          <w:rFonts w:eastAsiaTheme="majorEastAsia"/>
        </w:rPr>
        <w:t xml:space="preserve"> </w:t>
      </w:r>
      <w:r w:rsidRPr="00F834EA">
        <w:rPr>
          <w:rFonts w:eastAsiaTheme="majorEastAsia"/>
        </w:rPr>
        <w:t xml:space="preserve">words are created, old words die out, </w:t>
      </w:r>
      <w:r w:rsidR="004A6DBF" w:rsidRPr="00F834EA">
        <w:rPr>
          <w:rFonts w:eastAsiaTheme="majorEastAsia"/>
        </w:rPr>
        <w:t>and some</w:t>
      </w:r>
      <w:r w:rsidRPr="00F834EA">
        <w:rPr>
          <w:rFonts w:eastAsiaTheme="majorEastAsia"/>
        </w:rPr>
        <w:t xml:space="preserve"> words change</w:t>
      </w:r>
      <w:r>
        <w:rPr>
          <w:rFonts w:eastAsiaTheme="majorEastAsia"/>
        </w:rPr>
        <w:t xml:space="preserve"> </w:t>
      </w:r>
      <w:r w:rsidRPr="00F834EA">
        <w:rPr>
          <w:rFonts w:eastAsiaTheme="majorEastAsia"/>
        </w:rPr>
        <w:t>their meaning. Therefore, if you wish to read an older version</w:t>
      </w:r>
      <w:r>
        <w:rPr>
          <w:rFonts w:eastAsiaTheme="majorEastAsia"/>
        </w:rPr>
        <w:t xml:space="preserve"> </w:t>
      </w:r>
      <w:r w:rsidRPr="00F834EA">
        <w:rPr>
          <w:rFonts w:eastAsiaTheme="majorEastAsia"/>
        </w:rPr>
        <w:t>such as the KJV, you need to learn the old words.</w:t>
      </w:r>
    </w:p>
    <w:p w:rsidR="00F56C71" w:rsidRDefault="00F56C71" w:rsidP="00F56C71">
      <w:pPr>
        <w:rPr>
          <w:rFonts w:eastAsiaTheme="majorEastAsia"/>
        </w:rPr>
      </w:pPr>
      <w:r w:rsidRPr="00F834EA">
        <w:rPr>
          <w:rFonts w:eastAsiaTheme="majorEastAsia"/>
        </w:rPr>
        <w:t>Even with</w:t>
      </w:r>
      <w:r>
        <w:rPr>
          <w:rFonts w:eastAsiaTheme="majorEastAsia"/>
        </w:rPr>
        <w:t xml:space="preserve"> </w:t>
      </w:r>
      <w:r w:rsidRPr="00F834EA">
        <w:rPr>
          <w:rFonts w:eastAsiaTheme="majorEastAsia"/>
        </w:rPr>
        <w:t>a modern version,</w:t>
      </w:r>
      <w:r>
        <w:rPr>
          <w:rFonts w:eastAsiaTheme="majorEastAsia"/>
        </w:rPr>
        <w:t xml:space="preserve"> </w:t>
      </w:r>
      <w:r w:rsidRPr="00F834EA">
        <w:rPr>
          <w:rFonts w:eastAsiaTheme="majorEastAsia"/>
        </w:rPr>
        <w:t>you will come across</w:t>
      </w:r>
      <w:r>
        <w:rPr>
          <w:rFonts w:eastAsiaTheme="majorEastAsia"/>
        </w:rPr>
        <w:t xml:space="preserve"> </w:t>
      </w:r>
      <w:r w:rsidRPr="00F834EA">
        <w:rPr>
          <w:rFonts w:eastAsiaTheme="majorEastAsia"/>
        </w:rPr>
        <w:t>words that</w:t>
      </w:r>
      <w:r>
        <w:rPr>
          <w:rFonts w:eastAsiaTheme="majorEastAsia"/>
        </w:rPr>
        <w:t xml:space="preserve"> </w:t>
      </w:r>
      <w:r w:rsidRPr="00F834EA">
        <w:rPr>
          <w:rFonts w:eastAsiaTheme="majorEastAsia"/>
        </w:rPr>
        <w:t>are not in common use.</w:t>
      </w:r>
      <w:r>
        <w:rPr>
          <w:rFonts w:eastAsiaTheme="majorEastAsia"/>
        </w:rPr>
        <w:t xml:space="preserve"> </w:t>
      </w:r>
      <w:r w:rsidRPr="00F834EA">
        <w:rPr>
          <w:rFonts w:eastAsiaTheme="majorEastAsia"/>
        </w:rPr>
        <w:t>There are things</w:t>
      </w:r>
      <w:r>
        <w:rPr>
          <w:rFonts w:eastAsiaTheme="majorEastAsia"/>
        </w:rPr>
        <w:t xml:space="preserve"> </w:t>
      </w:r>
      <w:r w:rsidRPr="00F834EA">
        <w:rPr>
          <w:rFonts w:eastAsiaTheme="majorEastAsia"/>
        </w:rPr>
        <w:t>mentioned in the Bible which are not part</w:t>
      </w:r>
      <w:r>
        <w:rPr>
          <w:rFonts w:eastAsiaTheme="majorEastAsia"/>
        </w:rPr>
        <w:t xml:space="preserve"> </w:t>
      </w:r>
      <w:r w:rsidRPr="00F834EA">
        <w:rPr>
          <w:rFonts w:eastAsiaTheme="majorEastAsia"/>
        </w:rPr>
        <w:t>of everyday conversation, and</w:t>
      </w:r>
      <w:r>
        <w:rPr>
          <w:rFonts w:eastAsiaTheme="majorEastAsia"/>
        </w:rPr>
        <w:t xml:space="preserve"> </w:t>
      </w:r>
      <w:r w:rsidRPr="00F834EA">
        <w:rPr>
          <w:rFonts w:eastAsiaTheme="majorEastAsia"/>
        </w:rPr>
        <w:t>so the words used</w:t>
      </w:r>
      <w:r>
        <w:rPr>
          <w:rFonts w:eastAsiaTheme="majorEastAsia"/>
        </w:rPr>
        <w:t xml:space="preserve"> </w:t>
      </w:r>
      <w:r w:rsidRPr="00F834EA">
        <w:rPr>
          <w:rFonts w:eastAsiaTheme="majorEastAsia"/>
        </w:rPr>
        <w:t>may not be familiar.</w:t>
      </w:r>
      <w:r>
        <w:rPr>
          <w:rFonts w:eastAsiaTheme="majorEastAsia"/>
        </w:rPr>
        <w:t xml:space="preserve"> </w:t>
      </w:r>
      <w:r w:rsidRPr="00F834EA">
        <w:rPr>
          <w:rFonts w:eastAsiaTheme="majorEastAsia"/>
        </w:rPr>
        <w:t>When you come across these words, check the definitions</w:t>
      </w:r>
      <w:r>
        <w:rPr>
          <w:rFonts w:eastAsiaTheme="majorEastAsia"/>
        </w:rPr>
        <w:t xml:space="preserve"> </w:t>
      </w:r>
      <w:r w:rsidRPr="00F834EA">
        <w:rPr>
          <w:rFonts w:eastAsiaTheme="majorEastAsia"/>
        </w:rPr>
        <w:t xml:space="preserve">listed in </w:t>
      </w:r>
      <w:r w:rsidRPr="00F834EA">
        <w:rPr>
          <w:rFonts w:eastAsiaTheme="majorEastAsia"/>
          <w:i/>
        </w:rPr>
        <w:t>The Bible Readers’ Handbook</w:t>
      </w:r>
      <w:r w:rsidRPr="00F834EA">
        <w:rPr>
          <w:rFonts w:eastAsiaTheme="majorEastAsia"/>
        </w:rPr>
        <w:t>.</w:t>
      </w:r>
    </w:p>
    <w:p w:rsidR="00F56C71" w:rsidRDefault="00F56C71" w:rsidP="00F56C71">
      <w:pPr>
        <w:pStyle w:val="Question"/>
        <w:rPr>
          <w:rFonts w:eastAsiaTheme="majorEastAsia"/>
        </w:rPr>
      </w:pPr>
      <w:r w:rsidRPr="007E46BD">
        <w:rPr>
          <w:rFonts w:eastAsiaTheme="majorEastAsia"/>
          <w:noProof/>
          <w:lang w:val="en-CA" w:eastAsia="en-CA" w:bidi="ar-SA"/>
        </w:rPr>
        <w:drawing>
          <wp:anchor distT="0" distB="0" distL="114300" distR="114300" simplePos="0" relativeHeight="251686912" behindDoc="0" locked="0" layoutInCell="1" allowOverlap="1">
            <wp:simplePos x="0" y="0"/>
            <wp:positionH relativeFrom="rightMargin">
              <wp:posOffset>-5016012</wp:posOffset>
            </wp:positionH>
            <wp:positionV relativeFrom="paragraph">
              <wp:posOffset>74295</wp:posOffset>
            </wp:positionV>
            <wp:extent cx="402981" cy="363415"/>
            <wp:effectExtent l="19050" t="0" r="0" b="0"/>
            <wp:wrapNone/>
            <wp:docPr id="17" name="Picture 3" descr="C:\Documents and Settings\Tim Young\Local Settings\Temporary Internet Files\Content.IE5\4MM3KKIG\MCj0404263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Tim Young\Local Settings\Temporary Internet Files\Content.IE5\4MM3KKIG\MCj04042630000[1].wmf"/>
                    <pic:cNvPicPr>
                      <a:picLocks noChangeAspect="1" noChangeArrowheads="1"/>
                    </pic:cNvPicPr>
                  </pic:nvPicPr>
                  <pic:blipFill>
                    <a:blip r:embed="rId11" cstate="print"/>
                    <a:srcRect/>
                    <a:stretch>
                      <a:fillRect/>
                    </a:stretch>
                  </pic:blipFill>
                  <pic:spPr bwMode="auto">
                    <a:xfrm>
                      <a:off x="0" y="0"/>
                      <a:ext cx="402981" cy="363415"/>
                    </a:xfrm>
                    <a:prstGeom prst="rect">
                      <a:avLst/>
                    </a:prstGeom>
                    <a:noFill/>
                    <a:ln w="9525">
                      <a:noFill/>
                      <a:miter lim="800000"/>
                      <a:headEnd/>
                      <a:tailEnd/>
                    </a:ln>
                  </pic:spPr>
                </pic:pic>
              </a:graphicData>
            </a:graphic>
          </wp:anchor>
        </w:drawing>
      </w:r>
      <w:r>
        <w:rPr>
          <w:rFonts w:eastAsiaTheme="majorEastAsia"/>
        </w:rPr>
        <w:t>Listed below are some archaic words from the King James Version. Fill in the blanks with the modern equivalent.</w:t>
      </w:r>
    </w:p>
    <w:tbl>
      <w:tblPr>
        <w:tblStyle w:val="TableGrid"/>
        <w:tblW w:w="0" w:type="auto"/>
        <w:tblInd w:w="198"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115" w:type="dxa"/>
          <w:left w:w="115" w:type="dxa"/>
          <w:bottom w:w="115" w:type="dxa"/>
          <w:right w:w="115" w:type="dxa"/>
        </w:tblCellMar>
        <w:tblLook w:val="04A0"/>
      </w:tblPr>
      <w:tblGrid>
        <w:gridCol w:w="1710"/>
        <w:gridCol w:w="3036"/>
        <w:gridCol w:w="2274"/>
      </w:tblGrid>
      <w:tr w:rsidR="00F56C71" w:rsidTr="00F56C71">
        <w:tc>
          <w:tcPr>
            <w:tcW w:w="1710" w:type="dxa"/>
          </w:tcPr>
          <w:p w:rsidR="00F56C71" w:rsidRPr="0072392E" w:rsidRDefault="00F56C71" w:rsidP="00F56C71">
            <w:pPr>
              <w:rPr>
                <w:rFonts w:eastAsiaTheme="majorEastAsia"/>
                <w:b/>
              </w:rPr>
            </w:pPr>
            <w:r>
              <w:rPr>
                <w:rFonts w:eastAsiaTheme="majorEastAsia"/>
                <w:b/>
              </w:rPr>
              <w:t>Old w</w:t>
            </w:r>
            <w:r w:rsidRPr="0072392E">
              <w:rPr>
                <w:rFonts w:eastAsiaTheme="majorEastAsia"/>
                <w:b/>
              </w:rPr>
              <w:t>ord</w:t>
            </w:r>
          </w:p>
        </w:tc>
        <w:tc>
          <w:tcPr>
            <w:tcW w:w="3036" w:type="dxa"/>
          </w:tcPr>
          <w:p w:rsidR="00F56C71" w:rsidRPr="0072392E" w:rsidRDefault="00F56C71" w:rsidP="00F56C71">
            <w:pPr>
              <w:rPr>
                <w:rFonts w:eastAsiaTheme="majorEastAsia"/>
                <w:b/>
              </w:rPr>
            </w:pPr>
            <w:r w:rsidRPr="0072392E">
              <w:rPr>
                <w:rFonts w:eastAsiaTheme="majorEastAsia"/>
                <w:b/>
              </w:rPr>
              <w:t>Modern equivalent</w:t>
            </w:r>
          </w:p>
        </w:tc>
        <w:tc>
          <w:tcPr>
            <w:tcW w:w="2274" w:type="dxa"/>
          </w:tcPr>
          <w:p w:rsidR="00F56C71" w:rsidRPr="0072392E" w:rsidRDefault="00F56C71" w:rsidP="00F56C71">
            <w:pPr>
              <w:rPr>
                <w:rFonts w:eastAsiaTheme="majorEastAsia"/>
                <w:b/>
              </w:rPr>
            </w:pPr>
            <w:r w:rsidRPr="0072392E">
              <w:rPr>
                <w:rFonts w:eastAsiaTheme="majorEastAsia"/>
                <w:b/>
              </w:rPr>
              <w:t>Example</w:t>
            </w:r>
          </w:p>
        </w:tc>
      </w:tr>
      <w:tr w:rsidR="00F56C71" w:rsidTr="00F56C71">
        <w:tc>
          <w:tcPr>
            <w:tcW w:w="1710" w:type="dxa"/>
          </w:tcPr>
          <w:p w:rsidR="00F56C71" w:rsidRDefault="00F56C71" w:rsidP="00F56C71">
            <w:pPr>
              <w:rPr>
                <w:rFonts w:eastAsiaTheme="majorEastAsia"/>
              </w:rPr>
            </w:pPr>
            <w:r>
              <w:rPr>
                <w:rFonts w:eastAsiaTheme="majorEastAsia"/>
              </w:rPr>
              <w:t>prevent</w:t>
            </w:r>
          </w:p>
        </w:tc>
        <w:tc>
          <w:tcPr>
            <w:tcW w:w="3036" w:type="dxa"/>
          </w:tcPr>
          <w:p w:rsidR="00F56C71" w:rsidRDefault="00F56C71" w:rsidP="00F56C71">
            <w:pPr>
              <w:rPr>
                <w:rFonts w:eastAsiaTheme="majorEastAsia"/>
              </w:rPr>
            </w:pPr>
          </w:p>
        </w:tc>
        <w:tc>
          <w:tcPr>
            <w:tcW w:w="2274" w:type="dxa"/>
          </w:tcPr>
          <w:p w:rsidR="00F56C71" w:rsidRDefault="00F56C71" w:rsidP="00F56C71">
            <w:pPr>
              <w:rPr>
                <w:rFonts w:eastAsiaTheme="majorEastAsia"/>
              </w:rPr>
            </w:pPr>
            <w:r w:rsidRPr="002734A7">
              <w:rPr>
                <w:rFonts w:eastAsiaTheme="majorEastAsia"/>
              </w:rPr>
              <w:t>1 Thessalonians 4:15</w:t>
            </w:r>
          </w:p>
        </w:tc>
      </w:tr>
      <w:tr w:rsidR="00F56C71" w:rsidTr="00F56C71">
        <w:tc>
          <w:tcPr>
            <w:tcW w:w="1710" w:type="dxa"/>
          </w:tcPr>
          <w:p w:rsidR="00F56C71" w:rsidRDefault="00F56C71" w:rsidP="00F56C71">
            <w:pPr>
              <w:rPr>
                <w:rFonts w:eastAsiaTheme="majorEastAsia"/>
              </w:rPr>
            </w:pPr>
            <w:r>
              <w:rPr>
                <w:rFonts w:eastAsiaTheme="majorEastAsia"/>
              </w:rPr>
              <w:t>bowels</w:t>
            </w:r>
          </w:p>
        </w:tc>
        <w:tc>
          <w:tcPr>
            <w:tcW w:w="3036" w:type="dxa"/>
          </w:tcPr>
          <w:p w:rsidR="00F56C71" w:rsidRDefault="00F56C71" w:rsidP="00F56C71">
            <w:pPr>
              <w:rPr>
                <w:rFonts w:eastAsiaTheme="majorEastAsia"/>
              </w:rPr>
            </w:pPr>
          </w:p>
        </w:tc>
        <w:tc>
          <w:tcPr>
            <w:tcW w:w="2274" w:type="dxa"/>
          </w:tcPr>
          <w:p w:rsidR="00F56C71" w:rsidRDefault="00F56C71" w:rsidP="00F56C71">
            <w:pPr>
              <w:rPr>
                <w:rFonts w:eastAsiaTheme="majorEastAsia"/>
              </w:rPr>
            </w:pPr>
            <w:r w:rsidRPr="002734A7">
              <w:rPr>
                <w:rFonts w:eastAsiaTheme="majorEastAsia"/>
              </w:rPr>
              <w:t>Genesis 43:30</w:t>
            </w:r>
          </w:p>
        </w:tc>
      </w:tr>
      <w:tr w:rsidR="00F56C71" w:rsidTr="00F56C71">
        <w:tc>
          <w:tcPr>
            <w:tcW w:w="1710" w:type="dxa"/>
          </w:tcPr>
          <w:p w:rsidR="00F56C71" w:rsidRDefault="00F56C71" w:rsidP="00F56C71">
            <w:pPr>
              <w:rPr>
                <w:rFonts w:eastAsiaTheme="majorEastAsia"/>
              </w:rPr>
            </w:pPr>
            <w:r>
              <w:rPr>
                <w:rFonts w:eastAsiaTheme="majorEastAsia"/>
              </w:rPr>
              <w:t>bewitch</w:t>
            </w:r>
          </w:p>
        </w:tc>
        <w:tc>
          <w:tcPr>
            <w:tcW w:w="3036" w:type="dxa"/>
          </w:tcPr>
          <w:p w:rsidR="00F56C71" w:rsidRDefault="00F56C71" w:rsidP="00F56C71">
            <w:pPr>
              <w:rPr>
                <w:rFonts w:eastAsiaTheme="majorEastAsia"/>
              </w:rPr>
            </w:pPr>
          </w:p>
        </w:tc>
        <w:tc>
          <w:tcPr>
            <w:tcW w:w="2274" w:type="dxa"/>
          </w:tcPr>
          <w:p w:rsidR="00F56C71" w:rsidRDefault="00F56C71" w:rsidP="00F56C71">
            <w:pPr>
              <w:rPr>
                <w:rFonts w:eastAsiaTheme="majorEastAsia"/>
              </w:rPr>
            </w:pPr>
            <w:r w:rsidRPr="002734A7">
              <w:rPr>
                <w:rFonts w:eastAsiaTheme="majorEastAsia"/>
              </w:rPr>
              <w:t>Acts 8:9</w:t>
            </w:r>
          </w:p>
        </w:tc>
      </w:tr>
      <w:tr w:rsidR="00F56C71" w:rsidTr="00F56C71">
        <w:tc>
          <w:tcPr>
            <w:tcW w:w="1710" w:type="dxa"/>
          </w:tcPr>
          <w:p w:rsidR="00F56C71" w:rsidRDefault="00F56C71" w:rsidP="00F56C71">
            <w:pPr>
              <w:rPr>
                <w:rFonts w:eastAsiaTheme="majorEastAsia"/>
              </w:rPr>
            </w:pPr>
            <w:r>
              <w:rPr>
                <w:rFonts w:eastAsiaTheme="majorEastAsia"/>
              </w:rPr>
              <w:t>allow</w:t>
            </w:r>
          </w:p>
        </w:tc>
        <w:tc>
          <w:tcPr>
            <w:tcW w:w="3036" w:type="dxa"/>
          </w:tcPr>
          <w:p w:rsidR="00F56C71" w:rsidRDefault="00F56C71" w:rsidP="00F56C71">
            <w:pPr>
              <w:rPr>
                <w:rFonts w:eastAsiaTheme="majorEastAsia"/>
              </w:rPr>
            </w:pPr>
          </w:p>
        </w:tc>
        <w:tc>
          <w:tcPr>
            <w:tcW w:w="2274" w:type="dxa"/>
          </w:tcPr>
          <w:p w:rsidR="00F56C71" w:rsidRDefault="00F56C71" w:rsidP="00F56C71">
            <w:pPr>
              <w:rPr>
                <w:rFonts w:eastAsiaTheme="majorEastAsia"/>
              </w:rPr>
            </w:pPr>
            <w:r w:rsidRPr="002734A7">
              <w:rPr>
                <w:rFonts w:eastAsiaTheme="majorEastAsia"/>
              </w:rPr>
              <w:t>Luke 11:48</w:t>
            </w:r>
          </w:p>
        </w:tc>
      </w:tr>
      <w:tr w:rsidR="00F56C71" w:rsidTr="00F56C71">
        <w:tc>
          <w:tcPr>
            <w:tcW w:w="1710" w:type="dxa"/>
          </w:tcPr>
          <w:p w:rsidR="00F56C71" w:rsidRDefault="00F56C71" w:rsidP="00F56C71">
            <w:pPr>
              <w:rPr>
                <w:rFonts w:eastAsiaTheme="majorEastAsia"/>
              </w:rPr>
            </w:pPr>
            <w:r>
              <w:rPr>
                <w:rFonts w:eastAsiaTheme="majorEastAsia"/>
              </w:rPr>
              <w:t>conversation</w:t>
            </w:r>
          </w:p>
        </w:tc>
        <w:tc>
          <w:tcPr>
            <w:tcW w:w="3036" w:type="dxa"/>
          </w:tcPr>
          <w:p w:rsidR="00F56C71" w:rsidRDefault="00F56C71" w:rsidP="00F56C71">
            <w:pPr>
              <w:rPr>
                <w:rFonts w:eastAsiaTheme="majorEastAsia"/>
              </w:rPr>
            </w:pPr>
          </w:p>
        </w:tc>
        <w:tc>
          <w:tcPr>
            <w:tcW w:w="2274" w:type="dxa"/>
          </w:tcPr>
          <w:p w:rsidR="00F56C71" w:rsidRDefault="00F56C71" w:rsidP="00F56C71">
            <w:pPr>
              <w:rPr>
                <w:rFonts w:eastAsiaTheme="majorEastAsia"/>
              </w:rPr>
            </w:pPr>
            <w:r w:rsidRPr="002734A7">
              <w:rPr>
                <w:rFonts w:eastAsiaTheme="majorEastAsia"/>
              </w:rPr>
              <w:t>Philippians 1:27</w:t>
            </w:r>
          </w:p>
        </w:tc>
      </w:tr>
      <w:tr w:rsidR="00F56C71" w:rsidTr="00F56C71">
        <w:tc>
          <w:tcPr>
            <w:tcW w:w="1710" w:type="dxa"/>
          </w:tcPr>
          <w:p w:rsidR="00F56C71" w:rsidRDefault="00F56C71" w:rsidP="00F56C71">
            <w:pPr>
              <w:rPr>
                <w:rFonts w:eastAsiaTheme="majorEastAsia"/>
              </w:rPr>
            </w:pPr>
            <w:r>
              <w:rPr>
                <w:rFonts w:eastAsiaTheme="majorEastAsia"/>
              </w:rPr>
              <w:t>bruit</w:t>
            </w:r>
          </w:p>
        </w:tc>
        <w:tc>
          <w:tcPr>
            <w:tcW w:w="3036" w:type="dxa"/>
          </w:tcPr>
          <w:p w:rsidR="00F56C71" w:rsidRDefault="00F56C71" w:rsidP="00F56C71">
            <w:pPr>
              <w:rPr>
                <w:rFonts w:eastAsiaTheme="majorEastAsia"/>
              </w:rPr>
            </w:pPr>
          </w:p>
        </w:tc>
        <w:tc>
          <w:tcPr>
            <w:tcW w:w="2274" w:type="dxa"/>
          </w:tcPr>
          <w:p w:rsidR="00F56C71" w:rsidRDefault="00F56C71" w:rsidP="00F56C71">
            <w:pPr>
              <w:rPr>
                <w:rFonts w:eastAsiaTheme="majorEastAsia"/>
              </w:rPr>
            </w:pPr>
            <w:r w:rsidRPr="002734A7">
              <w:rPr>
                <w:rFonts w:eastAsiaTheme="majorEastAsia"/>
              </w:rPr>
              <w:t>Jeremiah 10:22</w:t>
            </w:r>
          </w:p>
        </w:tc>
      </w:tr>
      <w:tr w:rsidR="00F56C71" w:rsidTr="00F56C71">
        <w:tc>
          <w:tcPr>
            <w:tcW w:w="1710" w:type="dxa"/>
          </w:tcPr>
          <w:p w:rsidR="00F56C71" w:rsidRDefault="00F56C71" w:rsidP="00F56C71">
            <w:pPr>
              <w:rPr>
                <w:rFonts w:eastAsiaTheme="majorEastAsia"/>
              </w:rPr>
            </w:pPr>
            <w:r>
              <w:rPr>
                <w:rFonts w:eastAsiaTheme="majorEastAsia"/>
              </w:rPr>
              <w:t>maketh collops</w:t>
            </w:r>
          </w:p>
        </w:tc>
        <w:tc>
          <w:tcPr>
            <w:tcW w:w="3036" w:type="dxa"/>
          </w:tcPr>
          <w:p w:rsidR="00F56C71" w:rsidRDefault="00F56C71" w:rsidP="00F56C71">
            <w:pPr>
              <w:rPr>
                <w:rFonts w:eastAsiaTheme="majorEastAsia"/>
              </w:rPr>
            </w:pPr>
          </w:p>
        </w:tc>
        <w:tc>
          <w:tcPr>
            <w:tcW w:w="2274" w:type="dxa"/>
          </w:tcPr>
          <w:p w:rsidR="00F56C71" w:rsidRDefault="00F56C71" w:rsidP="00F56C71">
            <w:pPr>
              <w:rPr>
                <w:rFonts w:eastAsiaTheme="majorEastAsia"/>
              </w:rPr>
            </w:pPr>
            <w:r w:rsidRPr="002734A7">
              <w:rPr>
                <w:rFonts w:eastAsiaTheme="majorEastAsia"/>
              </w:rPr>
              <w:t>Job 15:27</w:t>
            </w:r>
          </w:p>
        </w:tc>
      </w:tr>
      <w:tr w:rsidR="00F56C71" w:rsidTr="00F56C71">
        <w:tc>
          <w:tcPr>
            <w:tcW w:w="1710" w:type="dxa"/>
          </w:tcPr>
          <w:p w:rsidR="00F56C71" w:rsidRDefault="00F56C71" w:rsidP="00F56C71">
            <w:pPr>
              <w:rPr>
                <w:rFonts w:eastAsiaTheme="majorEastAsia"/>
              </w:rPr>
            </w:pPr>
            <w:r>
              <w:rPr>
                <w:rFonts w:eastAsiaTheme="majorEastAsia"/>
              </w:rPr>
              <w:t>trow</w:t>
            </w:r>
          </w:p>
        </w:tc>
        <w:tc>
          <w:tcPr>
            <w:tcW w:w="3036" w:type="dxa"/>
          </w:tcPr>
          <w:p w:rsidR="00F56C71" w:rsidRDefault="00F56C71" w:rsidP="00F56C71">
            <w:pPr>
              <w:rPr>
                <w:rFonts w:eastAsiaTheme="majorEastAsia"/>
              </w:rPr>
            </w:pPr>
          </w:p>
        </w:tc>
        <w:tc>
          <w:tcPr>
            <w:tcW w:w="2274" w:type="dxa"/>
          </w:tcPr>
          <w:p w:rsidR="00F56C71" w:rsidRDefault="00F56C71" w:rsidP="00F56C71">
            <w:pPr>
              <w:rPr>
                <w:rFonts w:eastAsiaTheme="majorEastAsia"/>
              </w:rPr>
            </w:pPr>
            <w:r w:rsidRPr="002734A7">
              <w:rPr>
                <w:rFonts w:eastAsiaTheme="majorEastAsia"/>
              </w:rPr>
              <w:t>Luke 17:9</w:t>
            </w:r>
          </w:p>
        </w:tc>
      </w:tr>
    </w:tbl>
    <w:p w:rsidR="00F56C71" w:rsidRDefault="00F56C71" w:rsidP="00F56C71">
      <w:pPr>
        <w:rPr>
          <w:rFonts w:asciiTheme="majorHAnsi" w:eastAsiaTheme="majorEastAsia" w:hAnsiTheme="majorHAnsi" w:cstheme="majorBidi"/>
          <w:color w:val="0F243E" w:themeColor="text2" w:themeShade="7F"/>
          <w:spacing w:val="20"/>
          <w:sz w:val="32"/>
          <w:szCs w:val="32"/>
        </w:rPr>
      </w:pPr>
      <w:r>
        <w:br w:type="page"/>
      </w:r>
    </w:p>
    <w:p w:rsidR="00F56C71" w:rsidRPr="005A3C39" w:rsidRDefault="00F56C71" w:rsidP="00F56C71">
      <w:pPr>
        <w:pStyle w:val="Heading1"/>
      </w:pPr>
      <w:r w:rsidRPr="005A3C39">
        <w:lastRenderedPageBreak/>
        <w:t>Strange customs</w:t>
      </w:r>
    </w:p>
    <w:p w:rsidR="00F56C71" w:rsidRPr="005A3C39" w:rsidRDefault="00F56C71" w:rsidP="00F56C71">
      <w:pPr>
        <w:rPr>
          <w:rFonts w:eastAsiaTheme="majorEastAsia"/>
        </w:rPr>
      </w:pPr>
      <w:r w:rsidRPr="005A3C39">
        <w:rPr>
          <w:rFonts w:eastAsiaTheme="majorEastAsia"/>
        </w:rPr>
        <w:t>The people</w:t>
      </w:r>
      <w:r>
        <w:rPr>
          <w:rFonts w:eastAsiaTheme="majorEastAsia"/>
        </w:rPr>
        <w:t xml:space="preserve"> </w:t>
      </w:r>
      <w:r w:rsidRPr="005A3C39">
        <w:rPr>
          <w:rFonts w:eastAsiaTheme="majorEastAsia"/>
        </w:rPr>
        <w:t>in the Bible lived</w:t>
      </w:r>
      <w:r>
        <w:rPr>
          <w:rFonts w:eastAsiaTheme="majorEastAsia"/>
        </w:rPr>
        <w:t xml:space="preserve"> </w:t>
      </w:r>
      <w:r w:rsidRPr="005A3C39">
        <w:rPr>
          <w:rFonts w:eastAsiaTheme="majorEastAsia"/>
        </w:rPr>
        <w:t>thousands of years</w:t>
      </w:r>
      <w:r>
        <w:rPr>
          <w:rFonts w:eastAsiaTheme="majorEastAsia"/>
        </w:rPr>
        <w:t xml:space="preserve"> </w:t>
      </w:r>
      <w:r w:rsidRPr="005A3C39">
        <w:rPr>
          <w:rFonts w:eastAsiaTheme="majorEastAsia"/>
        </w:rPr>
        <w:t>ago in a different culture and a different land.</w:t>
      </w:r>
      <w:r>
        <w:rPr>
          <w:rFonts w:eastAsiaTheme="majorEastAsia"/>
        </w:rPr>
        <w:t xml:space="preserve"> </w:t>
      </w:r>
      <w:r w:rsidRPr="005A3C39">
        <w:rPr>
          <w:rFonts w:eastAsiaTheme="majorEastAsia"/>
        </w:rPr>
        <w:t>When reading the Bible, you will soon learn some of their ancient</w:t>
      </w:r>
      <w:r>
        <w:rPr>
          <w:rFonts w:eastAsiaTheme="majorEastAsia"/>
        </w:rPr>
        <w:t xml:space="preserve"> </w:t>
      </w:r>
      <w:r w:rsidRPr="005A3C39">
        <w:rPr>
          <w:rFonts w:eastAsiaTheme="majorEastAsia"/>
        </w:rPr>
        <w:t>customs. For example:</w:t>
      </w:r>
    </w:p>
    <w:p w:rsidR="00F56C71" w:rsidRPr="005A3C39" w:rsidRDefault="00F56C71" w:rsidP="00F56C71">
      <w:pPr>
        <w:pStyle w:val="Quote"/>
        <w:rPr>
          <w:rFonts w:eastAsiaTheme="majorEastAsia"/>
        </w:rPr>
      </w:pPr>
      <w:r w:rsidRPr="005A3C39">
        <w:rPr>
          <w:rFonts w:eastAsiaTheme="majorEastAsia"/>
        </w:rPr>
        <w:t>When</w:t>
      </w:r>
      <w:r>
        <w:rPr>
          <w:rFonts w:eastAsiaTheme="majorEastAsia"/>
        </w:rPr>
        <w:t xml:space="preserve"> </w:t>
      </w:r>
      <w:r w:rsidRPr="005A3C39">
        <w:rPr>
          <w:rFonts w:eastAsiaTheme="majorEastAsia"/>
        </w:rPr>
        <w:t>David</w:t>
      </w:r>
      <w:r>
        <w:rPr>
          <w:rFonts w:eastAsiaTheme="majorEastAsia"/>
        </w:rPr>
        <w:t xml:space="preserve"> </w:t>
      </w:r>
      <w:r w:rsidRPr="005A3C39">
        <w:rPr>
          <w:rFonts w:eastAsiaTheme="majorEastAsia"/>
        </w:rPr>
        <w:t>arrived at</w:t>
      </w:r>
      <w:r>
        <w:rPr>
          <w:rFonts w:eastAsiaTheme="majorEastAsia"/>
        </w:rPr>
        <w:t xml:space="preserve"> </w:t>
      </w:r>
      <w:r w:rsidRPr="005A3C39">
        <w:rPr>
          <w:rFonts w:eastAsiaTheme="majorEastAsia"/>
        </w:rPr>
        <w:t>the</w:t>
      </w:r>
      <w:r>
        <w:rPr>
          <w:rFonts w:eastAsiaTheme="majorEastAsia"/>
        </w:rPr>
        <w:t xml:space="preserve"> </w:t>
      </w:r>
      <w:r w:rsidRPr="005A3C39">
        <w:rPr>
          <w:rFonts w:eastAsiaTheme="majorEastAsia"/>
        </w:rPr>
        <w:t>summit, where people used</w:t>
      </w:r>
      <w:r>
        <w:rPr>
          <w:rFonts w:eastAsiaTheme="majorEastAsia"/>
        </w:rPr>
        <w:t xml:space="preserve"> </w:t>
      </w:r>
      <w:r w:rsidRPr="005A3C39">
        <w:rPr>
          <w:rFonts w:eastAsiaTheme="majorEastAsia"/>
        </w:rPr>
        <w:t>to worship God,</w:t>
      </w:r>
      <w:r>
        <w:rPr>
          <w:rFonts w:eastAsiaTheme="majorEastAsia"/>
        </w:rPr>
        <w:t xml:space="preserve"> </w:t>
      </w:r>
      <w:r w:rsidRPr="005A3C39">
        <w:rPr>
          <w:rFonts w:eastAsiaTheme="majorEastAsia"/>
        </w:rPr>
        <w:t>Hushai the Arkite</w:t>
      </w:r>
      <w:r>
        <w:rPr>
          <w:rFonts w:eastAsiaTheme="majorEastAsia"/>
        </w:rPr>
        <w:t xml:space="preserve"> </w:t>
      </w:r>
      <w:r w:rsidRPr="005A3C39">
        <w:rPr>
          <w:rFonts w:eastAsiaTheme="majorEastAsia"/>
        </w:rPr>
        <w:t>was</w:t>
      </w:r>
      <w:r>
        <w:rPr>
          <w:rFonts w:eastAsiaTheme="majorEastAsia"/>
        </w:rPr>
        <w:t xml:space="preserve"> </w:t>
      </w:r>
      <w:r w:rsidRPr="005A3C39">
        <w:rPr>
          <w:rFonts w:eastAsiaTheme="majorEastAsia"/>
        </w:rPr>
        <w:t>there</w:t>
      </w:r>
      <w:r>
        <w:rPr>
          <w:rFonts w:eastAsiaTheme="majorEastAsia"/>
        </w:rPr>
        <w:t xml:space="preserve"> </w:t>
      </w:r>
      <w:r w:rsidRPr="005A3C39">
        <w:rPr>
          <w:rFonts w:eastAsiaTheme="majorEastAsia"/>
        </w:rPr>
        <w:t>to meet</w:t>
      </w:r>
      <w:r>
        <w:rPr>
          <w:rFonts w:eastAsiaTheme="majorEastAsia"/>
        </w:rPr>
        <w:t xml:space="preserve"> </w:t>
      </w:r>
      <w:r w:rsidRPr="005A3C39">
        <w:rPr>
          <w:rFonts w:eastAsiaTheme="majorEastAsia"/>
        </w:rPr>
        <w:t>him,</w:t>
      </w:r>
      <w:r>
        <w:rPr>
          <w:rFonts w:eastAsiaTheme="majorEastAsia"/>
        </w:rPr>
        <w:t xml:space="preserve"> </w:t>
      </w:r>
      <w:r w:rsidRPr="005A3C39">
        <w:rPr>
          <w:rFonts w:eastAsiaTheme="majorEastAsia"/>
        </w:rPr>
        <w:t>his robe torn and dust</w:t>
      </w:r>
      <w:r>
        <w:rPr>
          <w:rFonts w:eastAsiaTheme="majorEastAsia"/>
        </w:rPr>
        <w:t xml:space="preserve"> </w:t>
      </w:r>
      <w:r w:rsidRPr="005A3C39">
        <w:rPr>
          <w:rFonts w:eastAsiaTheme="majorEastAsia"/>
        </w:rPr>
        <w:t xml:space="preserve">on his head. </w:t>
      </w:r>
      <w:r w:rsidRPr="005A3C39">
        <w:rPr>
          <w:rFonts w:eastAsiaTheme="majorEastAsia"/>
        </w:rPr>
        <w:tab/>
        <w:t>(2 Samuel</w:t>
      </w:r>
      <w:r>
        <w:rPr>
          <w:rFonts w:eastAsiaTheme="majorEastAsia"/>
        </w:rPr>
        <w:t xml:space="preserve"> </w:t>
      </w:r>
      <w:r w:rsidRPr="005A3C39">
        <w:rPr>
          <w:rFonts w:eastAsiaTheme="majorEastAsia"/>
        </w:rPr>
        <w:t>15:32)</w:t>
      </w:r>
    </w:p>
    <w:p w:rsidR="00F56C71" w:rsidRDefault="00F56C71" w:rsidP="00F56C71">
      <w:pPr>
        <w:rPr>
          <w:rFonts w:eastAsiaTheme="majorEastAsia"/>
        </w:rPr>
      </w:pPr>
      <w:r w:rsidRPr="005A3C39">
        <w:rPr>
          <w:rFonts w:eastAsiaTheme="majorEastAsia"/>
        </w:rPr>
        <w:t>Tearing</w:t>
      </w:r>
      <w:r>
        <w:rPr>
          <w:rFonts w:eastAsiaTheme="majorEastAsia"/>
        </w:rPr>
        <w:t xml:space="preserve"> </w:t>
      </w:r>
      <w:r w:rsidRPr="005A3C39">
        <w:rPr>
          <w:rFonts w:eastAsiaTheme="majorEastAsia"/>
        </w:rPr>
        <w:t>your</w:t>
      </w:r>
      <w:r>
        <w:rPr>
          <w:rFonts w:eastAsiaTheme="majorEastAsia"/>
        </w:rPr>
        <w:t xml:space="preserve"> </w:t>
      </w:r>
      <w:r w:rsidRPr="005A3C39">
        <w:rPr>
          <w:rFonts w:eastAsiaTheme="majorEastAsia"/>
        </w:rPr>
        <w:t>clothes</w:t>
      </w:r>
      <w:r>
        <w:rPr>
          <w:rFonts w:eastAsiaTheme="majorEastAsia"/>
        </w:rPr>
        <w:t xml:space="preserve"> </w:t>
      </w:r>
      <w:r w:rsidRPr="005A3C39">
        <w:rPr>
          <w:rFonts w:eastAsiaTheme="majorEastAsia"/>
        </w:rPr>
        <w:t>and</w:t>
      </w:r>
      <w:r>
        <w:rPr>
          <w:rFonts w:eastAsiaTheme="majorEastAsia"/>
        </w:rPr>
        <w:t xml:space="preserve"> </w:t>
      </w:r>
      <w:r w:rsidRPr="005A3C39">
        <w:rPr>
          <w:rFonts w:eastAsiaTheme="majorEastAsia"/>
        </w:rPr>
        <w:t>covering your</w:t>
      </w:r>
      <w:r>
        <w:rPr>
          <w:rFonts w:eastAsiaTheme="majorEastAsia"/>
        </w:rPr>
        <w:t xml:space="preserve"> </w:t>
      </w:r>
      <w:r w:rsidRPr="005A3C39">
        <w:rPr>
          <w:rFonts w:eastAsiaTheme="majorEastAsia"/>
        </w:rPr>
        <w:t>head</w:t>
      </w:r>
      <w:r>
        <w:rPr>
          <w:rFonts w:eastAsiaTheme="majorEastAsia"/>
        </w:rPr>
        <w:t xml:space="preserve"> </w:t>
      </w:r>
      <w:r w:rsidRPr="005A3C39">
        <w:rPr>
          <w:rFonts w:eastAsiaTheme="majorEastAsia"/>
        </w:rPr>
        <w:t>with</w:t>
      </w:r>
      <w:r>
        <w:rPr>
          <w:rFonts w:eastAsiaTheme="majorEastAsia"/>
        </w:rPr>
        <w:t xml:space="preserve"> </w:t>
      </w:r>
      <w:r w:rsidRPr="005A3C39">
        <w:rPr>
          <w:rFonts w:eastAsiaTheme="majorEastAsia"/>
        </w:rPr>
        <w:t>dust</w:t>
      </w:r>
      <w:r>
        <w:rPr>
          <w:rFonts w:eastAsiaTheme="majorEastAsia"/>
        </w:rPr>
        <w:t xml:space="preserve"> </w:t>
      </w:r>
      <w:r w:rsidRPr="005A3C39">
        <w:rPr>
          <w:rFonts w:eastAsiaTheme="majorEastAsia"/>
        </w:rPr>
        <w:t>seems strange behaviour to us, but in the context it is clear that this was a sign of mourning. The same custom</w:t>
      </w:r>
      <w:r>
        <w:rPr>
          <w:rFonts w:eastAsiaTheme="majorEastAsia"/>
        </w:rPr>
        <w:t xml:space="preserve"> </w:t>
      </w:r>
      <w:r w:rsidRPr="005A3C39">
        <w:rPr>
          <w:rFonts w:eastAsiaTheme="majorEastAsia"/>
        </w:rPr>
        <w:t>is found many</w:t>
      </w:r>
      <w:r>
        <w:rPr>
          <w:rFonts w:eastAsiaTheme="majorEastAsia"/>
        </w:rPr>
        <w:t xml:space="preserve"> </w:t>
      </w:r>
      <w:r w:rsidRPr="005A3C39">
        <w:rPr>
          <w:rFonts w:eastAsiaTheme="majorEastAsia"/>
        </w:rPr>
        <w:t>times throughout</w:t>
      </w:r>
      <w:r>
        <w:rPr>
          <w:rFonts w:eastAsiaTheme="majorEastAsia"/>
        </w:rPr>
        <w:t xml:space="preserve"> </w:t>
      </w:r>
      <w:r w:rsidRPr="005A3C39">
        <w:rPr>
          <w:rFonts w:eastAsiaTheme="majorEastAsia"/>
        </w:rPr>
        <w:t>the</w:t>
      </w:r>
      <w:r>
        <w:rPr>
          <w:rFonts w:eastAsiaTheme="majorEastAsia"/>
        </w:rPr>
        <w:t xml:space="preserve"> </w:t>
      </w:r>
      <w:r w:rsidRPr="005A3C39">
        <w:rPr>
          <w:rFonts w:eastAsiaTheme="majorEastAsia"/>
        </w:rPr>
        <w:t>Old</w:t>
      </w:r>
      <w:r>
        <w:rPr>
          <w:rFonts w:eastAsiaTheme="majorEastAsia"/>
        </w:rPr>
        <w:t xml:space="preserve"> </w:t>
      </w:r>
      <w:r w:rsidRPr="005A3C39">
        <w:rPr>
          <w:rFonts w:eastAsiaTheme="majorEastAsia"/>
        </w:rPr>
        <w:t>Testament.</w:t>
      </w:r>
      <w:r>
        <w:rPr>
          <w:rFonts w:eastAsiaTheme="majorEastAsia"/>
        </w:rPr>
        <w:t xml:space="preserve"> </w:t>
      </w:r>
      <w:r w:rsidRPr="005A3C39">
        <w:rPr>
          <w:rFonts w:eastAsiaTheme="majorEastAsia"/>
        </w:rPr>
        <w:t>It doesn’t</w:t>
      </w:r>
      <w:r>
        <w:rPr>
          <w:rFonts w:eastAsiaTheme="majorEastAsia"/>
        </w:rPr>
        <w:t xml:space="preserve"> </w:t>
      </w:r>
      <w:r w:rsidRPr="005A3C39">
        <w:rPr>
          <w:rFonts w:eastAsiaTheme="majorEastAsia"/>
        </w:rPr>
        <w:t>take</w:t>
      </w:r>
      <w:r>
        <w:rPr>
          <w:rFonts w:eastAsiaTheme="majorEastAsia"/>
        </w:rPr>
        <w:t xml:space="preserve"> </w:t>
      </w:r>
      <w:r w:rsidRPr="005A3C39">
        <w:rPr>
          <w:rFonts w:eastAsiaTheme="majorEastAsia"/>
        </w:rPr>
        <w:t>long</w:t>
      </w:r>
      <w:r>
        <w:rPr>
          <w:rFonts w:eastAsiaTheme="majorEastAsia"/>
        </w:rPr>
        <w:t xml:space="preserve"> </w:t>
      </w:r>
      <w:r w:rsidRPr="005A3C39">
        <w:rPr>
          <w:rFonts w:eastAsiaTheme="majorEastAsia"/>
        </w:rPr>
        <w:t>to recognize most</w:t>
      </w:r>
      <w:r>
        <w:rPr>
          <w:rFonts w:eastAsiaTheme="majorEastAsia"/>
        </w:rPr>
        <w:t xml:space="preserve"> </w:t>
      </w:r>
      <w:r w:rsidRPr="005A3C39">
        <w:rPr>
          <w:rFonts w:eastAsiaTheme="majorEastAsia"/>
        </w:rPr>
        <w:t>of these ancient</w:t>
      </w:r>
      <w:r>
        <w:rPr>
          <w:rFonts w:eastAsiaTheme="majorEastAsia"/>
        </w:rPr>
        <w:t xml:space="preserve"> </w:t>
      </w:r>
      <w:r w:rsidRPr="005A3C39">
        <w:rPr>
          <w:rFonts w:eastAsiaTheme="majorEastAsia"/>
        </w:rPr>
        <w:t>customs and learn what</w:t>
      </w:r>
      <w:r>
        <w:rPr>
          <w:rFonts w:eastAsiaTheme="majorEastAsia"/>
        </w:rPr>
        <w:t xml:space="preserve"> </w:t>
      </w:r>
      <w:r w:rsidRPr="005A3C39">
        <w:rPr>
          <w:rFonts w:eastAsiaTheme="majorEastAsia"/>
        </w:rPr>
        <w:t>they meant.</w:t>
      </w:r>
    </w:p>
    <w:p w:rsidR="00F56C71" w:rsidRDefault="00F56C71" w:rsidP="00F56C71">
      <w:pPr>
        <w:pStyle w:val="Question"/>
        <w:rPr>
          <w:rFonts w:eastAsiaTheme="majorEastAsia"/>
        </w:rPr>
      </w:pPr>
      <w:r w:rsidRPr="00C90108">
        <w:rPr>
          <w:rFonts w:eastAsiaTheme="majorEastAsia"/>
          <w:noProof/>
          <w:lang w:val="en-CA" w:eastAsia="en-CA" w:bidi="ar-SA"/>
        </w:rPr>
        <w:drawing>
          <wp:anchor distT="0" distB="0" distL="114300" distR="114300" simplePos="0" relativeHeight="251685888" behindDoc="0" locked="0" layoutInCell="1" allowOverlap="1">
            <wp:simplePos x="0" y="0"/>
            <wp:positionH relativeFrom="margin">
              <wp:posOffset>4655526</wp:posOffset>
            </wp:positionH>
            <wp:positionV relativeFrom="paragraph">
              <wp:posOffset>56955</wp:posOffset>
            </wp:positionV>
            <wp:extent cx="402981" cy="363415"/>
            <wp:effectExtent l="19050" t="0" r="0" b="0"/>
            <wp:wrapNone/>
            <wp:docPr id="16" name="Picture 3" descr="C:\Documents and Settings\Tim Young\Local Settings\Temporary Internet Files\Content.IE5\4MM3KKIG\MCj0404263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Tim Young\Local Settings\Temporary Internet Files\Content.IE5\4MM3KKIG\MCj04042630000[1].wmf"/>
                    <pic:cNvPicPr>
                      <a:picLocks noChangeAspect="1" noChangeArrowheads="1"/>
                    </pic:cNvPicPr>
                  </pic:nvPicPr>
                  <pic:blipFill>
                    <a:blip r:embed="rId11" cstate="print"/>
                    <a:srcRect/>
                    <a:stretch>
                      <a:fillRect/>
                    </a:stretch>
                  </pic:blipFill>
                  <pic:spPr bwMode="auto">
                    <a:xfrm>
                      <a:off x="0" y="0"/>
                      <a:ext cx="402981" cy="363415"/>
                    </a:xfrm>
                    <a:prstGeom prst="rect">
                      <a:avLst/>
                    </a:prstGeom>
                    <a:noFill/>
                    <a:ln w="9525">
                      <a:noFill/>
                      <a:miter lim="800000"/>
                      <a:headEnd/>
                      <a:tailEnd/>
                    </a:ln>
                  </pic:spPr>
                </pic:pic>
              </a:graphicData>
            </a:graphic>
          </wp:anchor>
        </w:drawing>
      </w:r>
      <w:r w:rsidRPr="005A3C39">
        <w:rPr>
          <w:rFonts w:eastAsiaTheme="majorEastAsia"/>
        </w:rPr>
        <w:t>What was the</w:t>
      </w:r>
      <w:r>
        <w:rPr>
          <w:rFonts w:eastAsiaTheme="majorEastAsia"/>
        </w:rPr>
        <w:t xml:space="preserve"> </w:t>
      </w:r>
      <w:r w:rsidRPr="005A3C39">
        <w:rPr>
          <w:rFonts w:eastAsiaTheme="majorEastAsia"/>
        </w:rPr>
        <w:t>purpose of these ancient customs?</w:t>
      </w:r>
    </w:p>
    <w:p w:rsidR="00F56C71" w:rsidRDefault="00F56C71" w:rsidP="00F56C71">
      <w:pPr>
        <w:pStyle w:val="Question"/>
        <w:spacing w:before="0" w:line="480" w:lineRule="auto"/>
        <w:rPr>
          <w:rFonts w:eastAsiaTheme="majorEastAsia"/>
        </w:rPr>
      </w:pPr>
      <w:r w:rsidRPr="005A3C39">
        <w:rPr>
          <w:rFonts w:eastAsiaTheme="majorEastAsia"/>
        </w:rPr>
        <w:t>• tearing your clothes</w:t>
      </w:r>
    </w:p>
    <w:p w:rsidR="00F56C71" w:rsidRDefault="00F56C71" w:rsidP="00F56C71">
      <w:pPr>
        <w:pStyle w:val="Question"/>
        <w:spacing w:before="0" w:line="480" w:lineRule="auto"/>
        <w:rPr>
          <w:rFonts w:eastAsiaTheme="majorEastAsia"/>
        </w:rPr>
      </w:pPr>
      <w:r w:rsidRPr="005A3C39">
        <w:rPr>
          <w:rFonts w:eastAsiaTheme="majorEastAsia"/>
        </w:rPr>
        <w:t>• putting dust on your head</w:t>
      </w:r>
    </w:p>
    <w:p w:rsidR="00F56C71" w:rsidRDefault="00F56C71" w:rsidP="00F56C71">
      <w:pPr>
        <w:pStyle w:val="Question"/>
        <w:spacing w:before="0" w:line="480" w:lineRule="auto"/>
        <w:rPr>
          <w:rFonts w:eastAsiaTheme="majorEastAsia"/>
        </w:rPr>
      </w:pPr>
      <w:r w:rsidRPr="005A3C39">
        <w:rPr>
          <w:rFonts w:eastAsiaTheme="majorEastAsia"/>
        </w:rPr>
        <w:t>• wearing sackcloth and sitting in ashes</w:t>
      </w:r>
    </w:p>
    <w:p w:rsidR="00F56C71" w:rsidRDefault="00F56C71" w:rsidP="00F56C71">
      <w:pPr>
        <w:pStyle w:val="Question"/>
        <w:spacing w:before="0" w:line="480" w:lineRule="auto"/>
        <w:rPr>
          <w:rFonts w:eastAsiaTheme="majorEastAsia"/>
        </w:rPr>
      </w:pPr>
      <w:r w:rsidRPr="005A3C39">
        <w:rPr>
          <w:rFonts w:eastAsiaTheme="majorEastAsia"/>
        </w:rPr>
        <w:t>• professional wailing women</w:t>
      </w:r>
    </w:p>
    <w:p w:rsidR="00F56C71" w:rsidRDefault="00F56C71" w:rsidP="00F56C71">
      <w:pPr>
        <w:pStyle w:val="Question"/>
        <w:spacing w:before="0" w:line="480" w:lineRule="auto"/>
        <w:rPr>
          <w:rFonts w:eastAsiaTheme="majorEastAsia"/>
        </w:rPr>
      </w:pPr>
      <w:r w:rsidRPr="005A3C39">
        <w:rPr>
          <w:rFonts w:eastAsiaTheme="majorEastAsia"/>
        </w:rPr>
        <w:t>• walls around cities</w:t>
      </w:r>
    </w:p>
    <w:p w:rsidR="00F56C71" w:rsidRDefault="00F56C71" w:rsidP="00F56C71">
      <w:pPr>
        <w:pStyle w:val="Question"/>
        <w:spacing w:before="0" w:line="480" w:lineRule="auto"/>
        <w:rPr>
          <w:rFonts w:eastAsiaTheme="majorEastAsia"/>
        </w:rPr>
      </w:pPr>
      <w:r w:rsidRPr="005A3C39">
        <w:rPr>
          <w:rFonts w:eastAsiaTheme="majorEastAsia"/>
        </w:rPr>
        <w:t>• sitting in the gate of a city</w:t>
      </w:r>
    </w:p>
    <w:p w:rsidR="00F56C71" w:rsidRDefault="00F56C71" w:rsidP="00F56C71">
      <w:pPr>
        <w:pStyle w:val="Question"/>
        <w:spacing w:before="0" w:line="480" w:lineRule="auto"/>
        <w:rPr>
          <w:rFonts w:eastAsiaTheme="majorEastAsia"/>
        </w:rPr>
      </w:pPr>
      <w:r w:rsidRPr="005A3C39">
        <w:rPr>
          <w:rFonts w:eastAsiaTheme="majorEastAsia"/>
        </w:rPr>
        <w:t>• giving someone your sandal</w:t>
      </w:r>
    </w:p>
    <w:p w:rsidR="00F56C71" w:rsidRDefault="00F56C71" w:rsidP="00F56C71">
      <w:pPr>
        <w:pStyle w:val="Question"/>
        <w:rPr>
          <w:rFonts w:eastAsiaTheme="majorEastAsia"/>
        </w:rPr>
      </w:pPr>
      <w:r w:rsidRPr="005A3C39">
        <w:rPr>
          <w:rFonts w:eastAsiaTheme="majorEastAsia"/>
        </w:rPr>
        <w:t>Do you know any other ancient customs mentioned in the Bible?</w:t>
      </w:r>
    </w:p>
    <w:p w:rsidR="00F56C71" w:rsidRDefault="00F56C71" w:rsidP="00F56C71">
      <w:pPr>
        <w:pStyle w:val="Question"/>
        <w:rPr>
          <w:rFonts w:eastAsiaTheme="majorEastAsia"/>
        </w:rPr>
      </w:pPr>
    </w:p>
    <w:p w:rsidR="00F56C71" w:rsidRPr="005A3C39" w:rsidRDefault="00F56C71" w:rsidP="00F56C71">
      <w:pPr>
        <w:pStyle w:val="Question"/>
        <w:rPr>
          <w:rFonts w:eastAsiaTheme="majorEastAsia"/>
        </w:rPr>
      </w:pPr>
    </w:p>
    <w:p w:rsidR="00F56C71" w:rsidRDefault="00F56C71" w:rsidP="00F56C71">
      <w:pPr>
        <w:ind w:left="2160"/>
        <w:jc w:val="left"/>
        <w:rPr>
          <w:rFonts w:asciiTheme="majorHAnsi" w:eastAsiaTheme="majorEastAsia" w:hAnsiTheme="majorHAnsi" w:cstheme="majorBidi"/>
          <w:smallCaps/>
          <w:color w:val="0F243E" w:themeColor="text2" w:themeShade="7F"/>
          <w:spacing w:val="20"/>
          <w:sz w:val="32"/>
          <w:szCs w:val="32"/>
        </w:rPr>
      </w:pPr>
      <w:r>
        <w:br w:type="page"/>
      </w:r>
    </w:p>
    <w:p w:rsidR="00F56C71" w:rsidRPr="00CE3BEB" w:rsidRDefault="00F56C71" w:rsidP="00F56C71">
      <w:pPr>
        <w:pStyle w:val="Heading1"/>
      </w:pPr>
      <w:r w:rsidRPr="00CE3BEB">
        <w:lastRenderedPageBreak/>
        <w:t>Footnotes</w:t>
      </w:r>
    </w:p>
    <w:p w:rsidR="00F56C71" w:rsidRDefault="00BC3CF5" w:rsidP="00F56C71">
      <w:pPr>
        <w:rPr>
          <w:rFonts w:eastAsiaTheme="majorEastAsia"/>
        </w:rPr>
      </w:pPr>
      <w:r w:rsidRPr="00BC3CF5">
        <w:rPr>
          <w:rFonts w:eastAsiaTheme="majorEastAsia"/>
        </w:rPr>
        <w:pict>
          <v:group id="_x0000_s1111" style="position:absolute;left:0;text-align:left;margin-left:-36pt;margin-top:90.35pt;width:396.8pt;height:121.45pt;z-index:251703296" coordorigin="2021,735" coordsize="7936,2429" o:allowincell="f">
            <v:rect id="_x0000_s1112" style="position:absolute;left:2022;top:2765;width:7940;height:400;mso-position-horizontal-relative:page" o:allowincell="f" filled="f" stroked="f">
              <v:textbox style="mso-next-textbox:#_x0000_s1112" inset="0,0,0,0">
                <w:txbxContent>
                  <w:p w:rsidR="00511946" w:rsidRDefault="007B65E4" w:rsidP="00F56C71">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4.85pt;height:19pt">
                          <v:imagedata r:id="rId20" o:title=""/>
                        </v:shape>
                      </w:pict>
                    </w:r>
                  </w:p>
                  <w:p w:rsidR="00511946" w:rsidRDefault="00511946" w:rsidP="00F56C71"/>
                </w:txbxContent>
              </v:textbox>
            </v:rect>
            <v:rect id="_x0000_s1113" style="position:absolute;left:2022;top:735;width:3700;height:1680;mso-position-horizontal-relative:page" o:allowincell="f" filled="f" stroked="f">
              <v:textbox style="mso-next-textbox:#_x0000_s1113" inset="0,0,0,0">
                <w:txbxContent>
                  <w:p w:rsidR="00511946" w:rsidRDefault="007B65E4" w:rsidP="00F56C71">
                    <w:r>
                      <w:pict>
                        <v:shape id="_x0000_i1026" type="#_x0000_t75" style="width:180.7pt;height:82.85pt">
                          <v:imagedata r:id="rId21" o:title=""/>
                        </v:shape>
                      </w:pict>
                    </w:r>
                  </w:p>
                  <w:p w:rsidR="00511946" w:rsidRDefault="00511946" w:rsidP="00F56C71"/>
                </w:txbxContent>
              </v:textbox>
            </v:rect>
            <v:group id="_x0000_s1114" style="position:absolute;left:2568;top:1905;width:3450;height:985" coordorigin="2568,1905" coordsize="3450,985" o:allowincell="f">
              <v:shape id="_x0000_s1115" style="position:absolute;left:2568;top:1905;width:3450;height:985;mso-position-horizontal-relative:page;mso-position-vertical-relative:page" coordsize="3450,985" o:allowincell="f" path="m3362,945r-18,-5l3332,984r118,-21l3366,945r-4,xe" fillcolor="red" stroked="f">
                <v:path arrowok="t"/>
              </v:shape>
              <v:shape id="_x0000_s1116" style="position:absolute;left:2568;top:1905;width:3450;height:985;mso-position-horizontal-relative:page;mso-position-vertical-relative:page" coordsize="3450,985" o:allowincell="f" path="m6,l2,2r,4l,10r2,5l6,15,3344,940r18,5l3366,945r84,18l3373,937r77,26l3362,881r8,51l3370,943r-4,-11l3348,927,8,2,6,xe" fillcolor="red" stroked="f">
                <v:path arrowok="t"/>
              </v:shape>
              <v:shape id="_x0000_s1117" style="position:absolute;left:2568;top:1905;width:3450;height:985;mso-position-horizontal-relative:page;mso-position-vertical-relative:page" coordsize="3450,985" o:allowincell="f" path="m3366,932r4,11l3370,932r-8,-51l3348,927r18,5xe" fillcolor="red" stroked="f">
                <v:path arrowok="t"/>
              </v:shape>
            </v:group>
            <v:group id="_x0000_s1118" style="position:absolute;left:2183;top:2371;width:2250;height:698" coordorigin="2183,2371" coordsize="2250,698" o:allowincell="f">
              <v:shape id="_x0000_s1119" style="position:absolute;left:2183;top:2371;width:2250;height:698;mso-position-horizontal-relative:page;mso-position-vertical-relative:page" coordsize="2250,698" o:allowincell="f" path="m88,593l,675,77,647r2,-2l84,643r17,-5l88,593xe" fillcolor="red" stroked="f">
                <v:path arrowok="t"/>
              </v:shape>
              <v:shape id="_x0000_s1120" style="position:absolute;left:2183;top:2371;width:2250;height:698;mso-position-horizontal-relative:page;mso-position-vertical-relative:page" coordsize="2250,698" o:allowincell="f" path="m105,651r-17,5l84,658r-5,-6l79,656r39,41l105,651xe" fillcolor="red" stroked="f">
                <v:path arrowok="t"/>
              </v:shape>
              <v:shape id="_x0000_s1121" style="position:absolute;left:2183;top:2371;width:2250;height:698;mso-position-horizontal-relative:page;mso-position-vertical-relative:page" coordsize="2250,698" o:allowincell="f" path="m2248,2l2243,r-2,2l101,638r-17,5l79,645r-2,2l,675r118,22l79,656r,-4l84,658r4,-2l105,651,2245,15r3,-3l2250,10r,-4l2248,2xe" fillcolor="red" stroked="f">
                <v:path arrowok="t"/>
              </v:shape>
            </v:group>
            <v:group id="_x0000_s1122" style="position:absolute;left:2183;top:1581;width:3408;height:1199" coordorigin="2183,1581" coordsize="3408,1199" o:allowincell="f">
              <v:shape id="_x0000_s1123" style="position:absolute;left:2183;top:1581;width:3408;height:1199;mso-position-horizontal-relative:page;mso-position-vertical-relative:page" coordsize="3408,1199" o:allowincell="f" path="m77,1151r7,-57l,1181r77,-26l77,1151xe" fillcolor="red" stroked="f">
                <v:path arrowok="t"/>
              </v:shape>
              <v:shape id="_x0000_s1124" style="position:absolute;left:2183;top:1581;width:3408;height:1199;mso-position-horizontal-relative:page;mso-position-vertical-relative:page" coordsize="3408,1199" o:allowincell="f" path="m3407,6r-2,-4l3403,r-4,2l99,1140r-13,19l103,1153,3403,15r4,-3l3407,6xe" fillcolor="red" stroked="f">
                <v:path arrowok="t"/>
              </v:shape>
              <v:shape id="_x0000_s1125" style="position:absolute;left:2183;top:1581;width:3408;height:1199;mso-position-horizontal-relative:page;mso-position-vertical-relative:page" coordsize="3408,1199" o:allowincell="f" path="m84,1159r-2,-13l79,1146r,11l118,1198,84,1159xe" fillcolor="red" stroked="f">
                <v:path arrowok="t"/>
              </v:shape>
              <v:shape id="_x0000_s1126" style="position:absolute;left:2183;top:1581;width:3408;height:1199;mso-position-horizontal-relative:page;mso-position-vertical-relative:page" coordsize="3408,1199" o:allowincell="f" path="m,1181r118,17l79,1157r,-11l82,1146r2,13l118,1198r-15,-45l86,1159r13,-19l84,1094r-7,57l77,1155,,1181xe" fillcolor="red" stroked="f">
                <v:path arrowok="t"/>
              </v:shape>
            </v:group>
            <w10:wrap type="topAndBottom"/>
          </v:group>
        </w:pict>
      </w:r>
      <w:r w:rsidR="00F56C71" w:rsidRPr="00CE3BEB">
        <w:rPr>
          <w:rFonts w:eastAsiaTheme="majorEastAsia"/>
        </w:rPr>
        <w:t>Footnotes are provided by the translators to explain</w:t>
      </w:r>
      <w:r w:rsidR="00F56C71">
        <w:rPr>
          <w:rFonts w:eastAsiaTheme="majorEastAsia"/>
        </w:rPr>
        <w:t xml:space="preserve"> </w:t>
      </w:r>
      <w:r w:rsidR="00F56C71" w:rsidRPr="00CE3BEB">
        <w:rPr>
          <w:rFonts w:eastAsiaTheme="majorEastAsia"/>
        </w:rPr>
        <w:t>some</w:t>
      </w:r>
      <w:r w:rsidR="00F56C71">
        <w:rPr>
          <w:rFonts w:eastAsiaTheme="majorEastAsia"/>
        </w:rPr>
        <w:t xml:space="preserve"> </w:t>
      </w:r>
      <w:r w:rsidR="00F56C71" w:rsidRPr="00CE3BEB">
        <w:rPr>
          <w:rFonts w:eastAsiaTheme="majorEastAsia"/>
        </w:rPr>
        <w:t>words, give</w:t>
      </w:r>
      <w:r w:rsidR="00F56C71">
        <w:rPr>
          <w:rFonts w:eastAsiaTheme="majorEastAsia"/>
        </w:rPr>
        <w:t xml:space="preserve"> </w:t>
      </w:r>
      <w:r w:rsidR="00F56C71" w:rsidRPr="00CE3BEB">
        <w:rPr>
          <w:rFonts w:eastAsiaTheme="majorEastAsia"/>
        </w:rPr>
        <w:t>alternative translations, or</w:t>
      </w:r>
      <w:r w:rsidR="00F56C71">
        <w:rPr>
          <w:rFonts w:eastAsiaTheme="majorEastAsia"/>
        </w:rPr>
        <w:t xml:space="preserve"> </w:t>
      </w:r>
      <w:r w:rsidR="00F56C71" w:rsidRPr="00CE3BEB">
        <w:rPr>
          <w:rFonts w:eastAsiaTheme="majorEastAsia"/>
        </w:rPr>
        <w:t>explain</w:t>
      </w:r>
      <w:r w:rsidR="00F56C71">
        <w:rPr>
          <w:rFonts w:eastAsiaTheme="majorEastAsia"/>
        </w:rPr>
        <w:t xml:space="preserve"> </w:t>
      </w:r>
      <w:r w:rsidR="00F56C71" w:rsidRPr="00CE3BEB">
        <w:rPr>
          <w:rFonts w:eastAsiaTheme="majorEastAsia"/>
        </w:rPr>
        <w:t>some</w:t>
      </w:r>
      <w:r w:rsidR="00F56C71">
        <w:rPr>
          <w:rFonts w:eastAsiaTheme="majorEastAsia"/>
        </w:rPr>
        <w:t xml:space="preserve"> </w:t>
      </w:r>
      <w:r w:rsidR="00F56C71" w:rsidRPr="00CE3BEB">
        <w:rPr>
          <w:rFonts w:eastAsiaTheme="majorEastAsia"/>
        </w:rPr>
        <w:t>aspect</w:t>
      </w:r>
      <w:r w:rsidR="00F56C71">
        <w:rPr>
          <w:rFonts w:eastAsiaTheme="majorEastAsia"/>
        </w:rPr>
        <w:t xml:space="preserve"> </w:t>
      </w:r>
      <w:r w:rsidR="00F56C71" w:rsidRPr="00CE3BEB">
        <w:rPr>
          <w:rFonts w:eastAsiaTheme="majorEastAsia"/>
        </w:rPr>
        <w:t>of the</w:t>
      </w:r>
      <w:r w:rsidR="00F56C71">
        <w:rPr>
          <w:rFonts w:eastAsiaTheme="majorEastAsia"/>
        </w:rPr>
        <w:t xml:space="preserve"> </w:t>
      </w:r>
      <w:r w:rsidR="00F56C71" w:rsidRPr="00CE3BEB">
        <w:rPr>
          <w:rFonts w:eastAsiaTheme="majorEastAsia"/>
        </w:rPr>
        <w:t>text. They are often</w:t>
      </w:r>
      <w:r w:rsidR="00F56C71">
        <w:rPr>
          <w:rFonts w:eastAsiaTheme="majorEastAsia"/>
        </w:rPr>
        <w:t xml:space="preserve"> </w:t>
      </w:r>
      <w:r w:rsidR="00F56C71" w:rsidRPr="00CE3BEB">
        <w:rPr>
          <w:rFonts w:eastAsiaTheme="majorEastAsia"/>
        </w:rPr>
        <w:t>helpful in understanding a passage.</w:t>
      </w:r>
      <w:r w:rsidR="00F56C71">
        <w:rPr>
          <w:rFonts w:eastAsiaTheme="majorEastAsia"/>
        </w:rPr>
        <w:t xml:space="preserve"> </w:t>
      </w:r>
      <w:r w:rsidR="00F56C71" w:rsidRPr="00CE3BEB">
        <w:rPr>
          <w:rFonts w:eastAsiaTheme="majorEastAsia"/>
        </w:rPr>
        <w:t>Consider the following passage from Matthew 5:21–22 which is part of Jesus’ famous “Sermon on the mount”.</w:t>
      </w:r>
      <w:r w:rsidR="00F56C71">
        <w:rPr>
          <w:rFonts w:eastAsiaTheme="majorEastAsia"/>
        </w:rPr>
        <w:t xml:space="preserve"> </w:t>
      </w:r>
      <w:r w:rsidR="00F56C71" w:rsidRPr="00CE3BEB">
        <w:rPr>
          <w:rFonts w:eastAsiaTheme="majorEastAsia"/>
        </w:rPr>
        <w:t>This excerpt is from the RSV.</w:t>
      </w:r>
    </w:p>
    <w:p w:rsidR="00C7251F" w:rsidRDefault="00C7251F" w:rsidP="00C7251F">
      <w:pPr>
        <w:pStyle w:val="NoSpacing"/>
        <w:rPr>
          <w:rFonts w:eastAsiaTheme="majorEastAsia"/>
        </w:rPr>
      </w:pPr>
    </w:p>
    <w:p w:rsidR="00F56C71" w:rsidRPr="00CE3BEB" w:rsidRDefault="00F56C71" w:rsidP="00F56C71">
      <w:pPr>
        <w:rPr>
          <w:rFonts w:eastAsiaTheme="majorEastAsia"/>
        </w:rPr>
      </w:pPr>
      <w:r w:rsidRPr="00CE3BEB">
        <w:rPr>
          <w:rFonts w:eastAsiaTheme="majorEastAsia"/>
        </w:rPr>
        <w:t>The basic message of Jesus is quite clear: “in the past you were told not to kill—I am telling you not even to be angry or abusive.” He was taking the Old Testament</w:t>
      </w:r>
      <w:r>
        <w:rPr>
          <w:rFonts w:eastAsiaTheme="majorEastAsia"/>
        </w:rPr>
        <w:t xml:space="preserve"> </w:t>
      </w:r>
      <w:r w:rsidRPr="00CE3BEB">
        <w:rPr>
          <w:rFonts w:eastAsiaTheme="majorEastAsia"/>
        </w:rPr>
        <w:t>commandment to a new level. However, we can understand the passage better</w:t>
      </w:r>
      <w:r>
        <w:rPr>
          <w:rFonts w:eastAsiaTheme="majorEastAsia"/>
        </w:rPr>
        <w:t xml:space="preserve"> </w:t>
      </w:r>
      <w:r w:rsidRPr="00CE3BEB">
        <w:rPr>
          <w:rFonts w:eastAsiaTheme="majorEastAsia"/>
        </w:rPr>
        <w:t>using the footnotes.</w:t>
      </w:r>
    </w:p>
    <w:p w:rsidR="00F56C71" w:rsidRPr="00C604D6" w:rsidRDefault="00F56C71" w:rsidP="00F56C71">
      <w:pPr>
        <w:pStyle w:val="ListParagraph"/>
        <w:numPr>
          <w:ilvl w:val="0"/>
          <w:numId w:val="27"/>
        </w:numPr>
        <w:rPr>
          <w:rFonts w:eastAsiaTheme="majorEastAsia"/>
        </w:rPr>
      </w:pPr>
      <w:r w:rsidRPr="00C604D6">
        <w:rPr>
          <w:rFonts w:eastAsiaTheme="majorEastAsia"/>
        </w:rPr>
        <w:t>The small letters i, j and k after the words “brother”, “insults” and “hell” indicate there is a footnote with more explanation.</w:t>
      </w:r>
    </w:p>
    <w:p w:rsidR="00F56C71" w:rsidRPr="00C604D6" w:rsidRDefault="00F56C71" w:rsidP="00F56C71">
      <w:pPr>
        <w:pStyle w:val="ListParagraph"/>
        <w:numPr>
          <w:ilvl w:val="0"/>
          <w:numId w:val="27"/>
        </w:numPr>
        <w:rPr>
          <w:rFonts w:eastAsiaTheme="majorEastAsia"/>
        </w:rPr>
      </w:pPr>
      <w:r w:rsidRPr="00C604D6">
        <w:rPr>
          <w:rFonts w:eastAsiaTheme="majorEastAsia"/>
        </w:rPr>
        <w:t>The first one shows that some of the ancient manuscripts of the New Testament give a slightly different form of words, which alters the meaning. Obviously the translators felt the form of words they used in the main text was the most likely but there was sufficient doubt to include the alternative as a footnote.</w:t>
      </w:r>
    </w:p>
    <w:p w:rsidR="00F56C71" w:rsidRPr="00C604D6" w:rsidRDefault="00F56C71" w:rsidP="00F56C71">
      <w:pPr>
        <w:pStyle w:val="ListParagraph"/>
        <w:numPr>
          <w:ilvl w:val="0"/>
          <w:numId w:val="27"/>
        </w:numPr>
        <w:rPr>
          <w:rFonts w:eastAsiaTheme="majorEastAsia"/>
        </w:rPr>
      </w:pPr>
      <w:r w:rsidRPr="00C604D6">
        <w:rPr>
          <w:rFonts w:eastAsiaTheme="majorEastAsia"/>
        </w:rPr>
        <w:t>The second footnote explains that the original Greek actually refers to a particular abusive expression. Because this has little meaning for us, they have translated it.</w:t>
      </w:r>
    </w:p>
    <w:p w:rsidR="00F56C71" w:rsidRPr="00C604D6" w:rsidRDefault="00F56C71" w:rsidP="00F56C71">
      <w:pPr>
        <w:pStyle w:val="ListParagraph"/>
        <w:numPr>
          <w:ilvl w:val="0"/>
          <w:numId w:val="27"/>
        </w:numPr>
        <w:rPr>
          <w:rFonts w:eastAsiaTheme="majorEastAsia"/>
        </w:rPr>
      </w:pPr>
      <w:r w:rsidRPr="00C604D6">
        <w:rPr>
          <w:rFonts w:eastAsiaTheme="majorEastAsia"/>
        </w:rPr>
        <w:t>The third footnote shows that the word “hell” has been used for the Greek word Gehenna. Gehenna was a valley south of Jerusalem; it is also known as the valley of Hinnom. It was used as a rubbish dump and always had a fire burning to destroy the rubbish. Previously it had been the site of child sacrifice to an Ammonite god called Molech (Jeremiah 32:35). Jesus uses it as a symbol of complete destruction.</w:t>
      </w:r>
    </w:p>
    <w:p w:rsidR="00F56C71" w:rsidRDefault="00F56C71" w:rsidP="00F56C71">
      <w:pPr>
        <w:ind w:left="2160"/>
        <w:jc w:val="left"/>
        <w:rPr>
          <w:rFonts w:eastAsiaTheme="majorEastAsia"/>
        </w:rPr>
      </w:pPr>
      <w:r>
        <w:rPr>
          <w:rFonts w:eastAsiaTheme="majorEastAsia"/>
        </w:rPr>
        <w:br w:type="page"/>
      </w:r>
    </w:p>
    <w:p w:rsidR="00F56C71" w:rsidRPr="00CE3BEB" w:rsidRDefault="00F56C71" w:rsidP="00F56C71">
      <w:pPr>
        <w:rPr>
          <w:rFonts w:eastAsiaTheme="majorEastAsia"/>
        </w:rPr>
      </w:pPr>
      <w:r w:rsidRPr="00CE3BEB">
        <w:rPr>
          <w:rFonts w:eastAsiaTheme="majorEastAsia"/>
        </w:rPr>
        <w:lastRenderedPageBreak/>
        <w:t>Most footnotes are for the following purposes:</w:t>
      </w:r>
    </w:p>
    <w:p w:rsidR="00F56C71" w:rsidRPr="00CE3BEB" w:rsidRDefault="00F56C71" w:rsidP="00F56C71">
      <w:pPr>
        <w:pStyle w:val="ListParagraph"/>
        <w:numPr>
          <w:ilvl w:val="0"/>
          <w:numId w:val="18"/>
        </w:numPr>
        <w:rPr>
          <w:rFonts w:eastAsiaTheme="majorEastAsia"/>
        </w:rPr>
      </w:pPr>
      <w:r w:rsidRPr="00CE3BEB">
        <w:rPr>
          <w:rFonts w:eastAsiaTheme="majorEastAsia"/>
        </w:rPr>
        <w:t>source of quotations</w:t>
      </w:r>
    </w:p>
    <w:p w:rsidR="00F56C71" w:rsidRPr="00CE3BEB" w:rsidRDefault="00F56C71" w:rsidP="00F56C71">
      <w:pPr>
        <w:pStyle w:val="ListParagraph"/>
        <w:numPr>
          <w:ilvl w:val="0"/>
          <w:numId w:val="18"/>
        </w:numPr>
        <w:rPr>
          <w:rFonts w:eastAsiaTheme="majorEastAsia"/>
        </w:rPr>
      </w:pPr>
      <w:r w:rsidRPr="00CE3BEB">
        <w:rPr>
          <w:rFonts w:eastAsiaTheme="majorEastAsia"/>
        </w:rPr>
        <w:t>explanation of textual</w:t>
      </w:r>
      <w:r>
        <w:rPr>
          <w:rFonts w:eastAsiaTheme="majorEastAsia"/>
        </w:rPr>
        <w:t xml:space="preserve"> </w:t>
      </w:r>
      <w:r w:rsidRPr="00CE3BEB">
        <w:rPr>
          <w:rFonts w:eastAsiaTheme="majorEastAsia"/>
        </w:rPr>
        <w:t>variations</w:t>
      </w:r>
    </w:p>
    <w:p w:rsidR="00F56C71" w:rsidRPr="00CE3BEB" w:rsidRDefault="00F56C71" w:rsidP="00F56C71">
      <w:pPr>
        <w:pStyle w:val="ListParagraph"/>
        <w:numPr>
          <w:ilvl w:val="0"/>
          <w:numId w:val="18"/>
        </w:numPr>
        <w:rPr>
          <w:rFonts w:eastAsiaTheme="majorEastAsia"/>
        </w:rPr>
      </w:pPr>
      <w:r w:rsidRPr="00CE3BEB">
        <w:rPr>
          <w:rFonts w:eastAsiaTheme="majorEastAsia"/>
        </w:rPr>
        <w:t>meaning of non-English words</w:t>
      </w:r>
    </w:p>
    <w:p w:rsidR="00F56C71" w:rsidRPr="00CE3BEB" w:rsidRDefault="00F56C71" w:rsidP="00F56C71">
      <w:pPr>
        <w:pStyle w:val="ListParagraph"/>
        <w:numPr>
          <w:ilvl w:val="0"/>
          <w:numId w:val="18"/>
        </w:numPr>
        <w:rPr>
          <w:rFonts w:eastAsiaTheme="majorEastAsia"/>
        </w:rPr>
      </w:pPr>
      <w:r w:rsidRPr="00CE3BEB">
        <w:rPr>
          <w:rFonts w:eastAsiaTheme="majorEastAsia"/>
        </w:rPr>
        <w:t>gives Hebrew or Greek word</w:t>
      </w:r>
    </w:p>
    <w:p w:rsidR="00F56C71" w:rsidRPr="00CE3BEB" w:rsidRDefault="00F56C71" w:rsidP="00F56C71">
      <w:pPr>
        <w:pStyle w:val="ListParagraph"/>
        <w:numPr>
          <w:ilvl w:val="0"/>
          <w:numId w:val="18"/>
        </w:numPr>
        <w:rPr>
          <w:rFonts w:eastAsiaTheme="majorEastAsia"/>
        </w:rPr>
      </w:pPr>
      <w:r w:rsidRPr="00CE3BEB">
        <w:rPr>
          <w:rFonts w:eastAsiaTheme="majorEastAsia"/>
        </w:rPr>
        <w:t>alternative translations</w:t>
      </w:r>
    </w:p>
    <w:p w:rsidR="00F56C71" w:rsidRPr="00CE3BEB" w:rsidRDefault="00F56C71" w:rsidP="00F56C71">
      <w:pPr>
        <w:pStyle w:val="Heading1"/>
      </w:pPr>
      <w:r w:rsidRPr="00CE3BEB">
        <w:t>Cross-references</w:t>
      </w:r>
    </w:p>
    <w:p w:rsidR="00F56C71" w:rsidRDefault="00F56C71" w:rsidP="00F56C71">
      <w:pPr>
        <w:rPr>
          <w:rFonts w:eastAsiaTheme="majorEastAsia"/>
        </w:rPr>
      </w:pPr>
      <w:r w:rsidRPr="00CE3BEB">
        <w:rPr>
          <w:rFonts w:eastAsiaTheme="majorEastAsia"/>
        </w:rPr>
        <w:t>There</w:t>
      </w:r>
      <w:r>
        <w:rPr>
          <w:rFonts w:eastAsiaTheme="majorEastAsia"/>
        </w:rPr>
        <w:t xml:space="preserve"> </w:t>
      </w:r>
      <w:r w:rsidRPr="00CE3BEB">
        <w:rPr>
          <w:rFonts w:eastAsiaTheme="majorEastAsia"/>
        </w:rPr>
        <w:t>is no</w:t>
      </w:r>
      <w:r>
        <w:rPr>
          <w:rFonts w:eastAsiaTheme="majorEastAsia"/>
        </w:rPr>
        <w:t xml:space="preserve"> </w:t>
      </w:r>
      <w:r w:rsidRPr="00CE3BEB">
        <w:rPr>
          <w:rFonts w:eastAsiaTheme="majorEastAsia"/>
        </w:rPr>
        <w:t>better</w:t>
      </w:r>
      <w:r>
        <w:rPr>
          <w:rFonts w:eastAsiaTheme="majorEastAsia"/>
        </w:rPr>
        <w:t xml:space="preserve"> </w:t>
      </w:r>
      <w:r w:rsidRPr="00CE3BEB">
        <w:rPr>
          <w:rFonts w:eastAsiaTheme="majorEastAsia"/>
        </w:rPr>
        <w:t>commentary on</w:t>
      </w:r>
      <w:r>
        <w:rPr>
          <w:rFonts w:eastAsiaTheme="majorEastAsia"/>
        </w:rPr>
        <w:t xml:space="preserve"> </w:t>
      </w:r>
      <w:r w:rsidRPr="00CE3BEB">
        <w:rPr>
          <w:rFonts w:eastAsiaTheme="majorEastAsia"/>
        </w:rPr>
        <w:t>the</w:t>
      </w:r>
      <w:r>
        <w:rPr>
          <w:rFonts w:eastAsiaTheme="majorEastAsia"/>
        </w:rPr>
        <w:t xml:space="preserve"> </w:t>
      </w:r>
      <w:r w:rsidRPr="00CE3BEB">
        <w:rPr>
          <w:rFonts w:eastAsiaTheme="majorEastAsia"/>
        </w:rPr>
        <w:t>Bible than</w:t>
      </w:r>
      <w:r>
        <w:rPr>
          <w:rFonts w:eastAsiaTheme="majorEastAsia"/>
        </w:rPr>
        <w:t xml:space="preserve"> </w:t>
      </w:r>
      <w:r w:rsidRPr="00CE3BEB">
        <w:rPr>
          <w:rFonts w:eastAsiaTheme="majorEastAsia"/>
        </w:rPr>
        <w:t>the</w:t>
      </w:r>
      <w:r>
        <w:rPr>
          <w:rFonts w:eastAsiaTheme="majorEastAsia"/>
        </w:rPr>
        <w:t xml:space="preserve"> </w:t>
      </w:r>
      <w:r w:rsidRPr="00CE3BEB">
        <w:rPr>
          <w:rFonts w:eastAsiaTheme="majorEastAsia"/>
        </w:rPr>
        <w:t>Bible itself. No</w:t>
      </w:r>
      <w:r>
        <w:rPr>
          <w:rFonts w:eastAsiaTheme="majorEastAsia"/>
        </w:rPr>
        <w:t xml:space="preserve"> </w:t>
      </w:r>
      <w:r w:rsidRPr="00CE3BEB">
        <w:rPr>
          <w:rFonts w:eastAsiaTheme="majorEastAsia"/>
        </w:rPr>
        <w:t>source</w:t>
      </w:r>
      <w:r>
        <w:rPr>
          <w:rFonts w:eastAsiaTheme="majorEastAsia"/>
        </w:rPr>
        <w:t xml:space="preserve"> </w:t>
      </w:r>
      <w:r w:rsidRPr="00CE3BEB">
        <w:rPr>
          <w:rFonts w:eastAsiaTheme="majorEastAsia"/>
        </w:rPr>
        <w:t>is more</w:t>
      </w:r>
      <w:r>
        <w:rPr>
          <w:rFonts w:eastAsiaTheme="majorEastAsia"/>
        </w:rPr>
        <w:t xml:space="preserve"> </w:t>
      </w:r>
      <w:r w:rsidRPr="00CE3BEB">
        <w:rPr>
          <w:rFonts w:eastAsiaTheme="majorEastAsia"/>
        </w:rPr>
        <w:t>appropriate for interpreting God’s</w:t>
      </w:r>
      <w:r>
        <w:rPr>
          <w:rFonts w:eastAsiaTheme="majorEastAsia"/>
        </w:rPr>
        <w:t xml:space="preserve"> </w:t>
      </w:r>
      <w:r w:rsidRPr="00CE3BEB">
        <w:rPr>
          <w:rFonts w:eastAsiaTheme="majorEastAsia"/>
        </w:rPr>
        <w:t>Word</w:t>
      </w:r>
      <w:r>
        <w:rPr>
          <w:rFonts w:eastAsiaTheme="majorEastAsia"/>
        </w:rPr>
        <w:t xml:space="preserve"> </w:t>
      </w:r>
      <w:r w:rsidRPr="00CE3BEB">
        <w:rPr>
          <w:rFonts w:eastAsiaTheme="majorEastAsia"/>
        </w:rPr>
        <w:t>than God himself.</w:t>
      </w:r>
      <w:r>
        <w:rPr>
          <w:rFonts w:eastAsiaTheme="majorEastAsia"/>
        </w:rPr>
        <w:t xml:space="preserve"> </w:t>
      </w:r>
      <w:r w:rsidRPr="00CE3BEB">
        <w:rPr>
          <w:rFonts w:eastAsiaTheme="majorEastAsia"/>
        </w:rPr>
        <w:t>It is in this area that the use of cross-references can be so valuable. They are verse ‘references’ supplied by the publishers which</w:t>
      </w:r>
      <w:r>
        <w:rPr>
          <w:rFonts w:eastAsiaTheme="majorEastAsia"/>
        </w:rPr>
        <w:t xml:space="preserve"> </w:t>
      </w:r>
      <w:r w:rsidRPr="00CE3BEB">
        <w:rPr>
          <w:rFonts w:eastAsiaTheme="majorEastAsia"/>
        </w:rPr>
        <w:t>direct</w:t>
      </w:r>
      <w:r>
        <w:rPr>
          <w:rFonts w:eastAsiaTheme="majorEastAsia"/>
        </w:rPr>
        <w:t xml:space="preserve"> </w:t>
      </w:r>
      <w:r w:rsidRPr="00CE3BEB">
        <w:rPr>
          <w:rFonts w:eastAsiaTheme="majorEastAsia"/>
        </w:rPr>
        <w:t>the</w:t>
      </w:r>
      <w:r>
        <w:rPr>
          <w:rFonts w:eastAsiaTheme="majorEastAsia"/>
        </w:rPr>
        <w:t xml:space="preserve"> </w:t>
      </w:r>
      <w:r w:rsidRPr="00CE3BEB">
        <w:rPr>
          <w:rFonts w:eastAsiaTheme="majorEastAsia"/>
        </w:rPr>
        <w:t>reader to other</w:t>
      </w:r>
      <w:r>
        <w:rPr>
          <w:rFonts w:eastAsiaTheme="majorEastAsia"/>
        </w:rPr>
        <w:t xml:space="preserve"> </w:t>
      </w:r>
      <w:r w:rsidRPr="00CE3BEB">
        <w:rPr>
          <w:rFonts w:eastAsiaTheme="majorEastAsia"/>
        </w:rPr>
        <w:t>locations</w:t>
      </w:r>
      <w:r>
        <w:rPr>
          <w:rFonts w:eastAsiaTheme="majorEastAsia"/>
        </w:rPr>
        <w:t xml:space="preserve"> </w:t>
      </w:r>
      <w:r w:rsidRPr="00CE3BEB">
        <w:rPr>
          <w:rFonts w:eastAsiaTheme="majorEastAsia"/>
        </w:rPr>
        <w:t>in the</w:t>
      </w:r>
      <w:r>
        <w:rPr>
          <w:rFonts w:eastAsiaTheme="majorEastAsia"/>
        </w:rPr>
        <w:t xml:space="preserve"> </w:t>
      </w:r>
      <w:r w:rsidRPr="00CE3BEB">
        <w:rPr>
          <w:rFonts w:eastAsiaTheme="majorEastAsia"/>
        </w:rPr>
        <w:t>Bible where</w:t>
      </w:r>
      <w:r>
        <w:rPr>
          <w:rFonts w:eastAsiaTheme="majorEastAsia"/>
        </w:rPr>
        <w:t xml:space="preserve"> </w:t>
      </w:r>
      <w:r w:rsidRPr="00CE3BEB">
        <w:rPr>
          <w:rFonts w:eastAsiaTheme="majorEastAsia"/>
        </w:rPr>
        <w:t>the same phrase or event may be found, or one very similar.</w:t>
      </w:r>
    </w:p>
    <w:p w:rsidR="00F56C71" w:rsidRPr="00CE3BEB" w:rsidRDefault="00F56C71" w:rsidP="00F56C71">
      <w:pPr>
        <w:rPr>
          <w:rFonts w:eastAsiaTheme="majorEastAsia"/>
        </w:rPr>
      </w:pPr>
      <w:r w:rsidRPr="00CE3BEB">
        <w:rPr>
          <w:rFonts w:eastAsiaTheme="majorEastAsia"/>
        </w:rPr>
        <w:t>The following example from the NIV Study Bible shows the u</w:t>
      </w:r>
      <w:r w:rsidR="00CC21A5">
        <w:rPr>
          <w:rFonts w:eastAsiaTheme="majorEastAsia"/>
        </w:rPr>
        <w:t>se of both footnotes and cross-</w:t>
      </w:r>
      <w:r w:rsidRPr="00CE3BEB">
        <w:rPr>
          <w:rFonts w:eastAsiaTheme="majorEastAsia"/>
        </w:rPr>
        <w:t>references. The bold superscripts are footnotes.</w:t>
      </w:r>
      <w:r>
        <w:rPr>
          <w:rFonts w:eastAsiaTheme="majorEastAsia"/>
        </w:rPr>
        <w:t xml:space="preserve"> </w:t>
      </w:r>
      <w:r w:rsidRPr="00CE3BEB">
        <w:rPr>
          <w:rFonts w:eastAsiaTheme="majorEastAsia"/>
        </w:rPr>
        <w:t>The italic superscripts are for cross-references (given to the side of the text).</w:t>
      </w:r>
    </w:p>
    <w:p w:rsidR="00F56C71" w:rsidRPr="00CE3BEB" w:rsidRDefault="00F56C71" w:rsidP="00F56C71">
      <w:pPr>
        <w:jc w:val="center"/>
        <w:rPr>
          <w:rFonts w:eastAsiaTheme="majorEastAsia"/>
        </w:rPr>
      </w:pPr>
      <w:r>
        <w:rPr>
          <w:rFonts w:eastAsiaTheme="majorEastAsia"/>
          <w:noProof/>
          <w:lang w:val="en-CA" w:eastAsia="en-CA" w:bidi="ar-SA"/>
        </w:rPr>
        <w:drawing>
          <wp:inline distT="0" distB="0" distL="0" distR="0">
            <wp:extent cx="3803904" cy="2231136"/>
            <wp:effectExtent l="19050" t="0" r="6096" b="0"/>
            <wp:docPr id="13" name="Picture 12" descr="mt5niv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t5niveg.jpg"/>
                    <pic:cNvPicPr/>
                  </pic:nvPicPr>
                  <pic:blipFill>
                    <a:blip r:embed="rId22" cstate="print"/>
                    <a:stretch>
                      <a:fillRect/>
                    </a:stretch>
                  </pic:blipFill>
                  <pic:spPr>
                    <a:xfrm>
                      <a:off x="0" y="0"/>
                      <a:ext cx="3803904" cy="2231136"/>
                    </a:xfrm>
                    <a:prstGeom prst="rect">
                      <a:avLst/>
                    </a:prstGeom>
                  </pic:spPr>
                </pic:pic>
              </a:graphicData>
            </a:graphic>
          </wp:inline>
        </w:drawing>
      </w:r>
    </w:p>
    <w:p w:rsidR="00F56C71" w:rsidRDefault="00F56C71" w:rsidP="00F56C71">
      <w:pPr>
        <w:pStyle w:val="Question"/>
        <w:rPr>
          <w:rFonts w:eastAsiaTheme="majorEastAsia"/>
        </w:rPr>
      </w:pPr>
      <w:r w:rsidRPr="00EB2066">
        <w:rPr>
          <w:rFonts w:eastAsiaTheme="majorEastAsia"/>
          <w:noProof/>
          <w:lang w:val="en-CA" w:eastAsia="en-CA" w:bidi="ar-SA"/>
        </w:rPr>
        <w:drawing>
          <wp:anchor distT="0" distB="0" distL="114300" distR="114300" simplePos="0" relativeHeight="251684864" behindDoc="0" locked="0" layoutInCell="1" allowOverlap="1">
            <wp:simplePos x="0" y="0"/>
            <wp:positionH relativeFrom="margin">
              <wp:posOffset>4655527</wp:posOffset>
            </wp:positionH>
            <wp:positionV relativeFrom="paragraph">
              <wp:posOffset>53193</wp:posOffset>
            </wp:positionV>
            <wp:extent cx="402981" cy="363416"/>
            <wp:effectExtent l="19050" t="0" r="0" b="0"/>
            <wp:wrapNone/>
            <wp:docPr id="15" name="Picture 3" descr="C:\Documents and Settings\Tim Young\Local Settings\Temporary Internet Files\Content.IE5\4MM3KKIG\MCj0404263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Tim Young\Local Settings\Temporary Internet Files\Content.IE5\4MM3KKIG\MCj04042630000[1].wmf"/>
                    <pic:cNvPicPr>
                      <a:picLocks noChangeAspect="1" noChangeArrowheads="1"/>
                    </pic:cNvPicPr>
                  </pic:nvPicPr>
                  <pic:blipFill>
                    <a:blip r:embed="rId11" cstate="print"/>
                    <a:srcRect/>
                    <a:stretch>
                      <a:fillRect/>
                    </a:stretch>
                  </pic:blipFill>
                  <pic:spPr bwMode="auto">
                    <a:xfrm>
                      <a:off x="0" y="0"/>
                      <a:ext cx="402981" cy="363416"/>
                    </a:xfrm>
                    <a:prstGeom prst="rect">
                      <a:avLst/>
                    </a:prstGeom>
                    <a:noFill/>
                    <a:ln w="9525">
                      <a:noFill/>
                      <a:miter lim="800000"/>
                      <a:headEnd/>
                      <a:tailEnd/>
                    </a:ln>
                  </pic:spPr>
                </pic:pic>
              </a:graphicData>
            </a:graphic>
          </wp:anchor>
        </w:drawing>
      </w:r>
      <w:r w:rsidRPr="00CE3BEB">
        <w:rPr>
          <w:rFonts w:eastAsiaTheme="majorEastAsia"/>
        </w:rPr>
        <w:t>Look up the following cross-references</w:t>
      </w:r>
      <w:r>
        <w:rPr>
          <w:rFonts w:eastAsiaTheme="majorEastAsia"/>
        </w:rPr>
        <w:t xml:space="preserve">: </w:t>
      </w:r>
      <w:r w:rsidRPr="00CE3BEB">
        <w:rPr>
          <w:rFonts w:eastAsiaTheme="majorEastAsia"/>
        </w:rPr>
        <w:t>Exodus 20:13; Deuteronomy 5:17; 1 John 3:15; Ephesians 4:26; James 1:19–20.</w:t>
      </w:r>
      <w:r>
        <w:rPr>
          <w:rFonts w:eastAsiaTheme="majorEastAsia"/>
        </w:rPr>
        <w:t xml:space="preserve"> </w:t>
      </w:r>
      <w:r w:rsidRPr="00CE3BEB">
        <w:rPr>
          <w:rFonts w:eastAsiaTheme="majorEastAsia"/>
        </w:rPr>
        <w:t>Do they help us better</w:t>
      </w:r>
      <w:r>
        <w:rPr>
          <w:rFonts w:eastAsiaTheme="majorEastAsia"/>
        </w:rPr>
        <w:t xml:space="preserve"> </w:t>
      </w:r>
      <w:r w:rsidRPr="00CE3BEB">
        <w:rPr>
          <w:rFonts w:eastAsiaTheme="majorEastAsia"/>
        </w:rPr>
        <w:t>understand what Jesus said?</w:t>
      </w:r>
    </w:p>
    <w:p w:rsidR="00F56C71" w:rsidRDefault="00F56C71" w:rsidP="00F56C71">
      <w:pPr>
        <w:pStyle w:val="Question"/>
        <w:rPr>
          <w:rFonts w:eastAsiaTheme="majorEastAsia"/>
        </w:rPr>
      </w:pPr>
    </w:p>
    <w:p w:rsidR="00F56C71" w:rsidRDefault="00F56C71" w:rsidP="00F56C71">
      <w:pPr>
        <w:pStyle w:val="Question"/>
        <w:rPr>
          <w:rFonts w:eastAsiaTheme="majorEastAsia"/>
        </w:rPr>
      </w:pPr>
    </w:p>
    <w:p w:rsidR="00F56C71" w:rsidRPr="00197C5F" w:rsidRDefault="00F56C71" w:rsidP="00F56C71">
      <w:pPr>
        <w:rPr>
          <w:rFonts w:eastAsiaTheme="majorEastAsia"/>
        </w:rPr>
      </w:pPr>
      <w:r w:rsidRPr="00197C5F">
        <w:rPr>
          <w:rFonts w:eastAsiaTheme="majorEastAsia"/>
        </w:rPr>
        <w:lastRenderedPageBreak/>
        <w:t>Not</w:t>
      </w:r>
      <w:r>
        <w:rPr>
          <w:rFonts w:eastAsiaTheme="majorEastAsia"/>
        </w:rPr>
        <w:t xml:space="preserve"> </w:t>
      </w:r>
      <w:r w:rsidRPr="00197C5F">
        <w:rPr>
          <w:rFonts w:eastAsiaTheme="majorEastAsia"/>
        </w:rPr>
        <w:t>all Bibles have</w:t>
      </w:r>
      <w:r>
        <w:rPr>
          <w:rFonts w:eastAsiaTheme="majorEastAsia"/>
        </w:rPr>
        <w:t xml:space="preserve"> </w:t>
      </w:r>
      <w:r w:rsidRPr="00197C5F">
        <w:rPr>
          <w:rFonts w:eastAsiaTheme="majorEastAsia"/>
        </w:rPr>
        <w:t>cross-references.</w:t>
      </w:r>
      <w:r>
        <w:rPr>
          <w:rFonts w:eastAsiaTheme="majorEastAsia"/>
        </w:rPr>
        <w:t xml:space="preserve"> </w:t>
      </w:r>
      <w:r w:rsidRPr="00197C5F">
        <w:rPr>
          <w:rFonts w:eastAsiaTheme="majorEastAsia"/>
        </w:rPr>
        <w:t>Bibles which</w:t>
      </w:r>
      <w:r>
        <w:rPr>
          <w:rFonts w:eastAsiaTheme="majorEastAsia"/>
        </w:rPr>
        <w:t xml:space="preserve"> </w:t>
      </w:r>
      <w:r w:rsidRPr="00197C5F">
        <w:rPr>
          <w:rFonts w:eastAsiaTheme="majorEastAsia"/>
        </w:rPr>
        <w:t>do</w:t>
      </w:r>
      <w:r>
        <w:rPr>
          <w:rFonts w:eastAsiaTheme="majorEastAsia"/>
        </w:rPr>
        <w:t xml:space="preserve"> </w:t>
      </w:r>
      <w:r w:rsidRPr="00197C5F">
        <w:rPr>
          <w:rFonts w:eastAsiaTheme="majorEastAsia"/>
        </w:rPr>
        <w:t>have</w:t>
      </w:r>
      <w:r>
        <w:rPr>
          <w:rFonts w:eastAsiaTheme="majorEastAsia"/>
        </w:rPr>
        <w:t xml:space="preserve"> </w:t>
      </w:r>
      <w:r w:rsidRPr="00197C5F">
        <w:rPr>
          <w:rFonts w:eastAsiaTheme="majorEastAsia"/>
        </w:rPr>
        <w:t>cross-references will usually place them in a centre column,</w:t>
      </w:r>
      <w:r>
        <w:rPr>
          <w:rFonts w:eastAsiaTheme="majorEastAsia"/>
        </w:rPr>
        <w:t xml:space="preserve"> </w:t>
      </w:r>
      <w:r w:rsidRPr="00197C5F">
        <w:rPr>
          <w:rFonts w:eastAsiaTheme="majorEastAsia"/>
        </w:rPr>
        <w:t>after the foot-notes, or at the end of each verse.</w:t>
      </w:r>
    </w:p>
    <w:p w:rsidR="00F56C71" w:rsidRPr="00197C5F" w:rsidRDefault="00F56C71" w:rsidP="00F56C71">
      <w:pPr>
        <w:rPr>
          <w:rFonts w:eastAsiaTheme="majorEastAsia"/>
        </w:rPr>
      </w:pPr>
      <w:r w:rsidRPr="00197C5F">
        <w:rPr>
          <w:rFonts w:eastAsiaTheme="majorEastAsia"/>
        </w:rPr>
        <w:t>Most cross-references take one of the following forms:</w:t>
      </w:r>
    </w:p>
    <w:p w:rsidR="00F56C71" w:rsidRPr="00197C5F" w:rsidRDefault="00F56C71" w:rsidP="00F56C71">
      <w:pPr>
        <w:pStyle w:val="ListParagraph"/>
        <w:numPr>
          <w:ilvl w:val="0"/>
          <w:numId w:val="19"/>
        </w:numPr>
        <w:rPr>
          <w:rFonts w:eastAsiaTheme="majorEastAsia"/>
        </w:rPr>
      </w:pPr>
      <w:r w:rsidRPr="00197C5F">
        <w:rPr>
          <w:rFonts w:eastAsiaTheme="majorEastAsia"/>
        </w:rPr>
        <w:t>Quotations of the</w:t>
      </w:r>
      <w:r>
        <w:rPr>
          <w:rFonts w:eastAsiaTheme="majorEastAsia"/>
        </w:rPr>
        <w:t xml:space="preserve"> </w:t>
      </w:r>
      <w:r w:rsidRPr="00197C5F">
        <w:rPr>
          <w:rFonts w:eastAsiaTheme="majorEastAsia"/>
        </w:rPr>
        <w:t>Old</w:t>
      </w:r>
      <w:r>
        <w:rPr>
          <w:rFonts w:eastAsiaTheme="majorEastAsia"/>
        </w:rPr>
        <w:t xml:space="preserve"> </w:t>
      </w:r>
      <w:r w:rsidRPr="00197C5F">
        <w:rPr>
          <w:rFonts w:eastAsiaTheme="majorEastAsia"/>
        </w:rPr>
        <w:t>Testament in the</w:t>
      </w:r>
      <w:r>
        <w:rPr>
          <w:rFonts w:eastAsiaTheme="majorEastAsia"/>
        </w:rPr>
        <w:t xml:space="preserve"> </w:t>
      </w:r>
      <w:r w:rsidRPr="00197C5F">
        <w:rPr>
          <w:rFonts w:eastAsiaTheme="majorEastAsia"/>
        </w:rPr>
        <w:t>New</w:t>
      </w:r>
      <w:r>
        <w:rPr>
          <w:rFonts w:eastAsiaTheme="majorEastAsia"/>
        </w:rPr>
        <w:t xml:space="preserve"> </w:t>
      </w:r>
      <w:r w:rsidRPr="00197C5F">
        <w:rPr>
          <w:rFonts w:eastAsiaTheme="majorEastAsia"/>
        </w:rPr>
        <w:t>Testament, or vice versa;</w:t>
      </w:r>
    </w:p>
    <w:p w:rsidR="00F56C71" w:rsidRPr="00197C5F" w:rsidRDefault="00F56C71" w:rsidP="00F56C71">
      <w:pPr>
        <w:pStyle w:val="ListParagraph"/>
        <w:numPr>
          <w:ilvl w:val="0"/>
          <w:numId w:val="19"/>
        </w:numPr>
        <w:rPr>
          <w:rFonts w:eastAsiaTheme="majorEastAsia"/>
        </w:rPr>
      </w:pPr>
      <w:r w:rsidRPr="00197C5F">
        <w:rPr>
          <w:rFonts w:eastAsiaTheme="majorEastAsia"/>
        </w:rPr>
        <w:t>Parallel</w:t>
      </w:r>
      <w:r>
        <w:rPr>
          <w:rFonts w:eastAsiaTheme="majorEastAsia"/>
        </w:rPr>
        <w:t xml:space="preserve"> </w:t>
      </w:r>
      <w:r w:rsidRPr="00197C5F">
        <w:rPr>
          <w:rFonts w:eastAsiaTheme="majorEastAsia"/>
        </w:rPr>
        <w:t>passage of the same or similar</w:t>
      </w:r>
      <w:r>
        <w:rPr>
          <w:rFonts w:eastAsiaTheme="majorEastAsia"/>
        </w:rPr>
        <w:t xml:space="preserve"> </w:t>
      </w:r>
      <w:r w:rsidRPr="00197C5F">
        <w:rPr>
          <w:rFonts w:eastAsiaTheme="majorEastAsia"/>
        </w:rPr>
        <w:t>events;</w:t>
      </w:r>
    </w:p>
    <w:p w:rsidR="00F56C71" w:rsidRDefault="00F56C71" w:rsidP="00F56C71">
      <w:pPr>
        <w:pStyle w:val="ListParagraph"/>
        <w:numPr>
          <w:ilvl w:val="0"/>
          <w:numId w:val="19"/>
        </w:numPr>
        <w:rPr>
          <w:rFonts w:eastAsiaTheme="majorEastAsia"/>
        </w:rPr>
      </w:pPr>
      <w:r w:rsidRPr="00197C5F">
        <w:rPr>
          <w:rFonts w:eastAsiaTheme="majorEastAsia"/>
        </w:rPr>
        <w:t>More detail about</w:t>
      </w:r>
      <w:r>
        <w:rPr>
          <w:rFonts w:eastAsiaTheme="majorEastAsia"/>
        </w:rPr>
        <w:t xml:space="preserve"> </w:t>
      </w:r>
      <w:r w:rsidRPr="00197C5F">
        <w:rPr>
          <w:rFonts w:eastAsiaTheme="majorEastAsia"/>
        </w:rPr>
        <w:t>a person, place or subject.</w:t>
      </w:r>
    </w:p>
    <w:p w:rsidR="00F56C71" w:rsidRDefault="00F56C71" w:rsidP="00F56C71">
      <w:pPr>
        <w:ind w:left="2160"/>
        <w:jc w:val="left"/>
        <w:rPr>
          <w:rFonts w:asciiTheme="majorHAnsi" w:eastAsiaTheme="majorEastAsia" w:hAnsiTheme="majorHAnsi" w:cstheme="majorBidi"/>
          <w:smallCaps/>
          <w:color w:val="0F243E" w:themeColor="text2" w:themeShade="7F"/>
          <w:spacing w:val="20"/>
          <w:sz w:val="32"/>
          <w:szCs w:val="32"/>
        </w:rPr>
      </w:pPr>
      <w:r>
        <w:br w:type="page"/>
      </w:r>
    </w:p>
    <w:p w:rsidR="00F56C71" w:rsidRDefault="00F56C71" w:rsidP="00F56C71">
      <w:pPr>
        <w:pStyle w:val="Heading1"/>
      </w:pPr>
      <w:r w:rsidRPr="000A6103">
        <w:rPr>
          <w:noProof/>
          <w:lang w:val="en-CA" w:eastAsia="en-CA" w:bidi="ar-SA"/>
        </w:rPr>
        <w:lastRenderedPageBreak/>
        <w:drawing>
          <wp:anchor distT="0" distB="0" distL="114300" distR="114300" simplePos="0" relativeHeight="251683840" behindDoc="0" locked="0" layoutInCell="1" allowOverlap="1">
            <wp:simplePos x="0" y="0"/>
            <wp:positionH relativeFrom="rightMargin">
              <wp:posOffset>91440</wp:posOffset>
            </wp:positionH>
            <wp:positionV relativeFrom="paragraph">
              <wp:posOffset>23446</wp:posOffset>
            </wp:positionV>
            <wp:extent cx="461596" cy="457200"/>
            <wp:effectExtent l="19050" t="0" r="0" b="0"/>
            <wp:wrapNone/>
            <wp:docPr id="14" name="Picture 4" descr="C:\Documents and Settings\Tim Young\Local Settings\Temporary Internet Files\Content.IE5\5M4IRYD2\MCj0404299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Tim Young\Local Settings\Temporary Internet Files\Content.IE5\5M4IRYD2\MCj04042990000[1].wmf"/>
                    <pic:cNvPicPr>
                      <a:picLocks noChangeAspect="1" noChangeArrowheads="1"/>
                    </pic:cNvPicPr>
                  </pic:nvPicPr>
                  <pic:blipFill>
                    <a:blip r:embed="rId13" cstate="print"/>
                    <a:srcRect/>
                    <a:stretch>
                      <a:fillRect/>
                    </a:stretch>
                  </pic:blipFill>
                  <pic:spPr bwMode="auto">
                    <a:xfrm>
                      <a:off x="0" y="0"/>
                      <a:ext cx="461596" cy="457200"/>
                    </a:xfrm>
                    <a:prstGeom prst="rect">
                      <a:avLst/>
                    </a:prstGeom>
                    <a:noFill/>
                    <a:ln w="9525">
                      <a:noFill/>
                      <a:miter lim="800000"/>
                      <a:headEnd/>
                      <a:tailEnd/>
                    </a:ln>
                  </pic:spPr>
                </pic:pic>
              </a:graphicData>
            </a:graphic>
          </wp:anchor>
        </w:drawing>
      </w:r>
      <w:r w:rsidR="00E86B7C">
        <w:t>Your Turn</w:t>
      </w:r>
    </w:p>
    <w:p w:rsidR="00F56C71" w:rsidRDefault="00F56C71" w:rsidP="00F56C71">
      <w:r>
        <w:t>The second reading in the Bible Reading Planner is Genesis 1. Read the chapter and discuss the following questions.</w:t>
      </w:r>
    </w:p>
    <w:p w:rsidR="00F56C71" w:rsidRDefault="00036E6D" w:rsidP="00F56C71">
      <w:pPr>
        <w:pStyle w:val="ListParagraph"/>
        <w:numPr>
          <w:ilvl w:val="0"/>
          <w:numId w:val="20"/>
        </w:numPr>
      </w:pPr>
      <w:r>
        <w:t>Fill in the boxes with what was created on each day.</w:t>
      </w:r>
    </w:p>
    <w:tbl>
      <w:tblPr>
        <w:tblStyle w:val="TableGrid"/>
        <w:tblW w:w="0" w:type="auto"/>
        <w:tblInd w:w="468" w:type="dxa"/>
        <w:tbl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insideH w:val="single" w:sz="4" w:space="0" w:color="404040" w:themeColor="text1" w:themeTint="BF"/>
          <w:insideV w:val="single" w:sz="4" w:space="0" w:color="404040" w:themeColor="text1" w:themeTint="BF"/>
        </w:tblBorders>
        <w:tblLook w:val="04A0"/>
      </w:tblPr>
      <w:tblGrid>
        <w:gridCol w:w="3420"/>
        <w:gridCol w:w="3420"/>
      </w:tblGrid>
      <w:tr w:rsidR="00036E6D" w:rsidTr="007B7C4F">
        <w:tc>
          <w:tcPr>
            <w:tcW w:w="3420" w:type="dxa"/>
          </w:tcPr>
          <w:p w:rsidR="00036E6D" w:rsidRDefault="00036E6D" w:rsidP="00036E6D">
            <w:pPr>
              <w:pStyle w:val="NoSpacing"/>
            </w:pPr>
            <w:r>
              <w:t>Day 1</w:t>
            </w:r>
          </w:p>
          <w:p w:rsidR="00036E6D" w:rsidRDefault="00036E6D" w:rsidP="00036E6D">
            <w:pPr>
              <w:pStyle w:val="NoSpacing"/>
            </w:pPr>
          </w:p>
          <w:p w:rsidR="00036E6D" w:rsidRDefault="00036E6D" w:rsidP="00036E6D">
            <w:pPr>
              <w:pStyle w:val="NoSpacing"/>
            </w:pPr>
          </w:p>
          <w:p w:rsidR="00036E6D" w:rsidRDefault="00036E6D" w:rsidP="00036E6D">
            <w:pPr>
              <w:pStyle w:val="NoSpacing"/>
            </w:pPr>
          </w:p>
        </w:tc>
        <w:tc>
          <w:tcPr>
            <w:tcW w:w="3420" w:type="dxa"/>
          </w:tcPr>
          <w:p w:rsidR="00036E6D" w:rsidRDefault="00036E6D" w:rsidP="00036E6D">
            <w:pPr>
              <w:pStyle w:val="NoSpacing"/>
            </w:pPr>
            <w:r>
              <w:t>Day 4</w:t>
            </w:r>
          </w:p>
        </w:tc>
      </w:tr>
      <w:tr w:rsidR="00036E6D" w:rsidTr="007B7C4F">
        <w:tc>
          <w:tcPr>
            <w:tcW w:w="3420" w:type="dxa"/>
          </w:tcPr>
          <w:p w:rsidR="00036E6D" w:rsidRDefault="00036E6D" w:rsidP="00036E6D">
            <w:pPr>
              <w:pStyle w:val="NoSpacing"/>
            </w:pPr>
            <w:r>
              <w:t>Day 2</w:t>
            </w:r>
          </w:p>
          <w:p w:rsidR="00036E6D" w:rsidRDefault="00036E6D" w:rsidP="00036E6D">
            <w:pPr>
              <w:pStyle w:val="NoSpacing"/>
            </w:pPr>
          </w:p>
          <w:p w:rsidR="00036E6D" w:rsidRDefault="00036E6D" w:rsidP="00036E6D">
            <w:pPr>
              <w:pStyle w:val="NoSpacing"/>
            </w:pPr>
          </w:p>
          <w:p w:rsidR="00036E6D" w:rsidRDefault="00036E6D" w:rsidP="00036E6D">
            <w:pPr>
              <w:pStyle w:val="NoSpacing"/>
            </w:pPr>
          </w:p>
        </w:tc>
        <w:tc>
          <w:tcPr>
            <w:tcW w:w="3420" w:type="dxa"/>
          </w:tcPr>
          <w:p w:rsidR="00036E6D" w:rsidRDefault="00036E6D" w:rsidP="00036E6D">
            <w:pPr>
              <w:pStyle w:val="NoSpacing"/>
            </w:pPr>
            <w:r>
              <w:t>Day 5</w:t>
            </w:r>
          </w:p>
        </w:tc>
      </w:tr>
      <w:tr w:rsidR="00036E6D" w:rsidTr="007B7C4F">
        <w:tc>
          <w:tcPr>
            <w:tcW w:w="3420" w:type="dxa"/>
          </w:tcPr>
          <w:p w:rsidR="00036E6D" w:rsidRDefault="00036E6D" w:rsidP="00036E6D">
            <w:pPr>
              <w:pStyle w:val="NoSpacing"/>
            </w:pPr>
            <w:r>
              <w:t>Day 3</w:t>
            </w:r>
          </w:p>
          <w:p w:rsidR="00036E6D" w:rsidRDefault="00036E6D" w:rsidP="00036E6D">
            <w:pPr>
              <w:pStyle w:val="NoSpacing"/>
            </w:pPr>
          </w:p>
          <w:p w:rsidR="00036E6D" w:rsidRDefault="00036E6D" w:rsidP="00036E6D">
            <w:pPr>
              <w:pStyle w:val="NoSpacing"/>
            </w:pPr>
          </w:p>
          <w:p w:rsidR="00036E6D" w:rsidRDefault="00036E6D" w:rsidP="00036E6D">
            <w:pPr>
              <w:pStyle w:val="NoSpacing"/>
            </w:pPr>
          </w:p>
        </w:tc>
        <w:tc>
          <w:tcPr>
            <w:tcW w:w="3420" w:type="dxa"/>
          </w:tcPr>
          <w:p w:rsidR="00036E6D" w:rsidRDefault="00036E6D" w:rsidP="00036E6D">
            <w:pPr>
              <w:pStyle w:val="NoSpacing"/>
            </w:pPr>
            <w:r>
              <w:t>Day 6</w:t>
            </w:r>
          </w:p>
        </w:tc>
      </w:tr>
    </w:tbl>
    <w:p w:rsidR="00FE063E" w:rsidRDefault="00FE063E" w:rsidP="00FE063E">
      <w:pPr>
        <w:pStyle w:val="ListParagraph"/>
        <w:ind w:left="360"/>
      </w:pPr>
    </w:p>
    <w:p w:rsidR="00036E6D" w:rsidRDefault="00FE063E" w:rsidP="00552EA6">
      <w:pPr>
        <w:pStyle w:val="ListParagraph"/>
        <w:numPr>
          <w:ilvl w:val="0"/>
          <w:numId w:val="20"/>
        </w:numPr>
      </w:pPr>
      <w:r>
        <w:t>Are there any parallels or patterns that you see in the days of creation?</w:t>
      </w:r>
    </w:p>
    <w:p w:rsidR="00F56C71" w:rsidRDefault="00F56C71" w:rsidP="00F56C71"/>
    <w:p w:rsidR="00F56C71" w:rsidRDefault="00F56C71" w:rsidP="00F56C71"/>
    <w:p w:rsidR="00F56C71" w:rsidRDefault="00F56C71" w:rsidP="00F56C71">
      <w:pPr>
        <w:pStyle w:val="ListParagraph"/>
        <w:numPr>
          <w:ilvl w:val="0"/>
          <w:numId w:val="20"/>
        </w:numPr>
      </w:pPr>
      <w:r>
        <w:t>Over what part of creation did man have dominion? How does this affect our care for the environment?</w:t>
      </w:r>
    </w:p>
    <w:p w:rsidR="00F56C71" w:rsidRDefault="00F56C71" w:rsidP="00F56C71"/>
    <w:p w:rsidR="00F56C71" w:rsidRDefault="00F56C71" w:rsidP="00F56C71"/>
    <w:p w:rsidR="00F56C71" w:rsidRDefault="00F56C71" w:rsidP="00F56C71">
      <w:pPr>
        <w:pStyle w:val="ListParagraph"/>
        <w:numPr>
          <w:ilvl w:val="0"/>
          <w:numId w:val="20"/>
        </w:numPr>
      </w:pPr>
      <w:r>
        <w:t>Human beings are described as being created “in God’s image”. Look at the following cross-references: Ephesians 4:24; Colossians 3:10; James 3:9. How do these help us understand what Genesis means?</w:t>
      </w:r>
    </w:p>
    <w:p w:rsidR="00F56C71" w:rsidRDefault="00F56C71" w:rsidP="00F56C71"/>
    <w:p w:rsidR="00F56C71" w:rsidRDefault="00F56C71" w:rsidP="00F56C71"/>
    <w:p w:rsidR="00F56C71" w:rsidRDefault="00F56C71" w:rsidP="00F56C71">
      <w:pPr>
        <w:pStyle w:val="ListParagraph"/>
        <w:numPr>
          <w:ilvl w:val="0"/>
          <w:numId w:val="20"/>
        </w:numPr>
      </w:pPr>
      <w:r>
        <w:t>Are there any words, or verses, that you don’t understand?</w:t>
      </w:r>
      <w:r w:rsidR="000A0DB6">
        <w:t xml:space="preserve">  </w:t>
      </w:r>
      <w:r>
        <w:t>What questions do you have after reading this chapter?</w:t>
      </w:r>
    </w:p>
    <w:p w:rsidR="00F56C71" w:rsidRDefault="00F56C71" w:rsidP="00F56C71"/>
    <w:p w:rsidR="00F56C71" w:rsidRDefault="00F56C71" w:rsidP="00F56C71">
      <w:pPr>
        <w:pStyle w:val="ListParagraph"/>
        <w:numPr>
          <w:ilvl w:val="0"/>
          <w:numId w:val="20"/>
        </w:numPr>
      </w:pPr>
      <w:r>
        <w:t>What verse do you find particularly helpful to you? Why?</w:t>
      </w:r>
    </w:p>
    <w:p w:rsidR="00F56C71" w:rsidRDefault="00F56C71" w:rsidP="00F56C71">
      <w:pPr>
        <w:ind w:left="2160"/>
        <w:jc w:val="left"/>
        <w:rPr>
          <w:rFonts w:asciiTheme="majorHAnsi" w:eastAsiaTheme="majorEastAsia" w:hAnsiTheme="majorHAnsi" w:cstheme="majorBidi"/>
          <w:smallCaps/>
          <w:color w:val="0F243E" w:themeColor="text2" w:themeShade="7F"/>
          <w:spacing w:val="20"/>
          <w:sz w:val="32"/>
          <w:szCs w:val="32"/>
        </w:rPr>
      </w:pPr>
      <w:r>
        <w:br w:type="page"/>
      </w:r>
    </w:p>
    <w:p w:rsidR="00F56C71" w:rsidRDefault="00F56C71" w:rsidP="00F56C71">
      <w:pPr>
        <w:pStyle w:val="Heading1"/>
      </w:pPr>
      <w:r w:rsidRPr="00A84FD3">
        <w:rPr>
          <w:noProof/>
          <w:lang w:val="en-CA" w:eastAsia="en-CA" w:bidi="ar-SA"/>
        </w:rPr>
        <w:lastRenderedPageBreak/>
        <w:drawing>
          <wp:anchor distT="0" distB="0" distL="114300" distR="114300" simplePos="0" relativeHeight="251687936" behindDoc="0" locked="0" layoutInCell="1" allowOverlap="1">
            <wp:simplePos x="0" y="0"/>
            <wp:positionH relativeFrom="column">
              <wp:posOffset>-526073</wp:posOffset>
            </wp:positionH>
            <wp:positionV relativeFrom="paragraph">
              <wp:posOffset>23446</wp:posOffset>
            </wp:positionV>
            <wp:extent cx="461596" cy="515816"/>
            <wp:effectExtent l="19050" t="0" r="0" b="0"/>
            <wp:wrapNone/>
            <wp:docPr id="18" name="Picture 100" descr="C:\Documents and Settings\Tim Young\Local Settings\Temporary Internet Files\Content.IE5\W7HPYQLC\MCj0406124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Documents and Settings\Tim Young\Local Settings\Temporary Internet Files\Content.IE5\W7HPYQLC\MCj04061240000[1].wmf"/>
                    <pic:cNvPicPr>
                      <a:picLocks noChangeAspect="1" noChangeArrowheads="1"/>
                    </pic:cNvPicPr>
                  </pic:nvPicPr>
                  <pic:blipFill>
                    <a:blip r:embed="rId23" cstate="print"/>
                    <a:srcRect/>
                    <a:stretch>
                      <a:fillRect/>
                    </a:stretch>
                  </pic:blipFill>
                  <pic:spPr bwMode="auto">
                    <a:xfrm>
                      <a:off x="0" y="0"/>
                      <a:ext cx="461596" cy="515816"/>
                    </a:xfrm>
                    <a:prstGeom prst="rect">
                      <a:avLst/>
                    </a:prstGeom>
                    <a:noFill/>
                    <a:ln w="9525">
                      <a:noFill/>
                      <a:miter lim="800000"/>
                      <a:headEnd/>
                      <a:tailEnd/>
                    </a:ln>
                  </pic:spPr>
                </pic:pic>
              </a:graphicData>
            </a:graphic>
          </wp:anchor>
        </w:drawing>
      </w:r>
      <w:r>
        <w:t>Homework</w:t>
      </w:r>
    </w:p>
    <w:p w:rsidR="00F56C71" w:rsidRDefault="00F56C71" w:rsidP="00F56C71">
      <w:pPr>
        <w:pStyle w:val="ListParagraph"/>
        <w:numPr>
          <w:ilvl w:val="0"/>
          <w:numId w:val="22"/>
        </w:numPr>
      </w:pPr>
      <w:r>
        <w:t>Follow the Bible Reading Planner every day this week.</w:t>
      </w:r>
    </w:p>
    <w:p w:rsidR="00F56C71" w:rsidRDefault="00F56C71" w:rsidP="00F56C71">
      <w:pPr>
        <w:pStyle w:val="NoSpacing"/>
      </w:pPr>
    </w:p>
    <w:p w:rsidR="00F56C71" w:rsidRDefault="00F56C71" w:rsidP="00F56C71">
      <w:pPr>
        <w:pStyle w:val="ListParagraph"/>
        <w:numPr>
          <w:ilvl w:val="0"/>
          <w:numId w:val="22"/>
        </w:numPr>
      </w:pPr>
      <w:r>
        <w:t xml:space="preserve">Start a notebook with questions that arise when you read your Bible. </w:t>
      </w:r>
    </w:p>
    <w:p w:rsidR="00F56C71" w:rsidRDefault="00F56C71" w:rsidP="00F56C71">
      <w:pPr>
        <w:pStyle w:val="NoSpacing"/>
      </w:pPr>
    </w:p>
    <w:p w:rsidR="00F56C71" w:rsidRDefault="00F56C71" w:rsidP="00F56C71">
      <w:pPr>
        <w:pStyle w:val="ListParagraph"/>
        <w:numPr>
          <w:ilvl w:val="0"/>
          <w:numId w:val="22"/>
        </w:numPr>
      </w:pPr>
      <w:r>
        <w:t>Read tonight’s reading (Luke 2). Several words are used that you may not have come across before.</w:t>
      </w:r>
      <w:r w:rsidR="0017337C">
        <w:t xml:space="preserve"> </w:t>
      </w:r>
      <w:r>
        <w:t>Find out what they mean.</w:t>
      </w:r>
      <w:r w:rsidR="0017337C">
        <w:t xml:space="preserve"> </w:t>
      </w:r>
      <w:r>
        <w:t>(Hint:</w:t>
      </w:r>
      <w:r w:rsidR="0017337C">
        <w:t xml:space="preserve"> </w:t>
      </w:r>
      <w:r>
        <w:t>some of the words are listed in The Bible Readers’ Handbook.)</w:t>
      </w:r>
    </w:p>
    <w:p w:rsidR="00F56C71" w:rsidRDefault="00F56C71" w:rsidP="00F56C71">
      <w:pPr>
        <w:pStyle w:val="ListParagraph"/>
        <w:numPr>
          <w:ilvl w:val="0"/>
          <w:numId w:val="26"/>
        </w:numPr>
      </w:pPr>
      <w:r>
        <w:t>Saviour</w:t>
      </w:r>
    </w:p>
    <w:p w:rsidR="00F56C71" w:rsidRDefault="00F56C71" w:rsidP="00F56C71">
      <w:pPr>
        <w:pStyle w:val="ListParagraph"/>
        <w:numPr>
          <w:ilvl w:val="0"/>
          <w:numId w:val="26"/>
        </w:numPr>
      </w:pPr>
      <w:r>
        <w:t>Christ</w:t>
      </w:r>
    </w:p>
    <w:p w:rsidR="00F56C71" w:rsidRDefault="00F56C71" w:rsidP="00F56C71">
      <w:pPr>
        <w:pStyle w:val="ListParagraph"/>
        <w:numPr>
          <w:ilvl w:val="0"/>
          <w:numId w:val="26"/>
        </w:numPr>
      </w:pPr>
      <w:r>
        <w:t>manger</w:t>
      </w:r>
    </w:p>
    <w:p w:rsidR="00F56C71" w:rsidRDefault="00F56C71" w:rsidP="00F56C71">
      <w:pPr>
        <w:pStyle w:val="ListParagraph"/>
        <w:numPr>
          <w:ilvl w:val="0"/>
          <w:numId w:val="26"/>
        </w:numPr>
      </w:pPr>
      <w:r>
        <w:t>circumcise</w:t>
      </w:r>
    </w:p>
    <w:p w:rsidR="00F56C71" w:rsidRDefault="00F56C71" w:rsidP="00F56C71">
      <w:pPr>
        <w:pStyle w:val="ListParagraph"/>
        <w:numPr>
          <w:ilvl w:val="0"/>
          <w:numId w:val="26"/>
        </w:numPr>
      </w:pPr>
      <w:r>
        <w:t>Law of Moses</w:t>
      </w:r>
    </w:p>
    <w:p w:rsidR="00F56C71" w:rsidRDefault="00F56C71" w:rsidP="00F56C71">
      <w:pPr>
        <w:pStyle w:val="ListParagraph"/>
        <w:numPr>
          <w:ilvl w:val="0"/>
          <w:numId w:val="26"/>
        </w:numPr>
      </w:pPr>
      <w:r>
        <w:t>Holy Spirit</w:t>
      </w:r>
    </w:p>
    <w:p w:rsidR="00F56C71" w:rsidRPr="00DB1275" w:rsidRDefault="00F56C71" w:rsidP="00F56C71">
      <w:pPr>
        <w:pStyle w:val="ListParagraph"/>
        <w:numPr>
          <w:ilvl w:val="0"/>
          <w:numId w:val="26"/>
        </w:numPr>
      </w:pPr>
      <w:r>
        <w:t>Gentiles</w:t>
      </w:r>
    </w:p>
    <w:p w:rsidR="00F56C71" w:rsidRDefault="00F56C71" w:rsidP="00F56C71">
      <w:pPr>
        <w:pStyle w:val="ListParagraph"/>
        <w:numPr>
          <w:ilvl w:val="0"/>
          <w:numId w:val="26"/>
        </w:numPr>
      </w:pPr>
      <w:r w:rsidRPr="00DB1275">
        <w:t>Passover</w:t>
      </w:r>
    </w:p>
    <w:p w:rsidR="00F56C71" w:rsidRPr="00DB1275" w:rsidRDefault="00F56C71" w:rsidP="00F56C71">
      <w:pPr>
        <w:pStyle w:val="NoSpacing"/>
      </w:pPr>
    </w:p>
    <w:p w:rsidR="00F56C71" w:rsidRDefault="00F56C71" w:rsidP="00F56C71">
      <w:pPr>
        <w:pStyle w:val="ListParagraph"/>
        <w:numPr>
          <w:ilvl w:val="0"/>
          <w:numId w:val="22"/>
        </w:numPr>
      </w:pPr>
      <w:r w:rsidRPr="00DB1275">
        <w:t>Here</w:t>
      </w:r>
      <w:r>
        <w:t xml:space="preserve"> </w:t>
      </w:r>
      <w:r w:rsidRPr="00DB1275">
        <w:t>are some examples of cross references. Use them</w:t>
      </w:r>
      <w:r>
        <w:t xml:space="preserve"> </w:t>
      </w:r>
      <w:r w:rsidRPr="00DB1275">
        <w:t>to answer the questions.</w:t>
      </w:r>
    </w:p>
    <w:p w:rsidR="00F56C71" w:rsidRDefault="00F56C71" w:rsidP="00F56C71">
      <w:pPr>
        <w:pStyle w:val="ListParagraph"/>
        <w:numPr>
          <w:ilvl w:val="1"/>
          <w:numId w:val="22"/>
        </w:numPr>
      </w:pPr>
      <w:r>
        <w:t xml:space="preserve">Read </w:t>
      </w:r>
      <w:r w:rsidRPr="00DB1275">
        <w:t>Luke 9:7–9</w:t>
      </w:r>
      <w:r>
        <w:t xml:space="preserve">. </w:t>
      </w:r>
    </w:p>
    <w:p w:rsidR="00F56C71" w:rsidRDefault="00F56C71" w:rsidP="00F56C71">
      <w:pPr>
        <w:pStyle w:val="ListParagraph"/>
      </w:pPr>
      <w:r w:rsidRPr="00DB1275">
        <w:t>Why was John the Baptist beheaded?</w:t>
      </w:r>
      <w:r>
        <w:t xml:space="preserve"> </w:t>
      </w:r>
    </w:p>
    <w:p w:rsidR="00F56C71" w:rsidRDefault="00F56C71" w:rsidP="00F56C71">
      <w:pPr>
        <w:pStyle w:val="ListParagraph"/>
      </w:pPr>
      <w:r w:rsidRPr="00DB1275">
        <w:t>Cross reference</w:t>
      </w:r>
      <w:r>
        <w:t xml:space="preserve"> </w:t>
      </w:r>
      <w:r w:rsidRPr="00DB1275">
        <w:t>to Matthew 14:1–11; Mark 6:14–18.</w:t>
      </w:r>
    </w:p>
    <w:p w:rsidR="00F56C71" w:rsidRDefault="00F56C71" w:rsidP="00F56C71"/>
    <w:p w:rsidR="00F56C71" w:rsidRDefault="00F56C71" w:rsidP="00F56C71"/>
    <w:p w:rsidR="00F56C71" w:rsidRDefault="00F56C71" w:rsidP="00F56C71"/>
    <w:p w:rsidR="00F56C71" w:rsidRDefault="00F56C71" w:rsidP="00F56C71">
      <w:pPr>
        <w:pStyle w:val="ListParagraph"/>
        <w:numPr>
          <w:ilvl w:val="1"/>
          <w:numId w:val="22"/>
        </w:numPr>
      </w:pPr>
      <w:r>
        <w:t xml:space="preserve">Read </w:t>
      </w:r>
      <w:r w:rsidRPr="00DB1275">
        <w:t>Matthew 12:38–42</w:t>
      </w:r>
      <w:r>
        <w:t xml:space="preserve">. </w:t>
      </w:r>
    </w:p>
    <w:p w:rsidR="00F56C71" w:rsidRDefault="00F56C71" w:rsidP="00F56C71">
      <w:pPr>
        <w:pStyle w:val="ListParagraph"/>
        <w:ind w:left="360" w:firstLine="360"/>
      </w:pPr>
      <w:r w:rsidRPr="00DB1275">
        <w:t xml:space="preserve">Who was the “Queen of the South”? </w:t>
      </w:r>
    </w:p>
    <w:p w:rsidR="00F56C71" w:rsidRDefault="00F56C71" w:rsidP="00F56C71">
      <w:pPr>
        <w:pStyle w:val="ListParagraph"/>
        <w:ind w:left="360" w:firstLine="360"/>
      </w:pPr>
      <w:r w:rsidRPr="00DB1275">
        <w:t>Cross reference</w:t>
      </w:r>
      <w:r>
        <w:t xml:space="preserve"> </w:t>
      </w:r>
      <w:r w:rsidRPr="00DB1275">
        <w:t>to 1 Kings 10:1.</w:t>
      </w:r>
    </w:p>
    <w:p w:rsidR="00F56C71" w:rsidRPr="00DB1275" w:rsidRDefault="00F56C71" w:rsidP="00F56C71"/>
    <w:p w:rsidR="00F56C71" w:rsidRPr="00DB1275" w:rsidRDefault="00F56C71" w:rsidP="00F56C71"/>
    <w:p w:rsidR="00921495" w:rsidRDefault="00921495" w:rsidP="00F56C71">
      <w:pPr>
        <w:sectPr w:rsidR="00921495" w:rsidSect="00F56C71">
          <w:headerReference w:type="even" r:id="rId24"/>
          <w:headerReference w:type="default" r:id="rId25"/>
          <w:footerReference w:type="even" r:id="rId26"/>
          <w:footerReference w:type="default" r:id="rId27"/>
          <w:headerReference w:type="first" r:id="rId28"/>
          <w:footerReference w:type="first" r:id="rId29"/>
          <w:type w:val="oddPage"/>
          <w:pgSz w:w="12240" w:h="15840" w:code="1"/>
          <w:pgMar w:top="1440" w:right="3240" w:bottom="1440" w:left="1800" w:header="720" w:footer="1080" w:gutter="0"/>
          <w:cols w:space="720"/>
          <w:titlePg/>
          <w:docGrid w:linePitch="360"/>
        </w:sectPr>
      </w:pPr>
    </w:p>
    <w:p w:rsidR="00921495" w:rsidRDefault="00921495" w:rsidP="00921495">
      <w:pPr>
        <w:pStyle w:val="Subtitle"/>
      </w:pPr>
      <w:r>
        <w:lastRenderedPageBreak/>
        <w:t>Session 3</w:t>
      </w:r>
    </w:p>
    <w:p w:rsidR="00921495" w:rsidRDefault="00921495" w:rsidP="00EA4056">
      <w:pPr>
        <w:pStyle w:val="Title"/>
      </w:pPr>
      <w:bookmarkStart w:id="3" w:name="_Toc244488376"/>
      <w:r>
        <w:t>The Origin and History of the Bible</w:t>
      </w:r>
      <w:bookmarkEnd w:id="3"/>
    </w:p>
    <w:p w:rsidR="00921495" w:rsidRDefault="00921495" w:rsidP="00921495">
      <w:r>
        <w:t>How do we know that</w:t>
      </w:r>
      <w:r w:rsidR="0017337C">
        <w:t xml:space="preserve"> </w:t>
      </w:r>
      <w:r>
        <w:t>the</w:t>
      </w:r>
      <w:r w:rsidR="0017337C">
        <w:t xml:space="preserve"> </w:t>
      </w:r>
      <w:r>
        <w:t>66 books in our Bibles were all inspired?</w:t>
      </w:r>
      <w:r w:rsidR="00F30C52">
        <w:t xml:space="preserve"> </w:t>
      </w:r>
      <w:r>
        <w:t>What</w:t>
      </w:r>
      <w:r w:rsidR="0017337C">
        <w:t xml:space="preserve"> </w:t>
      </w:r>
      <w:r>
        <w:t>about</w:t>
      </w:r>
      <w:r w:rsidR="0017337C">
        <w:t xml:space="preserve"> </w:t>
      </w:r>
      <w:r>
        <w:t>other</w:t>
      </w:r>
      <w:r w:rsidR="0017337C">
        <w:t xml:space="preserve"> </w:t>
      </w:r>
      <w:r>
        <w:t>books?</w:t>
      </w:r>
      <w:r w:rsidR="00F30C52">
        <w:t xml:space="preserve"> </w:t>
      </w:r>
      <w:r>
        <w:t>In this session we answer these questions.</w:t>
      </w:r>
      <w:r w:rsidR="0017337C">
        <w:t xml:space="preserve"> </w:t>
      </w:r>
      <w:r>
        <w:t>We also look at the manuscript evidence that our Bibles are reliable copies of what God originally caused to be written down.</w:t>
      </w:r>
      <w:r w:rsidR="0017337C">
        <w:t xml:space="preserve"> </w:t>
      </w:r>
      <w:r>
        <w:t>The Dead Sea Scrolls provide some fascinating and relatively recent evidence of the reliability of the Bible. Finally, we trace the history of the English Bible through to the most recent versions and discuss the problem of choosing a Bible to suit you.</w:t>
      </w:r>
      <w:r>
        <w:br w:type="page"/>
      </w:r>
    </w:p>
    <w:p w:rsidR="00921495" w:rsidRDefault="00921495" w:rsidP="00921495">
      <w:pPr>
        <w:rPr>
          <w:rFonts w:asciiTheme="majorHAnsi" w:eastAsiaTheme="majorEastAsia" w:hAnsiTheme="majorHAnsi" w:cstheme="majorBidi"/>
          <w:smallCaps/>
          <w:color w:val="0F243E" w:themeColor="text2" w:themeShade="7F"/>
          <w:spacing w:val="20"/>
          <w:sz w:val="32"/>
          <w:szCs w:val="32"/>
        </w:rPr>
      </w:pPr>
      <w:r w:rsidRPr="005C29CF">
        <w:rPr>
          <w:rFonts w:asciiTheme="majorHAnsi" w:eastAsiaTheme="majorEastAsia" w:hAnsiTheme="majorHAnsi" w:cstheme="majorBidi"/>
          <w:smallCaps/>
          <w:color w:val="0F243E" w:themeColor="text2" w:themeShade="7F"/>
          <w:spacing w:val="20"/>
          <w:sz w:val="32"/>
          <w:szCs w:val="32"/>
        </w:rPr>
        <w:lastRenderedPageBreak/>
        <w:t>Inspiration</w:t>
      </w:r>
    </w:p>
    <w:p w:rsidR="00921495" w:rsidRPr="005C29CF" w:rsidRDefault="00921495" w:rsidP="00921495">
      <w:pPr>
        <w:rPr>
          <w:rFonts w:eastAsiaTheme="majorEastAsia"/>
        </w:rPr>
      </w:pPr>
      <w:r>
        <w:rPr>
          <w:rFonts w:eastAsiaTheme="majorEastAsia"/>
          <w:noProof/>
          <w:lang w:val="en-CA" w:eastAsia="en-CA" w:bidi="ar-SA"/>
        </w:rPr>
        <w:drawing>
          <wp:anchor distT="0" distB="0" distL="114300" distR="114300" simplePos="0" relativeHeight="251689984" behindDoc="0" locked="0" layoutInCell="1" allowOverlap="1">
            <wp:simplePos x="0" y="0"/>
            <wp:positionH relativeFrom="column">
              <wp:posOffset>-1640205</wp:posOffset>
            </wp:positionH>
            <wp:positionV relativeFrom="paragraph">
              <wp:posOffset>690880</wp:posOffset>
            </wp:positionV>
            <wp:extent cx="1223010" cy="1101725"/>
            <wp:effectExtent l="19050" t="0" r="0" b="0"/>
            <wp:wrapSquare wrapText="bothSides"/>
            <wp:docPr id="5" name="Picture 0" descr="proph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phet.jpg"/>
                    <pic:cNvPicPr/>
                  </pic:nvPicPr>
                  <pic:blipFill>
                    <a:blip r:embed="rId30" cstate="print"/>
                    <a:stretch>
                      <a:fillRect/>
                    </a:stretch>
                  </pic:blipFill>
                  <pic:spPr>
                    <a:xfrm>
                      <a:off x="0" y="0"/>
                      <a:ext cx="1223010" cy="1101725"/>
                    </a:xfrm>
                    <a:prstGeom prst="rect">
                      <a:avLst/>
                    </a:prstGeom>
                  </pic:spPr>
                </pic:pic>
              </a:graphicData>
            </a:graphic>
          </wp:anchor>
        </w:drawing>
      </w:r>
      <w:r w:rsidRPr="005C29CF">
        <w:rPr>
          <w:rFonts w:eastAsiaTheme="majorEastAsia"/>
        </w:rPr>
        <w:t>As we found in Session 1, the word inspiration literally</w:t>
      </w:r>
      <w:r w:rsidR="0017337C">
        <w:rPr>
          <w:rFonts w:eastAsiaTheme="majorEastAsia"/>
        </w:rPr>
        <w:t xml:space="preserve"> </w:t>
      </w:r>
      <w:r w:rsidRPr="005C29CF">
        <w:rPr>
          <w:rFonts w:eastAsiaTheme="majorEastAsia"/>
        </w:rPr>
        <w:t>means</w:t>
      </w:r>
      <w:r w:rsidR="0017337C">
        <w:rPr>
          <w:rFonts w:eastAsiaTheme="majorEastAsia"/>
        </w:rPr>
        <w:t xml:space="preserve"> </w:t>
      </w:r>
      <w:r w:rsidRPr="005C29CF">
        <w:rPr>
          <w:rFonts w:eastAsiaTheme="majorEastAsia"/>
        </w:rPr>
        <w:t>God-</w:t>
      </w:r>
      <w:r>
        <w:rPr>
          <w:rFonts w:eastAsiaTheme="majorEastAsia"/>
        </w:rPr>
        <w:t>breathed.</w:t>
      </w:r>
      <w:r w:rsidR="0017337C">
        <w:rPr>
          <w:rFonts w:eastAsiaTheme="majorEastAsia"/>
        </w:rPr>
        <w:t xml:space="preserve"> </w:t>
      </w:r>
      <w:r w:rsidRPr="005C29CF">
        <w:rPr>
          <w:rFonts w:eastAsiaTheme="majorEastAsia"/>
        </w:rPr>
        <w:t>The</w:t>
      </w:r>
      <w:r w:rsidR="0017337C">
        <w:rPr>
          <w:rFonts w:eastAsiaTheme="majorEastAsia"/>
        </w:rPr>
        <w:t xml:space="preserve"> </w:t>
      </w:r>
      <w:r w:rsidRPr="005C29CF">
        <w:rPr>
          <w:rFonts w:eastAsiaTheme="majorEastAsia"/>
        </w:rPr>
        <w:t>Bible</w:t>
      </w:r>
      <w:r w:rsidR="0017337C">
        <w:rPr>
          <w:rFonts w:eastAsiaTheme="majorEastAsia"/>
        </w:rPr>
        <w:t xml:space="preserve"> </w:t>
      </w:r>
      <w:r w:rsidRPr="005C29CF">
        <w:rPr>
          <w:rFonts w:eastAsiaTheme="majorEastAsia"/>
        </w:rPr>
        <w:t>is</w:t>
      </w:r>
      <w:r w:rsidR="0017337C">
        <w:rPr>
          <w:rFonts w:eastAsiaTheme="majorEastAsia"/>
        </w:rPr>
        <w:t xml:space="preserve"> </w:t>
      </w:r>
      <w:r w:rsidRPr="005C29CF">
        <w:rPr>
          <w:rFonts w:eastAsiaTheme="majorEastAsia"/>
        </w:rPr>
        <w:t>“inspired” because</w:t>
      </w:r>
      <w:r w:rsidR="00F30C52">
        <w:rPr>
          <w:rFonts w:eastAsiaTheme="majorEastAsia"/>
        </w:rPr>
        <w:t xml:space="preserve"> </w:t>
      </w:r>
      <w:r w:rsidRPr="005C29CF">
        <w:rPr>
          <w:rFonts w:eastAsiaTheme="majorEastAsia"/>
        </w:rPr>
        <w:t>the</w:t>
      </w:r>
      <w:r w:rsidR="0017337C">
        <w:rPr>
          <w:rFonts w:eastAsiaTheme="majorEastAsia"/>
        </w:rPr>
        <w:t xml:space="preserve"> </w:t>
      </w:r>
      <w:r w:rsidRPr="005C29CF">
        <w:rPr>
          <w:rFonts w:eastAsiaTheme="majorEastAsia"/>
        </w:rPr>
        <w:t>words have</w:t>
      </w:r>
      <w:r w:rsidR="0017337C">
        <w:rPr>
          <w:rFonts w:eastAsiaTheme="majorEastAsia"/>
        </w:rPr>
        <w:t xml:space="preserve"> </w:t>
      </w:r>
      <w:r w:rsidRPr="005C29CF">
        <w:rPr>
          <w:rFonts w:eastAsiaTheme="majorEastAsia"/>
        </w:rPr>
        <w:t>been breathed by God</w:t>
      </w:r>
      <w:r w:rsidR="0017337C">
        <w:rPr>
          <w:rFonts w:eastAsiaTheme="majorEastAsia"/>
        </w:rPr>
        <w:t xml:space="preserve"> </w:t>
      </w:r>
      <w:r w:rsidRPr="005C29CF">
        <w:rPr>
          <w:rFonts w:eastAsiaTheme="majorEastAsia"/>
        </w:rPr>
        <w:t>himself.</w:t>
      </w:r>
      <w:r w:rsidR="00F30C52">
        <w:rPr>
          <w:rFonts w:eastAsiaTheme="majorEastAsia"/>
        </w:rPr>
        <w:t xml:space="preserve"> </w:t>
      </w:r>
      <w:r w:rsidRPr="005C29CF">
        <w:rPr>
          <w:rFonts w:eastAsiaTheme="majorEastAsia"/>
        </w:rPr>
        <w:t>The Apostle</w:t>
      </w:r>
      <w:r w:rsidR="0017337C">
        <w:rPr>
          <w:rFonts w:eastAsiaTheme="majorEastAsia"/>
        </w:rPr>
        <w:t xml:space="preserve"> </w:t>
      </w:r>
      <w:r w:rsidRPr="005C29CF">
        <w:rPr>
          <w:rFonts w:eastAsiaTheme="majorEastAsia"/>
        </w:rPr>
        <w:t>Paul</w:t>
      </w:r>
      <w:r w:rsidR="0017337C">
        <w:rPr>
          <w:rFonts w:eastAsiaTheme="majorEastAsia"/>
        </w:rPr>
        <w:t xml:space="preserve"> </w:t>
      </w:r>
      <w:r w:rsidRPr="005C29CF">
        <w:rPr>
          <w:rFonts w:eastAsiaTheme="majorEastAsia"/>
        </w:rPr>
        <w:t>described the</w:t>
      </w:r>
      <w:r w:rsidR="0017337C">
        <w:rPr>
          <w:rFonts w:eastAsiaTheme="majorEastAsia"/>
        </w:rPr>
        <w:t xml:space="preserve"> </w:t>
      </w:r>
      <w:r w:rsidRPr="005C29CF">
        <w:rPr>
          <w:rFonts w:eastAsiaTheme="majorEastAsia"/>
        </w:rPr>
        <w:t>Scriptures</w:t>
      </w:r>
      <w:r w:rsidR="0017337C">
        <w:rPr>
          <w:rFonts w:eastAsiaTheme="majorEastAsia"/>
        </w:rPr>
        <w:t xml:space="preserve"> </w:t>
      </w:r>
      <w:r w:rsidRPr="005C29CF">
        <w:rPr>
          <w:rFonts w:eastAsiaTheme="majorEastAsia"/>
        </w:rPr>
        <w:t>like this:</w:t>
      </w:r>
    </w:p>
    <w:p w:rsidR="00921495" w:rsidRPr="005C29CF" w:rsidRDefault="00921495" w:rsidP="00921495">
      <w:pPr>
        <w:pStyle w:val="Quote"/>
        <w:rPr>
          <w:rFonts w:eastAsiaTheme="majorEastAsia"/>
        </w:rPr>
      </w:pPr>
      <w:r w:rsidRPr="005C29CF">
        <w:rPr>
          <w:rFonts w:eastAsiaTheme="majorEastAsia"/>
        </w:rPr>
        <w:t>All</w:t>
      </w:r>
      <w:r w:rsidR="0017337C">
        <w:rPr>
          <w:rFonts w:eastAsiaTheme="majorEastAsia"/>
        </w:rPr>
        <w:t xml:space="preserve"> </w:t>
      </w:r>
      <w:r w:rsidRPr="005C29CF">
        <w:rPr>
          <w:rFonts w:eastAsiaTheme="majorEastAsia"/>
        </w:rPr>
        <w:t>Scripture</w:t>
      </w:r>
      <w:r w:rsidR="0017337C">
        <w:rPr>
          <w:rFonts w:eastAsiaTheme="majorEastAsia"/>
        </w:rPr>
        <w:t xml:space="preserve"> </w:t>
      </w:r>
      <w:r w:rsidRPr="005C29CF">
        <w:rPr>
          <w:rFonts w:eastAsiaTheme="majorEastAsia"/>
        </w:rPr>
        <w:t>is</w:t>
      </w:r>
      <w:r w:rsidR="0017337C">
        <w:rPr>
          <w:rFonts w:eastAsiaTheme="majorEastAsia"/>
        </w:rPr>
        <w:t xml:space="preserve"> </w:t>
      </w:r>
      <w:r w:rsidRPr="005C29CF">
        <w:rPr>
          <w:rFonts w:eastAsiaTheme="majorEastAsia"/>
        </w:rPr>
        <w:t>God-breathed and</w:t>
      </w:r>
      <w:r w:rsidR="00F30C52">
        <w:rPr>
          <w:rFonts w:eastAsiaTheme="majorEastAsia"/>
        </w:rPr>
        <w:t xml:space="preserve"> </w:t>
      </w:r>
      <w:r w:rsidRPr="005C29CF">
        <w:rPr>
          <w:rFonts w:eastAsiaTheme="majorEastAsia"/>
        </w:rPr>
        <w:t>is</w:t>
      </w:r>
      <w:r w:rsidR="0017337C">
        <w:rPr>
          <w:rFonts w:eastAsiaTheme="majorEastAsia"/>
        </w:rPr>
        <w:t xml:space="preserve"> </w:t>
      </w:r>
      <w:r w:rsidRPr="005C29CF">
        <w:rPr>
          <w:rFonts w:eastAsiaTheme="majorEastAsia"/>
        </w:rPr>
        <w:t>useful</w:t>
      </w:r>
      <w:r w:rsidR="00F30C52">
        <w:rPr>
          <w:rFonts w:eastAsiaTheme="majorEastAsia"/>
        </w:rPr>
        <w:t xml:space="preserve"> </w:t>
      </w:r>
      <w:r w:rsidRPr="005C29CF">
        <w:rPr>
          <w:rFonts w:eastAsiaTheme="majorEastAsia"/>
        </w:rPr>
        <w:t>for</w:t>
      </w:r>
      <w:r w:rsidR="0017337C">
        <w:rPr>
          <w:rFonts w:eastAsiaTheme="majorEastAsia"/>
        </w:rPr>
        <w:t xml:space="preserve"> </w:t>
      </w:r>
      <w:r w:rsidRPr="005C29CF">
        <w:rPr>
          <w:rFonts w:eastAsiaTheme="majorEastAsia"/>
        </w:rPr>
        <w:t>teaching, rebuking, correcting and</w:t>
      </w:r>
      <w:r w:rsidR="0017337C">
        <w:rPr>
          <w:rFonts w:eastAsiaTheme="majorEastAsia"/>
        </w:rPr>
        <w:t xml:space="preserve"> </w:t>
      </w:r>
      <w:r w:rsidRPr="005C29CF">
        <w:rPr>
          <w:rFonts w:eastAsiaTheme="majorEastAsia"/>
        </w:rPr>
        <w:t>training in</w:t>
      </w:r>
      <w:r w:rsidR="0017337C">
        <w:rPr>
          <w:rFonts w:eastAsiaTheme="majorEastAsia"/>
        </w:rPr>
        <w:t xml:space="preserve"> </w:t>
      </w:r>
      <w:r w:rsidRPr="005C29CF">
        <w:rPr>
          <w:rFonts w:eastAsiaTheme="majorEastAsia"/>
        </w:rPr>
        <w:t>righteousness, so</w:t>
      </w:r>
      <w:r w:rsidR="0017337C">
        <w:rPr>
          <w:rFonts w:eastAsiaTheme="majorEastAsia"/>
        </w:rPr>
        <w:t xml:space="preserve"> </w:t>
      </w:r>
      <w:r w:rsidRPr="005C29CF">
        <w:rPr>
          <w:rFonts w:eastAsiaTheme="majorEastAsia"/>
        </w:rPr>
        <w:t>that the man of God may be thoroughly equipped for every</w:t>
      </w:r>
      <w:r w:rsidR="0017337C">
        <w:rPr>
          <w:rFonts w:eastAsiaTheme="majorEastAsia"/>
        </w:rPr>
        <w:t xml:space="preserve"> </w:t>
      </w:r>
      <w:r w:rsidRPr="005C29CF">
        <w:rPr>
          <w:rFonts w:eastAsiaTheme="majorEastAsia"/>
        </w:rPr>
        <w:t xml:space="preserve">good work. </w:t>
      </w:r>
      <w:r w:rsidRPr="005C29CF">
        <w:rPr>
          <w:rFonts w:eastAsiaTheme="majorEastAsia"/>
        </w:rPr>
        <w:tab/>
        <w:t>(2 Timothy 3:16–17)</w:t>
      </w:r>
    </w:p>
    <w:p w:rsidR="00921495" w:rsidRPr="005C29CF" w:rsidRDefault="00921495" w:rsidP="00921495">
      <w:pPr>
        <w:rPr>
          <w:rFonts w:eastAsiaTheme="majorEastAsia"/>
        </w:rPr>
      </w:pPr>
      <w:r w:rsidRPr="005C29CF">
        <w:rPr>
          <w:rFonts w:eastAsiaTheme="majorEastAsia"/>
        </w:rPr>
        <w:t>Peter described the inspired prophets as</w:t>
      </w:r>
    </w:p>
    <w:p w:rsidR="00921495" w:rsidRPr="005C29CF" w:rsidRDefault="00921495" w:rsidP="00921495">
      <w:pPr>
        <w:pStyle w:val="Quote"/>
        <w:rPr>
          <w:rFonts w:eastAsiaTheme="majorEastAsia"/>
        </w:rPr>
      </w:pPr>
      <w:r w:rsidRPr="005C29CF">
        <w:rPr>
          <w:rFonts w:eastAsiaTheme="majorEastAsia"/>
        </w:rPr>
        <w:t>men [who] spoke from God as they were carried along by the</w:t>
      </w:r>
      <w:r>
        <w:rPr>
          <w:rFonts w:eastAsiaTheme="majorEastAsia"/>
        </w:rPr>
        <w:t xml:space="preserve"> </w:t>
      </w:r>
      <w:r w:rsidRPr="005C29CF">
        <w:rPr>
          <w:rFonts w:eastAsiaTheme="majorEastAsia"/>
        </w:rPr>
        <w:t xml:space="preserve">Holy Spirit. </w:t>
      </w:r>
      <w:r w:rsidRPr="005C29CF">
        <w:rPr>
          <w:rFonts w:eastAsiaTheme="majorEastAsia"/>
        </w:rPr>
        <w:tab/>
        <w:t>(2 Peter 1:21)</w:t>
      </w:r>
    </w:p>
    <w:p w:rsidR="00921495" w:rsidRPr="00962843" w:rsidRDefault="00921495" w:rsidP="00921495">
      <w:pPr>
        <w:rPr>
          <w:rFonts w:eastAsiaTheme="majorEastAsia"/>
        </w:rPr>
      </w:pPr>
      <w:r w:rsidRPr="005C29CF">
        <w:rPr>
          <w:rFonts w:eastAsiaTheme="majorEastAsia"/>
        </w:rPr>
        <w:t>Sometimes God</w:t>
      </w:r>
      <w:r w:rsidR="0017337C">
        <w:rPr>
          <w:rFonts w:eastAsiaTheme="majorEastAsia"/>
        </w:rPr>
        <w:t xml:space="preserve"> </w:t>
      </w:r>
      <w:r w:rsidRPr="005C29CF">
        <w:rPr>
          <w:rFonts w:eastAsiaTheme="majorEastAsia"/>
        </w:rPr>
        <w:t>seems</w:t>
      </w:r>
      <w:r w:rsidR="0017337C">
        <w:rPr>
          <w:rFonts w:eastAsiaTheme="majorEastAsia"/>
        </w:rPr>
        <w:t xml:space="preserve"> </w:t>
      </w:r>
      <w:r w:rsidRPr="005C29CF">
        <w:rPr>
          <w:rFonts w:eastAsiaTheme="majorEastAsia"/>
        </w:rPr>
        <w:t>to have</w:t>
      </w:r>
      <w:r w:rsidR="0017337C">
        <w:rPr>
          <w:rFonts w:eastAsiaTheme="majorEastAsia"/>
        </w:rPr>
        <w:t xml:space="preserve"> </w:t>
      </w:r>
      <w:r w:rsidRPr="005C29CF">
        <w:rPr>
          <w:rFonts w:eastAsiaTheme="majorEastAsia"/>
        </w:rPr>
        <w:t>inspired what</w:t>
      </w:r>
      <w:r w:rsidR="0017337C">
        <w:rPr>
          <w:rFonts w:eastAsiaTheme="majorEastAsia"/>
        </w:rPr>
        <w:t xml:space="preserve"> </w:t>
      </w:r>
      <w:r w:rsidRPr="005C29CF">
        <w:rPr>
          <w:rFonts w:eastAsiaTheme="majorEastAsia"/>
        </w:rPr>
        <w:t>they</w:t>
      </w:r>
      <w:r w:rsidR="0017337C">
        <w:rPr>
          <w:rFonts w:eastAsiaTheme="majorEastAsia"/>
        </w:rPr>
        <w:t xml:space="preserve"> </w:t>
      </w:r>
      <w:r w:rsidRPr="005C29CF">
        <w:rPr>
          <w:rFonts w:eastAsiaTheme="majorEastAsia"/>
        </w:rPr>
        <w:t>said</w:t>
      </w:r>
      <w:r w:rsidR="0017337C">
        <w:rPr>
          <w:rFonts w:eastAsiaTheme="majorEastAsia"/>
        </w:rPr>
        <w:t xml:space="preserve"> </w:t>
      </w:r>
      <w:r w:rsidRPr="005C29CF">
        <w:rPr>
          <w:rFonts w:eastAsiaTheme="majorEastAsia"/>
        </w:rPr>
        <w:t>word for word to the point</w:t>
      </w:r>
      <w:r w:rsidR="0017337C">
        <w:rPr>
          <w:rFonts w:eastAsiaTheme="majorEastAsia"/>
        </w:rPr>
        <w:t xml:space="preserve"> </w:t>
      </w:r>
      <w:r w:rsidRPr="005C29CF">
        <w:rPr>
          <w:rFonts w:eastAsiaTheme="majorEastAsia"/>
        </w:rPr>
        <w:t>that</w:t>
      </w:r>
      <w:r w:rsidR="0017337C">
        <w:rPr>
          <w:rFonts w:eastAsiaTheme="majorEastAsia"/>
        </w:rPr>
        <w:t xml:space="preserve"> </w:t>
      </w:r>
      <w:r w:rsidRPr="005C29CF">
        <w:rPr>
          <w:rFonts w:eastAsiaTheme="majorEastAsia"/>
        </w:rPr>
        <w:t>they</w:t>
      </w:r>
      <w:r w:rsidR="0017337C">
        <w:rPr>
          <w:rFonts w:eastAsiaTheme="majorEastAsia"/>
        </w:rPr>
        <w:t xml:space="preserve"> </w:t>
      </w:r>
      <w:r w:rsidRPr="005C29CF">
        <w:rPr>
          <w:rFonts w:eastAsiaTheme="majorEastAsia"/>
        </w:rPr>
        <w:t>did</w:t>
      </w:r>
      <w:r w:rsidR="0017337C">
        <w:rPr>
          <w:rFonts w:eastAsiaTheme="majorEastAsia"/>
        </w:rPr>
        <w:t xml:space="preserve"> </w:t>
      </w:r>
      <w:r w:rsidRPr="005C29CF">
        <w:rPr>
          <w:rFonts w:eastAsiaTheme="majorEastAsia"/>
        </w:rPr>
        <w:t>not always understand what</w:t>
      </w:r>
      <w:r w:rsidR="0017337C">
        <w:rPr>
          <w:rFonts w:eastAsiaTheme="majorEastAsia"/>
        </w:rPr>
        <w:t xml:space="preserve"> </w:t>
      </w:r>
      <w:r w:rsidRPr="005C29CF">
        <w:rPr>
          <w:rFonts w:eastAsiaTheme="majorEastAsia"/>
        </w:rPr>
        <w:t>they</w:t>
      </w:r>
      <w:r>
        <w:rPr>
          <w:rFonts w:eastAsiaTheme="majorEastAsia"/>
        </w:rPr>
        <w:t xml:space="preserve"> </w:t>
      </w:r>
      <w:r w:rsidRPr="00962843">
        <w:rPr>
          <w:rFonts w:eastAsiaTheme="majorEastAsia"/>
        </w:rPr>
        <w:t>wrote (see 1 Peter 1:10–12). At other times, the writer seems to have had</w:t>
      </w:r>
      <w:r w:rsidR="0017337C">
        <w:rPr>
          <w:rFonts w:eastAsiaTheme="majorEastAsia"/>
        </w:rPr>
        <w:t xml:space="preserve"> </w:t>
      </w:r>
      <w:r w:rsidRPr="00962843">
        <w:rPr>
          <w:rFonts w:eastAsiaTheme="majorEastAsia"/>
        </w:rPr>
        <w:t>more</w:t>
      </w:r>
      <w:r w:rsidR="0017337C">
        <w:rPr>
          <w:rFonts w:eastAsiaTheme="majorEastAsia"/>
        </w:rPr>
        <w:t xml:space="preserve"> </w:t>
      </w:r>
      <w:r w:rsidRPr="00962843">
        <w:rPr>
          <w:rFonts w:eastAsiaTheme="majorEastAsia"/>
        </w:rPr>
        <w:t>freedom of expression, although the thoughts expressed were</w:t>
      </w:r>
      <w:r w:rsidR="0017337C">
        <w:rPr>
          <w:rFonts w:eastAsiaTheme="majorEastAsia"/>
        </w:rPr>
        <w:t xml:space="preserve"> </w:t>
      </w:r>
      <w:r w:rsidRPr="00962843">
        <w:rPr>
          <w:rFonts w:eastAsiaTheme="majorEastAsia"/>
        </w:rPr>
        <w:t>inspired by God.</w:t>
      </w:r>
      <w:r w:rsidR="00F30C52">
        <w:rPr>
          <w:rFonts w:eastAsiaTheme="majorEastAsia"/>
        </w:rPr>
        <w:t xml:space="preserve"> </w:t>
      </w:r>
      <w:r w:rsidRPr="00962843">
        <w:rPr>
          <w:rFonts w:eastAsiaTheme="majorEastAsia"/>
        </w:rPr>
        <w:t>For example, the writings of Paul</w:t>
      </w:r>
      <w:r w:rsidR="0017337C">
        <w:rPr>
          <w:rFonts w:eastAsiaTheme="majorEastAsia"/>
        </w:rPr>
        <w:t xml:space="preserve"> </w:t>
      </w:r>
      <w:r w:rsidRPr="00962843">
        <w:rPr>
          <w:rFonts w:eastAsiaTheme="majorEastAsia"/>
        </w:rPr>
        <w:t>are distinctive</w:t>
      </w:r>
      <w:r w:rsidR="0017337C">
        <w:rPr>
          <w:rFonts w:eastAsiaTheme="majorEastAsia"/>
        </w:rPr>
        <w:t xml:space="preserve"> </w:t>
      </w:r>
      <w:r w:rsidRPr="00962843">
        <w:rPr>
          <w:rFonts w:eastAsiaTheme="majorEastAsia"/>
        </w:rPr>
        <w:t>in their</w:t>
      </w:r>
      <w:r w:rsidR="0017337C">
        <w:rPr>
          <w:rFonts w:eastAsiaTheme="majorEastAsia"/>
        </w:rPr>
        <w:t xml:space="preserve"> </w:t>
      </w:r>
      <w:r w:rsidRPr="00962843">
        <w:rPr>
          <w:rFonts w:eastAsiaTheme="majorEastAsia"/>
        </w:rPr>
        <w:t>style and</w:t>
      </w:r>
      <w:r w:rsidR="0017337C">
        <w:rPr>
          <w:rFonts w:eastAsiaTheme="majorEastAsia"/>
        </w:rPr>
        <w:t xml:space="preserve"> </w:t>
      </w:r>
      <w:r w:rsidRPr="00962843">
        <w:rPr>
          <w:rFonts w:eastAsiaTheme="majorEastAsia"/>
        </w:rPr>
        <w:t>language used,</w:t>
      </w:r>
      <w:r w:rsidR="0017337C">
        <w:rPr>
          <w:rFonts w:eastAsiaTheme="majorEastAsia"/>
        </w:rPr>
        <w:t xml:space="preserve"> </w:t>
      </w:r>
      <w:r w:rsidRPr="00962843">
        <w:rPr>
          <w:rFonts w:eastAsiaTheme="majorEastAsia"/>
        </w:rPr>
        <w:t>but were</w:t>
      </w:r>
      <w:r w:rsidR="0017337C">
        <w:rPr>
          <w:rFonts w:eastAsiaTheme="majorEastAsia"/>
        </w:rPr>
        <w:t xml:space="preserve"> </w:t>
      </w:r>
      <w:r w:rsidRPr="00962843">
        <w:rPr>
          <w:rFonts w:eastAsiaTheme="majorEastAsia"/>
        </w:rPr>
        <w:t>still inspired by God.</w:t>
      </w:r>
    </w:p>
    <w:p w:rsidR="00921495" w:rsidRPr="00962843" w:rsidRDefault="00921495" w:rsidP="00921495">
      <w:pPr>
        <w:pStyle w:val="Heading1"/>
      </w:pPr>
      <w:r w:rsidRPr="00962843">
        <w:t>The</w:t>
      </w:r>
      <w:r w:rsidR="0017337C">
        <w:t xml:space="preserve"> </w:t>
      </w:r>
      <w:r w:rsidRPr="00962843">
        <w:t>canon of Scripture</w:t>
      </w:r>
    </w:p>
    <w:p w:rsidR="00921495" w:rsidRPr="00962843" w:rsidRDefault="00921495" w:rsidP="00921495">
      <w:pPr>
        <w:rPr>
          <w:rFonts w:eastAsiaTheme="majorEastAsia"/>
        </w:rPr>
      </w:pPr>
      <w:r w:rsidRPr="00962843">
        <w:rPr>
          <w:rFonts w:eastAsiaTheme="majorEastAsia"/>
        </w:rPr>
        <w:t>The “canon</w:t>
      </w:r>
      <w:r w:rsidR="0017337C">
        <w:rPr>
          <w:rFonts w:eastAsiaTheme="majorEastAsia"/>
        </w:rPr>
        <w:t xml:space="preserve"> </w:t>
      </w:r>
      <w:r w:rsidRPr="00962843">
        <w:rPr>
          <w:rFonts w:eastAsiaTheme="majorEastAsia"/>
        </w:rPr>
        <w:t>of Scripture” means</w:t>
      </w:r>
      <w:r w:rsidR="0017337C">
        <w:rPr>
          <w:rFonts w:eastAsiaTheme="majorEastAsia"/>
        </w:rPr>
        <w:t xml:space="preserve"> </w:t>
      </w:r>
      <w:r w:rsidRPr="00962843">
        <w:rPr>
          <w:rFonts w:eastAsiaTheme="majorEastAsia"/>
        </w:rPr>
        <w:t>those writings which</w:t>
      </w:r>
      <w:r w:rsidR="0017337C">
        <w:rPr>
          <w:rFonts w:eastAsiaTheme="majorEastAsia"/>
        </w:rPr>
        <w:t xml:space="preserve"> </w:t>
      </w:r>
      <w:r w:rsidRPr="00962843">
        <w:rPr>
          <w:rFonts w:eastAsiaTheme="majorEastAsia"/>
        </w:rPr>
        <w:t>are inspired. How</w:t>
      </w:r>
      <w:r w:rsidR="0017337C">
        <w:rPr>
          <w:rFonts w:eastAsiaTheme="majorEastAsia"/>
        </w:rPr>
        <w:t xml:space="preserve"> </w:t>
      </w:r>
      <w:r w:rsidRPr="00962843">
        <w:rPr>
          <w:rFonts w:eastAsiaTheme="majorEastAsia"/>
        </w:rPr>
        <w:t>do</w:t>
      </w:r>
      <w:r w:rsidR="0017337C">
        <w:rPr>
          <w:rFonts w:eastAsiaTheme="majorEastAsia"/>
        </w:rPr>
        <w:t xml:space="preserve"> </w:t>
      </w:r>
      <w:r w:rsidRPr="00962843">
        <w:rPr>
          <w:rFonts w:eastAsiaTheme="majorEastAsia"/>
        </w:rPr>
        <w:t>we</w:t>
      </w:r>
      <w:r w:rsidR="0017337C">
        <w:rPr>
          <w:rFonts w:eastAsiaTheme="majorEastAsia"/>
        </w:rPr>
        <w:t xml:space="preserve"> </w:t>
      </w:r>
      <w:r w:rsidRPr="00962843">
        <w:rPr>
          <w:rFonts w:eastAsiaTheme="majorEastAsia"/>
        </w:rPr>
        <w:t>know</w:t>
      </w:r>
      <w:r w:rsidR="0017337C">
        <w:rPr>
          <w:rFonts w:eastAsiaTheme="majorEastAsia"/>
        </w:rPr>
        <w:t xml:space="preserve"> </w:t>
      </w:r>
      <w:r w:rsidRPr="00962843">
        <w:rPr>
          <w:rFonts w:eastAsiaTheme="majorEastAsia"/>
        </w:rPr>
        <w:t>what</w:t>
      </w:r>
      <w:r w:rsidR="0017337C">
        <w:rPr>
          <w:rFonts w:eastAsiaTheme="majorEastAsia"/>
        </w:rPr>
        <w:t xml:space="preserve"> </w:t>
      </w:r>
      <w:r w:rsidRPr="00962843">
        <w:rPr>
          <w:rFonts w:eastAsiaTheme="majorEastAsia"/>
        </w:rPr>
        <w:t>books</w:t>
      </w:r>
      <w:r w:rsidR="0017337C">
        <w:rPr>
          <w:rFonts w:eastAsiaTheme="majorEastAsia"/>
        </w:rPr>
        <w:t xml:space="preserve"> </w:t>
      </w:r>
      <w:r w:rsidRPr="00962843">
        <w:rPr>
          <w:rFonts w:eastAsiaTheme="majorEastAsia"/>
        </w:rPr>
        <w:t>are</w:t>
      </w:r>
      <w:r w:rsidR="0017337C">
        <w:rPr>
          <w:rFonts w:eastAsiaTheme="majorEastAsia"/>
        </w:rPr>
        <w:t xml:space="preserve"> </w:t>
      </w:r>
      <w:r w:rsidRPr="00962843">
        <w:rPr>
          <w:rFonts w:eastAsiaTheme="majorEastAsia"/>
        </w:rPr>
        <w:t>part</w:t>
      </w:r>
      <w:r w:rsidR="0017337C">
        <w:rPr>
          <w:rFonts w:eastAsiaTheme="majorEastAsia"/>
        </w:rPr>
        <w:t xml:space="preserve"> </w:t>
      </w:r>
      <w:r w:rsidRPr="00962843">
        <w:rPr>
          <w:rFonts w:eastAsiaTheme="majorEastAsia"/>
        </w:rPr>
        <w:t>of inspired Scripture and what</w:t>
      </w:r>
      <w:r w:rsidR="0017337C">
        <w:rPr>
          <w:rFonts w:eastAsiaTheme="majorEastAsia"/>
        </w:rPr>
        <w:t xml:space="preserve"> </w:t>
      </w:r>
      <w:r w:rsidRPr="00962843">
        <w:rPr>
          <w:rFonts w:eastAsiaTheme="majorEastAsia"/>
        </w:rPr>
        <w:t>books</w:t>
      </w:r>
      <w:r w:rsidR="0017337C">
        <w:rPr>
          <w:rFonts w:eastAsiaTheme="majorEastAsia"/>
        </w:rPr>
        <w:t xml:space="preserve"> </w:t>
      </w:r>
      <w:r w:rsidRPr="00962843">
        <w:rPr>
          <w:rFonts w:eastAsiaTheme="majorEastAsia"/>
        </w:rPr>
        <w:t>are not?</w:t>
      </w:r>
      <w:r w:rsidR="0017337C">
        <w:rPr>
          <w:rFonts w:eastAsiaTheme="majorEastAsia"/>
        </w:rPr>
        <w:t xml:space="preserve"> </w:t>
      </w:r>
      <w:r w:rsidRPr="00962843">
        <w:rPr>
          <w:rFonts w:eastAsiaTheme="majorEastAsia"/>
        </w:rPr>
        <w:t>Some Bible writers stated explicitly:</w:t>
      </w:r>
      <w:r w:rsidR="0017337C">
        <w:rPr>
          <w:rFonts w:eastAsiaTheme="majorEastAsia"/>
        </w:rPr>
        <w:t xml:space="preserve"> </w:t>
      </w:r>
      <w:r w:rsidRPr="00962843">
        <w:rPr>
          <w:rFonts w:eastAsiaTheme="majorEastAsia"/>
        </w:rPr>
        <w:t>“This is the word of the LORD” or “This is what</w:t>
      </w:r>
      <w:r w:rsidR="0017337C">
        <w:rPr>
          <w:rFonts w:eastAsiaTheme="majorEastAsia"/>
        </w:rPr>
        <w:t xml:space="preserve"> </w:t>
      </w:r>
      <w:r w:rsidRPr="00962843">
        <w:rPr>
          <w:rFonts w:eastAsiaTheme="majorEastAsia"/>
        </w:rPr>
        <w:t>the LORD</w:t>
      </w:r>
      <w:r w:rsidR="0017337C">
        <w:rPr>
          <w:rFonts w:eastAsiaTheme="majorEastAsia"/>
        </w:rPr>
        <w:t xml:space="preserve"> </w:t>
      </w:r>
      <w:r w:rsidRPr="00962843">
        <w:rPr>
          <w:rFonts w:eastAsiaTheme="majorEastAsia"/>
        </w:rPr>
        <w:t xml:space="preserve">says . . </w:t>
      </w:r>
      <w:r w:rsidR="004A6DBF" w:rsidRPr="00962843">
        <w:rPr>
          <w:rFonts w:eastAsiaTheme="majorEastAsia"/>
        </w:rPr>
        <w:t>.”</w:t>
      </w:r>
      <w:r w:rsidR="0017337C">
        <w:rPr>
          <w:rFonts w:eastAsiaTheme="majorEastAsia"/>
        </w:rPr>
        <w:t xml:space="preserve"> </w:t>
      </w:r>
      <w:r w:rsidRPr="00962843">
        <w:rPr>
          <w:rFonts w:eastAsiaTheme="majorEastAsia"/>
        </w:rPr>
        <w:t>(e.g., Jeremiah</w:t>
      </w:r>
      <w:r w:rsidR="0017337C">
        <w:rPr>
          <w:rFonts w:eastAsiaTheme="majorEastAsia"/>
        </w:rPr>
        <w:t xml:space="preserve"> </w:t>
      </w:r>
      <w:r w:rsidRPr="00962843">
        <w:rPr>
          <w:rFonts w:eastAsiaTheme="majorEastAsia"/>
        </w:rPr>
        <w:t>2:1; Joel 1:1).</w:t>
      </w:r>
      <w:r w:rsidR="0017337C">
        <w:rPr>
          <w:rFonts w:eastAsiaTheme="majorEastAsia"/>
        </w:rPr>
        <w:t xml:space="preserve"> </w:t>
      </w:r>
      <w:r w:rsidRPr="00962843">
        <w:rPr>
          <w:rFonts w:eastAsiaTheme="majorEastAsia"/>
        </w:rPr>
        <w:t>Other</w:t>
      </w:r>
      <w:r w:rsidR="0017337C">
        <w:rPr>
          <w:rFonts w:eastAsiaTheme="majorEastAsia"/>
        </w:rPr>
        <w:t xml:space="preserve"> </w:t>
      </w:r>
      <w:r w:rsidRPr="00962843">
        <w:rPr>
          <w:rFonts w:eastAsiaTheme="majorEastAsia"/>
        </w:rPr>
        <w:t>books</w:t>
      </w:r>
      <w:r w:rsidR="0017337C">
        <w:rPr>
          <w:rFonts w:eastAsiaTheme="majorEastAsia"/>
        </w:rPr>
        <w:t xml:space="preserve"> </w:t>
      </w:r>
      <w:r w:rsidRPr="00962843">
        <w:rPr>
          <w:rFonts w:eastAsiaTheme="majorEastAsia"/>
        </w:rPr>
        <w:t>do</w:t>
      </w:r>
      <w:r w:rsidR="0017337C">
        <w:rPr>
          <w:rFonts w:eastAsiaTheme="majorEastAsia"/>
        </w:rPr>
        <w:t xml:space="preserve"> </w:t>
      </w:r>
      <w:r w:rsidRPr="00962843">
        <w:rPr>
          <w:rFonts w:eastAsiaTheme="majorEastAsia"/>
        </w:rPr>
        <w:t>not</w:t>
      </w:r>
      <w:r w:rsidR="0017337C">
        <w:rPr>
          <w:rFonts w:eastAsiaTheme="majorEastAsia"/>
        </w:rPr>
        <w:t xml:space="preserve"> </w:t>
      </w:r>
      <w:r w:rsidRPr="00962843">
        <w:rPr>
          <w:rFonts w:eastAsiaTheme="majorEastAsia"/>
        </w:rPr>
        <w:t>claim</w:t>
      </w:r>
      <w:r w:rsidR="0017337C">
        <w:rPr>
          <w:rFonts w:eastAsiaTheme="majorEastAsia"/>
        </w:rPr>
        <w:t xml:space="preserve"> </w:t>
      </w:r>
      <w:r w:rsidRPr="00962843">
        <w:rPr>
          <w:rFonts w:eastAsiaTheme="majorEastAsia"/>
        </w:rPr>
        <w:t>to be inspired, but they quickly</w:t>
      </w:r>
      <w:r w:rsidR="0017337C">
        <w:rPr>
          <w:rFonts w:eastAsiaTheme="majorEastAsia"/>
        </w:rPr>
        <w:t xml:space="preserve"> </w:t>
      </w:r>
      <w:r w:rsidRPr="00962843">
        <w:rPr>
          <w:rFonts w:eastAsiaTheme="majorEastAsia"/>
        </w:rPr>
        <w:t>became recognized as inspired because</w:t>
      </w:r>
      <w:r w:rsidR="0017337C">
        <w:rPr>
          <w:rFonts w:eastAsiaTheme="majorEastAsia"/>
        </w:rPr>
        <w:t xml:space="preserve"> </w:t>
      </w:r>
      <w:r w:rsidRPr="00962843">
        <w:rPr>
          <w:rFonts w:eastAsiaTheme="majorEastAsia"/>
        </w:rPr>
        <w:t>the person who</w:t>
      </w:r>
      <w:r w:rsidR="0017337C">
        <w:rPr>
          <w:rFonts w:eastAsiaTheme="majorEastAsia"/>
        </w:rPr>
        <w:t xml:space="preserve"> </w:t>
      </w:r>
      <w:r w:rsidRPr="00962843">
        <w:rPr>
          <w:rFonts w:eastAsiaTheme="majorEastAsia"/>
        </w:rPr>
        <w:t>wrote</w:t>
      </w:r>
      <w:r w:rsidR="0017337C">
        <w:rPr>
          <w:rFonts w:eastAsiaTheme="majorEastAsia"/>
        </w:rPr>
        <w:t xml:space="preserve"> </w:t>
      </w:r>
      <w:r w:rsidRPr="00962843">
        <w:rPr>
          <w:rFonts w:eastAsiaTheme="majorEastAsia"/>
        </w:rPr>
        <w:t>them</w:t>
      </w:r>
      <w:r w:rsidR="0017337C">
        <w:rPr>
          <w:rFonts w:eastAsiaTheme="majorEastAsia"/>
        </w:rPr>
        <w:t xml:space="preserve"> </w:t>
      </w:r>
      <w:r w:rsidRPr="00962843">
        <w:rPr>
          <w:rFonts w:eastAsiaTheme="majorEastAsia"/>
        </w:rPr>
        <w:t>was</w:t>
      </w:r>
      <w:r w:rsidR="0017337C">
        <w:rPr>
          <w:rFonts w:eastAsiaTheme="majorEastAsia"/>
        </w:rPr>
        <w:t xml:space="preserve"> </w:t>
      </w:r>
      <w:r w:rsidRPr="00962843">
        <w:rPr>
          <w:rFonts w:eastAsiaTheme="majorEastAsia"/>
        </w:rPr>
        <w:t>accepted as a prophet of God (e.g., Genesis, Song of Solomon).</w:t>
      </w:r>
    </w:p>
    <w:p w:rsidR="00921495" w:rsidRPr="00962843" w:rsidRDefault="00921495" w:rsidP="00921495">
      <w:pPr>
        <w:rPr>
          <w:rFonts w:eastAsiaTheme="majorEastAsia"/>
        </w:rPr>
      </w:pPr>
      <w:r w:rsidRPr="00962843">
        <w:rPr>
          <w:rFonts w:eastAsiaTheme="majorEastAsia"/>
        </w:rPr>
        <w:t>The Bible provides two tests for deciding whether a prophet is inspired:</w:t>
      </w:r>
    </w:p>
    <w:p w:rsidR="00921495" w:rsidRDefault="00921495" w:rsidP="00921495">
      <w:pPr>
        <w:pStyle w:val="ListParagraph"/>
        <w:numPr>
          <w:ilvl w:val="0"/>
          <w:numId w:val="28"/>
        </w:numPr>
        <w:rPr>
          <w:rFonts w:eastAsiaTheme="majorEastAsia"/>
        </w:rPr>
      </w:pPr>
      <w:r w:rsidRPr="00962843">
        <w:rPr>
          <w:rFonts w:eastAsiaTheme="majorEastAsia"/>
        </w:rPr>
        <w:t xml:space="preserve">he should predict the future accurately </w:t>
      </w:r>
    </w:p>
    <w:p w:rsidR="00921495" w:rsidRDefault="00921495" w:rsidP="00921495">
      <w:pPr>
        <w:pStyle w:val="ListParagraph"/>
        <w:rPr>
          <w:rFonts w:eastAsiaTheme="majorEastAsia"/>
        </w:rPr>
      </w:pPr>
      <w:r w:rsidRPr="00962843">
        <w:rPr>
          <w:rFonts w:eastAsiaTheme="majorEastAsia"/>
        </w:rPr>
        <w:t>(Deuteronomy 18:21–22); and</w:t>
      </w:r>
    </w:p>
    <w:p w:rsidR="00921495" w:rsidRPr="00962843" w:rsidRDefault="00921495" w:rsidP="00921495">
      <w:pPr>
        <w:pStyle w:val="ListParagraph"/>
        <w:numPr>
          <w:ilvl w:val="0"/>
          <w:numId w:val="28"/>
        </w:numPr>
        <w:rPr>
          <w:rFonts w:eastAsiaTheme="majorEastAsia"/>
        </w:rPr>
      </w:pPr>
      <w:r w:rsidRPr="00962843">
        <w:rPr>
          <w:rFonts w:eastAsiaTheme="majorEastAsia"/>
        </w:rPr>
        <w:t>he should not teach people</w:t>
      </w:r>
      <w:r w:rsidR="0017337C">
        <w:rPr>
          <w:rFonts w:eastAsiaTheme="majorEastAsia"/>
        </w:rPr>
        <w:t xml:space="preserve"> </w:t>
      </w:r>
      <w:r w:rsidRPr="00962843">
        <w:rPr>
          <w:rFonts w:eastAsiaTheme="majorEastAsia"/>
        </w:rPr>
        <w:t>to turn</w:t>
      </w:r>
      <w:r w:rsidR="0017337C">
        <w:rPr>
          <w:rFonts w:eastAsiaTheme="majorEastAsia"/>
        </w:rPr>
        <w:t xml:space="preserve"> </w:t>
      </w:r>
      <w:r w:rsidRPr="00962843">
        <w:rPr>
          <w:rFonts w:eastAsiaTheme="majorEastAsia"/>
        </w:rPr>
        <w:t>away</w:t>
      </w:r>
      <w:r w:rsidR="0017337C">
        <w:rPr>
          <w:rFonts w:eastAsiaTheme="majorEastAsia"/>
        </w:rPr>
        <w:t xml:space="preserve"> </w:t>
      </w:r>
      <w:r w:rsidRPr="00962843">
        <w:rPr>
          <w:rFonts w:eastAsiaTheme="majorEastAsia"/>
        </w:rPr>
        <w:t>from God</w:t>
      </w:r>
    </w:p>
    <w:p w:rsidR="00921495" w:rsidRDefault="00921495" w:rsidP="00921495">
      <w:pPr>
        <w:pStyle w:val="ListParagraph"/>
        <w:rPr>
          <w:rFonts w:eastAsiaTheme="majorEastAsia"/>
        </w:rPr>
      </w:pPr>
      <w:r w:rsidRPr="00962843">
        <w:rPr>
          <w:rFonts w:eastAsiaTheme="majorEastAsia"/>
        </w:rPr>
        <w:t>(Deuteronomy 13:1–5).</w:t>
      </w:r>
    </w:p>
    <w:p w:rsidR="00921495" w:rsidRDefault="00921495" w:rsidP="00921495">
      <w:pPr>
        <w:ind w:left="2160"/>
        <w:jc w:val="left"/>
        <w:rPr>
          <w:rFonts w:eastAsiaTheme="majorEastAsia"/>
          <w:b/>
          <w:i/>
        </w:rPr>
      </w:pPr>
      <w:r>
        <w:rPr>
          <w:rFonts w:eastAsiaTheme="majorEastAsia"/>
        </w:rPr>
        <w:br w:type="page"/>
      </w:r>
    </w:p>
    <w:p w:rsidR="00921495" w:rsidRPr="00A6367B" w:rsidRDefault="0057579D" w:rsidP="00921495">
      <w:pPr>
        <w:pStyle w:val="Question"/>
        <w:rPr>
          <w:rFonts w:eastAsiaTheme="majorEastAsia"/>
        </w:rPr>
      </w:pPr>
      <w:r w:rsidRPr="0057579D">
        <w:rPr>
          <w:rFonts w:eastAsiaTheme="majorEastAsia"/>
          <w:noProof/>
          <w:lang w:val="en-CA" w:eastAsia="en-CA" w:bidi="ar-SA"/>
        </w:rPr>
        <w:lastRenderedPageBreak/>
        <w:drawing>
          <wp:anchor distT="0" distB="0" distL="114300" distR="114300" simplePos="0" relativeHeight="251705344" behindDoc="0" locked="0" layoutInCell="1" allowOverlap="1">
            <wp:simplePos x="0" y="0"/>
            <wp:positionH relativeFrom="margin">
              <wp:posOffset>4643804</wp:posOffset>
            </wp:positionH>
            <wp:positionV relativeFrom="paragraph">
              <wp:posOffset>0</wp:posOffset>
            </wp:positionV>
            <wp:extent cx="402981" cy="363416"/>
            <wp:effectExtent l="19050" t="0" r="0" b="0"/>
            <wp:wrapNone/>
            <wp:docPr id="24" name="Picture 3" descr="C:\Documents and Settings\Tim Young\Local Settings\Temporary Internet Files\Content.IE5\4MM3KKIG\MCj0404263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Tim Young\Local Settings\Temporary Internet Files\Content.IE5\4MM3KKIG\MCj04042630000[1].wmf"/>
                    <pic:cNvPicPr>
                      <a:picLocks noChangeAspect="1" noChangeArrowheads="1"/>
                    </pic:cNvPicPr>
                  </pic:nvPicPr>
                  <pic:blipFill>
                    <a:blip r:embed="rId11" cstate="print"/>
                    <a:srcRect/>
                    <a:stretch>
                      <a:fillRect/>
                    </a:stretch>
                  </pic:blipFill>
                  <pic:spPr bwMode="auto">
                    <a:xfrm>
                      <a:off x="0" y="0"/>
                      <a:ext cx="402981" cy="363416"/>
                    </a:xfrm>
                    <a:prstGeom prst="rect">
                      <a:avLst/>
                    </a:prstGeom>
                    <a:noFill/>
                    <a:ln w="9525">
                      <a:noFill/>
                      <a:miter lim="800000"/>
                      <a:headEnd/>
                      <a:tailEnd/>
                    </a:ln>
                  </pic:spPr>
                </pic:pic>
              </a:graphicData>
            </a:graphic>
          </wp:anchor>
        </w:drawing>
      </w:r>
      <w:r w:rsidR="00921495" w:rsidRPr="00A6367B">
        <w:rPr>
          <w:rFonts w:eastAsiaTheme="majorEastAsia"/>
        </w:rPr>
        <w:t>Hananiah was a false prophet.</w:t>
      </w:r>
      <w:r w:rsidR="0017337C">
        <w:rPr>
          <w:rFonts w:eastAsiaTheme="majorEastAsia"/>
        </w:rPr>
        <w:t xml:space="preserve"> </w:t>
      </w:r>
      <w:r w:rsidR="00921495" w:rsidRPr="00A6367B">
        <w:rPr>
          <w:rFonts w:eastAsiaTheme="majorEastAsia"/>
        </w:rPr>
        <w:t>He claimed to be from God, yet his prophecies did not come true.</w:t>
      </w:r>
      <w:r w:rsidR="0017337C">
        <w:rPr>
          <w:rFonts w:eastAsiaTheme="majorEastAsia"/>
        </w:rPr>
        <w:t xml:space="preserve"> </w:t>
      </w:r>
      <w:r w:rsidR="00921495" w:rsidRPr="00A6367B">
        <w:rPr>
          <w:rFonts w:eastAsiaTheme="majorEastAsia"/>
        </w:rPr>
        <w:t>See Jeremiah 28:1–4</w:t>
      </w:r>
      <w:r w:rsidR="004A6DBF" w:rsidRPr="00A6367B">
        <w:rPr>
          <w:rFonts w:eastAsiaTheme="majorEastAsia"/>
        </w:rPr>
        <w:t>, 15</w:t>
      </w:r>
      <w:r w:rsidR="00921495" w:rsidRPr="00A6367B">
        <w:rPr>
          <w:rFonts w:eastAsiaTheme="majorEastAsia"/>
        </w:rPr>
        <w:t>–17.</w:t>
      </w:r>
    </w:p>
    <w:p w:rsidR="00921495" w:rsidRPr="00A6367B" w:rsidRDefault="00921495" w:rsidP="00921495">
      <w:pPr>
        <w:pStyle w:val="Question"/>
        <w:rPr>
          <w:rFonts w:eastAsiaTheme="majorEastAsia"/>
        </w:rPr>
      </w:pPr>
      <w:r w:rsidRPr="00A6367B">
        <w:rPr>
          <w:rFonts w:eastAsiaTheme="majorEastAsia"/>
        </w:rPr>
        <w:t>What did he prophecy?</w:t>
      </w:r>
    </w:p>
    <w:p w:rsidR="00921495" w:rsidRPr="00A6367B" w:rsidRDefault="00921495" w:rsidP="00921495">
      <w:pPr>
        <w:pStyle w:val="Question"/>
        <w:rPr>
          <w:rFonts w:eastAsiaTheme="majorEastAsia"/>
        </w:rPr>
      </w:pPr>
    </w:p>
    <w:p w:rsidR="00921495" w:rsidRPr="00A6367B" w:rsidRDefault="00921495" w:rsidP="00921495">
      <w:pPr>
        <w:pStyle w:val="Question"/>
        <w:rPr>
          <w:rFonts w:eastAsiaTheme="majorEastAsia"/>
        </w:rPr>
      </w:pPr>
      <w:r w:rsidRPr="00A6367B">
        <w:rPr>
          <w:rFonts w:eastAsiaTheme="majorEastAsia"/>
        </w:rPr>
        <w:t>What actually happened?</w:t>
      </w:r>
    </w:p>
    <w:p w:rsidR="00921495" w:rsidRPr="00A6367B" w:rsidRDefault="00921495" w:rsidP="00921495">
      <w:pPr>
        <w:pStyle w:val="Question"/>
        <w:rPr>
          <w:rFonts w:eastAsiaTheme="majorEastAsia"/>
        </w:rPr>
      </w:pPr>
    </w:p>
    <w:p w:rsidR="00921495" w:rsidRDefault="00921495" w:rsidP="00921495">
      <w:pPr>
        <w:pStyle w:val="Question"/>
        <w:rPr>
          <w:rFonts w:eastAsiaTheme="majorEastAsia"/>
        </w:rPr>
      </w:pPr>
      <w:r w:rsidRPr="00A6367B">
        <w:rPr>
          <w:rFonts w:eastAsiaTheme="majorEastAsia"/>
        </w:rPr>
        <w:t>Who was God’s true prophet at this time?</w:t>
      </w:r>
    </w:p>
    <w:p w:rsidR="00D67BA1" w:rsidRPr="00A6367B" w:rsidRDefault="00D67BA1" w:rsidP="00921495">
      <w:pPr>
        <w:pStyle w:val="Question"/>
        <w:rPr>
          <w:rFonts w:eastAsiaTheme="majorEastAsia"/>
        </w:rPr>
      </w:pPr>
    </w:p>
    <w:p w:rsidR="00921495" w:rsidRPr="00A6367B" w:rsidRDefault="00921495" w:rsidP="00921495">
      <w:pPr>
        <w:pStyle w:val="NoSpacing"/>
        <w:jc w:val="left"/>
        <w:rPr>
          <w:rFonts w:eastAsiaTheme="majorEastAsia"/>
        </w:rPr>
      </w:pPr>
    </w:p>
    <w:p w:rsidR="00921495" w:rsidRDefault="0057579D" w:rsidP="00921495">
      <w:pPr>
        <w:pStyle w:val="Question"/>
        <w:spacing w:before="0"/>
        <w:rPr>
          <w:rFonts w:eastAsiaTheme="majorEastAsia"/>
        </w:rPr>
      </w:pPr>
      <w:r>
        <w:rPr>
          <w:rFonts w:eastAsiaTheme="majorEastAsia"/>
          <w:noProof/>
          <w:lang w:val="en-CA" w:eastAsia="en-CA" w:bidi="ar-SA"/>
        </w:rPr>
        <w:drawing>
          <wp:anchor distT="0" distB="0" distL="114300" distR="114300" simplePos="0" relativeHeight="251707392" behindDoc="0" locked="0" layoutInCell="1" allowOverlap="1">
            <wp:simplePos x="0" y="0"/>
            <wp:positionH relativeFrom="margin">
              <wp:posOffset>4643755</wp:posOffset>
            </wp:positionH>
            <wp:positionV relativeFrom="paragraph">
              <wp:posOffset>12065</wp:posOffset>
            </wp:positionV>
            <wp:extent cx="402590" cy="363220"/>
            <wp:effectExtent l="19050" t="0" r="0" b="0"/>
            <wp:wrapNone/>
            <wp:docPr id="25" name="Picture 3" descr="C:\Documents and Settings\Tim Young\Local Settings\Temporary Internet Files\Content.IE5\4MM3KKIG\MCj0404263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Tim Young\Local Settings\Temporary Internet Files\Content.IE5\4MM3KKIG\MCj04042630000[1].wmf"/>
                    <pic:cNvPicPr>
                      <a:picLocks noChangeAspect="1" noChangeArrowheads="1"/>
                    </pic:cNvPicPr>
                  </pic:nvPicPr>
                  <pic:blipFill>
                    <a:blip r:embed="rId11" cstate="print"/>
                    <a:srcRect/>
                    <a:stretch>
                      <a:fillRect/>
                    </a:stretch>
                  </pic:blipFill>
                  <pic:spPr bwMode="auto">
                    <a:xfrm>
                      <a:off x="0" y="0"/>
                      <a:ext cx="402590" cy="363220"/>
                    </a:xfrm>
                    <a:prstGeom prst="rect">
                      <a:avLst/>
                    </a:prstGeom>
                    <a:noFill/>
                    <a:ln w="9525">
                      <a:noFill/>
                      <a:miter lim="800000"/>
                      <a:headEnd/>
                      <a:tailEnd/>
                    </a:ln>
                  </pic:spPr>
                </pic:pic>
              </a:graphicData>
            </a:graphic>
          </wp:anchor>
        </w:drawing>
      </w:r>
      <w:r w:rsidR="00921495" w:rsidRPr="00A6367B">
        <w:rPr>
          <w:rFonts w:eastAsiaTheme="majorEastAsia"/>
        </w:rPr>
        <w:t>Why can we be confident that</w:t>
      </w:r>
      <w:r w:rsidR="0017337C">
        <w:rPr>
          <w:rFonts w:eastAsiaTheme="majorEastAsia"/>
        </w:rPr>
        <w:t xml:space="preserve"> </w:t>
      </w:r>
      <w:r w:rsidR="00921495" w:rsidRPr="00A6367B">
        <w:rPr>
          <w:rFonts w:eastAsiaTheme="majorEastAsia"/>
        </w:rPr>
        <w:t>we have all the inspired books God wants us to have?</w:t>
      </w:r>
    </w:p>
    <w:p w:rsidR="00921495" w:rsidRDefault="00921495" w:rsidP="00921495">
      <w:pPr>
        <w:pStyle w:val="Question"/>
        <w:spacing w:before="0"/>
        <w:rPr>
          <w:rFonts w:eastAsiaTheme="majorEastAsia"/>
        </w:rPr>
      </w:pPr>
    </w:p>
    <w:p w:rsidR="00921495" w:rsidRDefault="00921495" w:rsidP="00921495">
      <w:pPr>
        <w:pStyle w:val="Question"/>
        <w:spacing w:before="0"/>
        <w:rPr>
          <w:rFonts w:eastAsiaTheme="majorEastAsia"/>
        </w:rPr>
      </w:pPr>
    </w:p>
    <w:p w:rsidR="00921495" w:rsidRDefault="00921495" w:rsidP="00921495">
      <w:pPr>
        <w:pStyle w:val="Question"/>
        <w:spacing w:before="0"/>
        <w:rPr>
          <w:rFonts w:eastAsiaTheme="majorEastAsia"/>
        </w:rPr>
      </w:pPr>
    </w:p>
    <w:p w:rsidR="00921495" w:rsidRPr="00861382" w:rsidRDefault="00921495" w:rsidP="00921495">
      <w:pPr>
        <w:rPr>
          <w:rFonts w:eastAsiaTheme="majorEastAsia"/>
        </w:rPr>
      </w:pPr>
      <w:r w:rsidRPr="00861382">
        <w:rPr>
          <w:rFonts w:eastAsiaTheme="majorEastAsia"/>
        </w:rPr>
        <w:t>The Old Testament was well-established by the time of Jesus.</w:t>
      </w:r>
      <w:r w:rsidR="0017337C">
        <w:rPr>
          <w:rFonts w:eastAsiaTheme="majorEastAsia"/>
        </w:rPr>
        <w:t xml:space="preserve"> </w:t>
      </w:r>
      <w:r w:rsidRPr="00861382">
        <w:rPr>
          <w:rFonts w:eastAsiaTheme="majorEastAsia"/>
        </w:rPr>
        <w:t>The books had</w:t>
      </w:r>
      <w:r w:rsidR="0017337C">
        <w:rPr>
          <w:rFonts w:eastAsiaTheme="majorEastAsia"/>
        </w:rPr>
        <w:t xml:space="preserve"> </w:t>
      </w:r>
      <w:r w:rsidRPr="00861382">
        <w:rPr>
          <w:rFonts w:eastAsiaTheme="majorEastAsia"/>
        </w:rPr>
        <w:t>been accepted for centuries because</w:t>
      </w:r>
      <w:r w:rsidR="0017337C">
        <w:rPr>
          <w:rFonts w:eastAsiaTheme="majorEastAsia"/>
        </w:rPr>
        <w:t xml:space="preserve"> </w:t>
      </w:r>
      <w:r w:rsidRPr="00861382">
        <w:rPr>
          <w:rFonts w:eastAsiaTheme="majorEastAsia"/>
        </w:rPr>
        <w:t>they were</w:t>
      </w:r>
      <w:r w:rsidR="0017337C">
        <w:rPr>
          <w:rFonts w:eastAsiaTheme="majorEastAsia"/>
        </w:rPr>
        <w:t xml:space="preserve"> </w:t>
      </w:r>
      <w:r w:rsidRPr="00861382">
        <w:rPr>
          <w:rFonts w:eastAsiaTheme="majorEastAsia"/>
        </w:rPr>
        <w:t>recorded by prophets of God such as Moses, Isaiah and Ezra. These men had visions</w:t>
      </w:r>
      <w:r w:rsidR="0017337C">
        <w:rPr>
          <w:rFonts w:eastAsiaTheme="majorEastAsia"/>
        </w:rPr>
        <w:t xml:space="preserve"> </w:t>
      </w:r>
      <w:r w:rsidRPr="00861382">
        <w:rPr>
          <w:rFonts w:eastAsiaTheme="majorEastAsia"/>
        </w:rPr>
        <w:t>from</w:t>
      </w:r>
      <w:r w:rsidR="0017337C">
        <w:rPr>
          <w:rFonts w:eastAsiaTheme="majorEastAsia"/>
        </w:rPr>
        <w:t xml:space="preserve"> </w:t>
      </w:r>
      <w:r w:rsidRPr="00861382">
        <w:rPr>
          <w:rFonts w:eastAsiaTheme="majorEastAsia"/>
        </w:rPr>
        <w:t>God and</w:t>
      </w:r>
      <w:r w:rsidR="0017337C">
        <w:rPr>
          <w:rFonts w:eastAsiaTheme="majorEastAsia"/>
        </w:rPr>
        <w:t xml:space="preserve"> </w:t>
      </w:r>
      <w:r w:rsidRPr="00861382">
        <w:rPr>
          <w:rFonts w:eastAsiaTheme="majorEastAsia"/>
        </w:rPr>
        <w:t>made</w:t>
      </w:r>
      <w:r w:rsidR="0017337C">
        <w:rPr>
          <w:rFonts w:eastAsiaTheme="majorEastAsia"/>
        </w:rPr>
        <w:t xml:space="preserve"> </w:t>
      </w:r>
      <w:r w:rsidRPr="00861382">
        <w:rPr>
          <w:rFonts w:eastAsiaTheme="majorEastAsia"/>
        </w:rPr>
        <w:t>prophecies that</w:t>
      </w:r>
      <w:r w:rsidR="0017337C">
        <w:rPr>
          <w:rFonts w:eastAsiaTheme="majorEastAsia"/>
        </w:rPr>
        <w:t xml:space="preserve"> </w:t>
      </w:r>
      <w:r w:rsidRPr="00861382">
        <w:rPr>
          <w:rFonts w:eastAsiaTheme="majorEastAsia"/>
        </w:rPr>
        <w:t>came true.</w:t>
      </w:r>
      <w:r w:rsidR="0017337C">
        <w:rPr>
          <w:rFonts w:eastAsiaTheme="majorEastAsia"/>
        </w:rPr>
        <w:t xml:space="preserve"> </w:t>
      </w:r>
      <w:r w:rsidRPr="00861382">
        <w:rPr>
          <w:rFonts w:eastAsiaTheme="majorEastAsia"/>
        </w:rPr>
        <w:t>Therefore what</w:t>
      </w:r>
      <w:r w:rsidR="0017337C">
        <w:rPr>
          <w:rFonts w:eastAsiaTheme="majorEastAsia"/>
        </w:rPr>
        <w:t xml:space="preserve"> </w:t>
      </w:r>
      <w:r w:rsidRPr="00861382">
        <w:rPr>
          <w:rFonts w:eastAsiaTheme="majorEastAsia"/>
        </w:rPr>
        <w:t>they</w:t>
      </w:r>
      <w:r w:rsidR="0017337C">
        <w:rPr>
          <w:rFonts w:eastAsiaTheme="majorEastAsia"/>
        </w:rPr>
        <w:t xml:space="preserve"> </w:t>
      </w:r>
      <w:r w:rsidRPr="00861382">
        <w:rPr>
          <w:rFonts w:eastAsiaTheme="majorEastAsia"/>
        </w:rPr>
        <w:t>said and</w:t>
      </w:r>
      <w:r w:rsidR="0017337C">
        <w:rPr>
          <w:rFonts w:eastAsiaTheme="majorEastAsia"/>
        </w:rPr>
        <w:t xml:space="preserve"> </w:t>
      </w:r>
      <w:r w:rsidRPr="00861382">
        <w:rPr>
          <w:rFonts w:eastAsiaTheme="majorEastAsia"/>
        </w:rPr>
        <w:t>what</w:t>
      </w:r>
      <w:r w:rsidR="0017337C">
        <w:rPr>
          <w:rFonts w:eastAsiaTheme="majorEastAsia"/>
        </w:rPr>
        <w:t xml:space="preserve"> </w:t>
      </w:r>
      <w:r w:rsidRPr="00861382">
        <w:rPr>
          <w:rFonts w:eastAsiaTheme="majorEastAsia"/>
        </w:rPr>
        <w:t>they</w:t>
      </w:r>
      <w:r w:rsidR="0017337C">
        <w:rPr>
          <w:rFonts w:eastAsiaTheme="majorEastAsia"/>
        </w:rPr>
        <w:t xml:space="preserve"> </w:t>
      </w:r>
      <w:r w:rsidRPr="00861382">
        <w:rPr>
          <w:rFonts w:eastAsiaTheme="majorEastAsia"/>
        </w:rPr>
        <w:t>wrote</w:t>
      </w:r>
      <w:r w:rsidR="0017337C">
        <w:rPr>
          <w:rFonts w:eastAsiaTheme="majorEastAsia"/>
        </w:rPr>
        <w:t xml:space="preserve"> </w:t>
      </w:r>
      <w:r w:rsidRPr="00861382">
        <w:rPr>
          <w:rFonts w:eastAsiaTheme="majorEastAsia"/>
        </w:rPr>
        <w:t>were</w:t>
      </w:r>
      <w:r w:rsidR="0017337C">
        <w:rPr>
          <w:rFonts w:eastAsiaTheme="majorEastAsia"/>
        </w:rPr>
        <w:t xml:space="preserve"> </w:t>
      </w:r>
      <w:r w:rsidRPr="00861382">
        <w:rPr>
          <w:rFonts w:eastAsiaTheme="majorEastAsia"/>
        </w:rPr>
        <w:t>accepted as the work</w:t>
      </w:r>
      <w:r w:rsidR="0017337C">
        <w:rPr>
          <w:rFonts w:eastAsiaTheme="majorEastAsia"/>
        </w:rPr>
        <w:t xml:space="preserve"> </w:t>
      </w:r>
      <w:r w:rsidRPr="00861382">
        <w:rPr>
          <w:rFonts w:eastAsiaTheme="majorEastAsia"/>
        </w:rPr>
        <w:t>of God.</w:t>
      </w:r>
    </w:p>
    <w:p w:rsidR="00921495" w:rsidRDefault="00BC3CF5" w:rsidP="00921495">
      <w:pPr>
        <w:rPr>
          <w:rFonts w:eastAsiaTheme="majorEastAsia"/>
        </w:rPr>
      </w:pPr>
      <w:r w:rsidRPr="00BC3CF5">
        <w:rPr>
          <w:rFonts w:eastAsiaTheme="majorEastAsia"/>
          <w:noProof/>
          <w:lang w:bidi="ar-SA"/>
        </w:rPr>
        <w:pict>
          <v:shape id="_x0000_s1127" type="#_x0000_t202" style="position:absolute;left:0;text-align:left;margin-left:384.1pt;margin-top:3.3pt;width:108pt;height:49.85pt;z-index:251691008;mso-position-horizontal-relative:margin;mso-width-relative:margin;mso-height-relative:margin" stroked="f">
            <v:textbox style="mso-next-textbox:#_x0000_s1127">
              <w:txbxContent>
                <w:p w:rsidR="00511946" w:rsidRPr="002407F6" w:rsidRDefault="00511946" w:rsidP="00921495">
                  <w:pPr>
                    <w:jc w:val="left"/>
                  </w:pPr>
                  <w:r w:rsidRPr="002407F6">
                    <w:rPr>
                      <w:color w:val="365F91" w:themeColor="accent1" w:themeShade="BF"/>
                      <w:sz w:val="18"/>
                    </w:rPr>
                    <w:t>See</w:t>
                  </w:r>
                  <w:r>
                    <w:rPr>
                      <w:color w:val="365F91" w:themeColor="accent1" w:themeShade="BF"/>
                      <w:sz w:val="18"/>
                    </w:rPr>
                    <w:t xml:space="preserve"> </w:t>
                  </w:r>
                  <w:r w:rsidRPr="002407F6">
                    <w:rPr>
                      <w:color w:val="365F91" w:themeColor="accent1" w:themeShade="BF"/>
                      <w:sz w:val="18"/>
                    </w:rPr>
                    <w:t>1</w:t>
                  </w:r>
                  <w:r>
                    <w:rPr>
                      <w:color w:val="365F91" w:themeColor="accent1" w:themeShade="BF"/>
                      <w:sz w:val="18"/>
                    </w:rPr>
                    <w:t xml:space="preserve"> </w:t>
                  </w:r>
                  <w:r w:rsidRPr="002407F6">
                    <w:rPr>
                      <w:color w:val="365F91" w:themeColor="accent1" w:themeShade="BF"/>
                      <w:sz w:val="18"/>
                    </w:rPr>
                    <w:t>Timothy</w:t>
                  </w:r>
                  <w:r>
                    <w:rPr>
                      <w:color w:val="365F91" w:themeColor="accent1" w:themeShade="BF"/>
                      <w:sz w:val="18"/>
                    </w:rPr>
                    <w:t xml:space="preserve"> </w:t>
                  </w:r>
                  <w:r w:rsidRPr="002407F6">
                    <w:rPr>
                      <w:color w:val="365F91" w:themeColor="accent1" w:themeShade="BF"/>
                      <w:sz w:val="18"/>
                    </w:rPr>
                    <w:t>5:18</w:t>
                  </w:r>
                  <w:r>
                    <w:rPr>
                      <w:color w:val="365F91" w:themeColor="accent1" w:themeShade="BF"/>
                      <w:sz w:val="18"/>
                    </w:rPr>
                    <w:t xml:space="preserve"> </w:t>
                  </w:r>
                  <w:r w:rsidRPr="002407F6">
                    <w:rPr>
                      <w:color w:val="365F91" w:themeColor="accent1" w:themeShade="BF"/>
                      <w:sz w:val="18"/>
                    </w:rPr>
                    <w:t>which quotes</w:t>
                  </w:r>
                  <w:r>
                    <w:rPr>
                      <w:color w:val="365F91" w:themeColor="accent1" w:themeShade="BF"/>
                      <w:sz w:val="18"/>
                    </w:rPr>
                    <w:t xml:space="preserve"> </w:t>
                  </w:r>
                  <w:r w:rsidRPr="002407F6">
                    <w:rPr>
                      <w:color w:val="365F91" w:themeColor="accent1" w:themeShade="BF"/>
                      <w:sz w:val="18"/>
                    </w:rPr>
                    <w:t>Luke 10:7 as “Scripture”.</w:t>
                  </w:r>
                </w:p>
              </w:txbxContent>
            </v:textbox>
            <w10:wrap anchorx="margin"/>
          </v:shape>
        </w:pict>
      </w:r>
      <w:r w:rsidR="00921495" w:rsidRPr="00861382">
        <w:rPr>
          <w:rFonts w:eastAsiaTheme="majorEastAsia"/>
        </w:rPr>
        <w:t>It did</w:t>
      </w:r>
      <w:r w:rsidR="0017337C">
        <w:rPr>
          <w:rFonts w:eastAsiaTheme="majorEastAsia"/>
        </w:rPr>
        <w:t xml:space="preserve"> </w:t>
      </w:r>
      <w:r w:rsidR="00921495" w:rsidRPr="00861382">
        <w:rPr>
          <w:rFonts w:eastAsiaTheme="majorEastAsia"/>
        </w:rPr>
        <w:t>not take</w:t>
      </w:r>
      <w:r w:rsidR="0017337C">
        <w:rPr>
          <w:rFonts w:eastAsiaTheme="majorEastAsia"/>
        </w:rPr>
        <w:t xml:space="preserve"> </w:t>
      </w:r>
      <w:r w:rsidR="00921495" w:rsidRPr="00861382">
        <w:rPr>
          <w:rFonts w:eastAsiaTheme="majorEastAsia"/>
        </w:rPr>
        <w:t>long</w:t>
      </w:r>
      <w:r w:rsidR="0017337C">
        <w:rPr>
          <w:rFonts w:eastAsiaTheme="majorEastAsia"/>
        </w:rPr>
        <w:t xml:space="preserve"> </w:t>
      </w:r>
      <w:r w:rsidR="00921495" w:rsidRPr="00861382">
        <w:rPr>
          <w:rFonts w:eastAsiaTheme="majorEastAsia"/>
        </w:rPr>
        <w:t>for the New</w:t>
      </w:r>
      <w:r w:rsidR="0017337C">
        <w:rPr>
          <w:rFonts w:eastAsiaTheme="majorEastAsia"/>
        </w:rPr>
        <w:t xml:space="preserve"> </w:t>
      </w:r>
      <w:r w:rsidR="00921495">
        <w:rPr>
          <w:rFonts w:eastAsiaTheme="majorEastAsia"/>
        </w:rPr>
        <w:t>Testament writings to be consid</w:t>
      </w:r>
      <w:r w:rsidR="00921495" w:rsidRPr="00861382">
        <w:rPr>
          <w:rFonts w:eastAsiaTheme="majorEastAsia"/>
        </w:rPr>
        <w:t>ered</w:t>
      </w:r>
      <w:r w:rsidR="0017337C">
        <w:rPr>
          <w:rFonts w:eastAsiaTheme="majorEastAsia"/>
        </w:rPr>
        <w:t xml:space="preserve"> </w:t>
      </w:r>
      <w:r w:rsidR="00921495" w:rsidRPr="00861382">
        <w:rPr>
          <w:rFonts w:eastAsiaTheme="majorEastAsia"/>
        </w:rPr>
        <w:t>“Scripture” also.</w:t>
      </w:r>
      <w:r w:rsidR="00F30C52">
        <w:rPr>
          <w:rFonts w:eastAsiaTheme="majorEastAsia"/>
        </w:rPr>
        <w:t xml:space="preserve"> </w:t>
      </w:r>
      <w:r w:rsidR="00921495" w:rsidRPr="00861382">
        <w:rPr>
          <w:rFonts w:eastAsiaTheme="majorEastAsia"/>
        </w:rPr>
        <w:t>For example, t</w:t>
      </w:r>
      <w:r w:rsidR="00921495">
        <w:rPr>
          <w:rFonts w:eastAsiaTheme="majorEastAsia"/>
        </w:rPr>
        <w:t>he</w:t>
      </w:r>
      <w:r w:rsidR="0017337C">
        <w:rPr>
          <w:rFonts w:eastAsiaTheme="majorEastAsia"/>
        </w:rPr>
        <w:t xml:space="preserve"> </w:t>
      </w:r>
      <w:r w:rsidR="00921495">
        <w:rPr>
          <w:rFonts w:eastAsiaTheme="majorEastAsia"/>
        </w:rPr>
        <w:t>gospel</w:t>
      </w:r>
      <w:r w:rsidR="0017337C">
        <w:rPr>
          <w:rFonts w:eastAsiaTheme="majorEastAsia"/>
        </w:rPr>
        <w:t xml:space="preserve"> </w:t>
      </w:r>
      <w:r w:rsidR="00921495">
        <w:rPr>
          <w:rFonts w:eastAsiaTheme="majorEastAsia"/>
        </w:rPr>
        <w:t>of Luke</w:t>
      </w:r>
      <w:r w:rsidR="0017337C">
        <w:rPr>
          <w:rFonts w:eastAsiaTheme="majorEastAsia"/>
        </w:rPr>
        <w:t xml:space="preserve"> </w:t>
      </w:r>
      <w:r w:rsidR="00921495">
        <w:rPr>
          <w:rFonts w:eastAsiaTheme="majorEastAsia"/>
        </w:rPr>
        <w:t>was</w:t>
      </w:r>
      <w:r w:rsidR="0017337C">
        <w:rPr>
          <w:rFonts w:eastAsiaTheme="majorEastAsia"/>
        </w:rPr>
        <w:t xml:space="preserve"> </w:t>
      </w:r>
      <w:r w:rsidR="00921495">
        <w:rPr>
          <w:rFonts w:eastAsiaTheme="majorEastAsia"/>
        </w:rPr>
        <w:t>con</w:t>
      </w:r>
      <w:r w:rsidR="00921495" w:rsidRPr="00861382">
        <w:rPr>
          <w:rFonts w:eastAsiaTheme="majorEastAsia"/>
        </w:rPr>
        <w:t>sidered Scripture by the time Paul wrote</w:t>
      </w:r>
      <w:r w:rsidR="0017337C">
        <w:rPr>
          <w:rFonts w:eastAsiaTheme="majorEastAsia"/>
        </w:rPr>
        <w:t xml:space="preserve"> </w:t>
      </w:r>
      <w:r w:rsidR="00921495" w:rsidRPr="00861382">
        <w:rPr>
          <w:rFonts w:eastAsiaTheme="majorEastAsia"/>
        </w:rPr>
        <w:t>his first letter</w:t>
      </w:r>
      <w:r w:rsidR="0017337C">
        <w:rPr>
          <w:rFonts w:eastAsiaTheme="majorEastAsia"/>
        </w:rPr>
        <w:t xml:space="preserve"> </w:t>
      </w:r>
      <w:r w:rsidR="00921495" w:rsidRPr="00861382">
        <w:rPr>
          <w:rFonts w:eastAsiaTheme="majorEastAsia"/>
        </w:rPr>
        <w:t>to Timothy. Similarly, the writings of Paul were considered Scripture by the time Peter wrote</w:t>
      </w:r>
      <w:r w:rsidR="0017337C">
        <w:rPr>
          <w:rFonts w:eastAsiaTheme="majorEastAsia"/>
        </w:rPr>
        <w:t xml:space="preserve"> </w:t>
      </w:r>
      <w:r w:rsidR="00921495" w:rsidRPr="00861382">
        <w:rPr>
          <w:rFonts w:eastAsiaTheme="majorEastAsia"/>
        </w:rPr>
        <w:t>his second</w:t>
      </w:r>
      <w:r w:rsidR="0017337C">
        <w:rPr>
          <w:rFonts w:eastAsiaTheme="majorEastAsia"/>
        </w:rPr>
        <w:t xml:space="preserve"> </w:t>
      </w:r>
      <w:r w:rsidR="00921495" w:rsidRPr="00861382">
        <w:rPr>
          <w:rFonts w:eastAsiaTheme="majorEastAsia"/>
        </w:rPr>
        <w:t>letter (see 2 Peter 3:15–16).</w:t>
      </w:r>
    </w:p>
    <w:p w:rsidR="00921495" w:rsidRPr="00BD757D" w:rsidRDefault="00921495" w:rsidP="00921495">
      <w:pPr>
        <w:pStyle w:val="Heading2"/>
      </w:pPr>
      <w:r w:rsidRPr="00BD757D">
        <w:t>The</w:t>
      </w:r>
      <w:r w:rsidR="0017337C">
        <w:t xml:space="preserve"> </w:t>
      </w:r>
      <w:r w:rsidRPr="00BD757D">
        <w:t>Apocrypha</w:t>
      </w:r>
    </w:p>
    <w:p w:rsidR="00921495" w:rsidRDefault="00BC3CF5" w:rsidP="00921495">
      <w:pPr>
        <w:rPr>
          <w:rFonts w:eastAsiaTheme="majorEastAsia"/>
        </w:rPr>
      </w:pPr>
      <w:r w:rsidRPr="00BC3CF5">
        <w:rPr>
          <w:rFonts w:eastAsiaTheme="majorEastAsia"/>
          <w:noProof/>
          <w:lang w:bidi="ar-SA"/>
        </w:rPr>
        <w:pict>
          <v:shape id="_x0000_s1128" type="#_x0000_t202" style="position:absolute;left:0;text-align:left;margin-left:384.1pt;margin-top:8.8pt;width:108pt;height:49.85pt;z-index:251692032;mso-position-horizontal-relative:margin;mso-width-relative:margin;mso-height-relative:margin" stroked="f">
            <v:textbox style="mso-next-textbox:#_x0000_s1128">
              <w:txbxContent>
                <w:p w:rsidR="00511946" w:rsidRPr="002407F6" w:rsidRDefault="00511946" w:rsidP="00921495">
                  <w:pPr>
                    <w:jc w:val="left"/>
                  </w:pPr>
                  <w:r w:rsidRPr="002407F6">
                    <w:rPr>
                      <w:color w:val="365F91" w:themeColor="accent1" w:themeShade="BF"/>
                      <w:sz w:val="18"/>
                    </w:rPr>
                    <w:t>Apocrypha means “hidden books”.</w:t>
                  </w:r>
                </w:p>
              </w:txbxContent>
            </v:textbox>
            <w10:wrap anchorx="margin"/>
          </v:shape>
        </w:pict>
      </w:r>
      <w:r w:rsidR="00921495" w:rsidRPr="00BD757D">
        <w:rPr>
          <w:rFonts w:eastAsiaTheme="majorEastAsia"/>
        </w:rPr>
        <w:t>Most Bibles contain</w:t>
      </w:r>
      <w:r w:rsidR="0017337C">
        <w:rPr>
          <w:rFonts w:eastAsiaTheme="majorEastAsia"/>
        </w:rPr>
        <w:t xml:space="preserve"> </w:t>
      </w:r>
      <w:r w:rsidR="00921495" w:rsidRPr="00BD757D">
        <w:rPr>
          <w:rFonts w:eastAsiaTheme="majorEastAsia"/>
        </w:rPr>
        <w:t>only the 66 books mentioned in Chapter 1, but some Bibles, particularly Roman Catholic Bibles, contain several additional Old Testament books.</w:t>
      </w:r>
      <w:r w:rsidR="0017337C">
        <w:rPr>
          <w:rFonts w:eastAsiaTheme="majorEastAsia"/>
        </w:rPr>
        <w:t xml:space="preserve"> </w:t>
      </w:r>
      <w:r w:rsidR="00921495" w:rsidRPr="00BD757D">
        <w:rPr>
          <w:rFonts w:eastAsiaTheme="majorEastAsia"/>
        </w:rPr>
        <w:t>Most Catholic</w:t>
      </w:r>
      <w:r w:rsidR="0017337C">
        <w:rPr>
          <w:rFonts w:eastAsiaTheme="majorEastAsia"/>
        </w:rPr>
        <w:t xml:space="preserve"> </w:t>
      </w:r>
      <w:r w:rsidR="00921495" w:rsidRPr="00BD757D">
        <w:rPr>
          <w:rFonts w:eastAsiaTheme="majorEastAsia"/>
        </w:rPr>
        <w:t>Bibles will contain</w:t>
      </w:r>
      <w:r w:rsidR="0017337C">
        <w:rPr>
          <w:rFonts w:eastAsiaTheme="majorEastAsia"/>
        </w:rPr>
        <w:t xml:space="preserve"> </w:t>
      </w:r>
      <w:r w:rsidR="00921495" w:rsidRPr="00BD757D">
        <w:rPr>
          <w:rFonts w:eastAsiaTheme="majorEastAsia"/>
        </w:rPr>
        <w:t>an additional seven books in the Old Testament and several</w:t>
      </w:r>
      <w:r w:rsidR="0017337C">
        <w:rPr>
          <w:rFonts w:eastAsiaTheme="majorEastAsia"/>
        </w:rPr>
        <w:t xml:space="preserve"> </w:t>
      </w:r>
      <w:r w:rsidR="00921495" w:rsidRPr="00BD757D">
        <w:rPr>
          <w:rFonts w:eastAsiaTheme="majorEastAsia"/>
        </w:rPr>
        <w:t>additions to other</w:t>
      </w:r>
      <w:r w:rsidR="0017337C">
        <w:rPr>
          <w:rFonts w:eastAsiaTheme="majorEastAsia"/>
        </w:rPr>
        <w:t xml:space="preserve"> </w:t>
      </w:r>
      <w:r w:rsidR="00921495" w:rsidRPr="00BD757D">
        <w:rPr>
          <w:rFonts w:eastAsiaTheme="majorEastAsia"/>
        </w:rPr>
        <w:t>books.</w:t>
      </w:r>
      <w:r w:rsidR="00F30C52">
        <w:rPr>
          <w:rFonts w:eastAsiaTheme="majorEastAsia"/>
        </w:rPr>
        <w:t xml:space="preserve"> </w:t>
      </w:r>
      <w:r w:rsidR="00921495" w:rsidRPr="00BD757D">
        <w:rPr>
          <w:rFonts w:eastAsiaTheme="majorEastAsia"/>
        </w:rPr>
        <w:t>Some</w:t>
      </w:r>
      <w:r w:rsidR="0017337C">
        <w:rPr>
          <w:rFonts w:eastAsiaTheme="majorEastAsia"/>
        </w:rPr>
        <w:t xml:space="preserve"> </w:t>
      </w:r>
      <w:r w:rsidR="00921495" w:rsidRPr="00BD757D">
        <w:rPr>
          <w:rFonts w:eastAsiaTheme="majorEastAsia"/>
        </w:rPr>
        <w:t>Bibles add</w:t>
      </w:r>
      <w:r w:rsidR="0017337C">
        <w:rPr>
          <w:rFonts w:eastAsiaTheme="majorEastAsia"/>
        </w:rPr>
        <w:t xml:space="preserve"> </w:t>
      </w:r>
      <w:r w:rsidR="00921495" w:rsidRPr="00BD757D">
        <w:rPr>
          <w:rFonts w:eastAsiaTheme="majorEastAsia"/>
        </w:rPr>
        <w:t>up</w:t>
      </w:r>
      <w:r w:rsidR="0017337C">
        <w:rPr>
          <w:rFonts w:eastAsiaTheme="majorEastAsia"/>
        </w:rPr>
        <w:t xml:space="preserve"> </w:t>
      </w:r>
      <w:r w:rsidR="00921495" w:rsidRPr="00BD757D">
        <w:rPr>
          <w:rFonts w:eastAsiaTheme="majorEastAsia"/>
        </w:rPr>
        <w:t>to seventeen extra</w:t>
      </w:r>
      <w:r w:rsidR="0017337C">
        <w:rPr>
          <w:rFonts w:eastAsiaTheme="majorEastAsia"/>
        </w:rPr>
        <w:t xml:space="preserve"> </w:t>
      </w:r>
      <w:r w:rsidR="00921495" w:rsidRPr="00BD757D">
        <w:rPr>
          <w:rFonts w:eastAsiaTheme="majorEastAsia"/>
        </w:rPr>
        <w:t>books</w:t>
      </w:r>
      <w:r w:rsidR="0017337C">
        <w:rPr>
          <w:rFonts w:eastAsiaTheme="majorEastAsia"/>
        </w:rPr>
        <w:t xml:space="preserve"> </w:t>
      </w:r>
      <w:r w:rsidR="00921495" w:rsidRPr="00BD757D">
        <w:rPr>
          <w:rFonts w:eastAsiaTheme="majorEastAsia"/>
        </w:rPr>
        <w:t>or parts</w:t>
      </w:r>
      <w:r w:rsidR="0017337C">
        <w:rPr>
          <w:rFonts w:eastAsiaTheme="majorEastAsia"/>
        </w:rPr>
        <w:t xml:space="preserve"> </w:t>
      </w:r>
      <w:r w:rsidR="00921495" w:rsidRPr="00BD757D">
        <w:rPr>
          <w:rFonts w:eastAsiaTheme="majorEastAsia"/>
        </w:rPr>
        <w:t>of books.</w:t>
      </w:r>
    </w:p>
    <w:p w:rsidR="00921495" w:rsidRPr="008E5101" w:rsidRDefault="00921495" w:rsidP="00921495">
      <w:pPr>
        <w:rPr>
          <w:rFonts w:eastAsiaTheme="majorEastAsia"/>
        </w:rPr>
      </w:pPr>
      <w:r w:rsidRPr="008E5101">
        <w:rPr>
          <w:rFonts w:eastAsiaTheme="majorEastAsia"/>
        </w:rPr>
        <w:lastRenderedPageBreak/>
        <w:t>These additional books are known as the “Apocrypha”. Protestants reject these</w:t>
      </w:r>
      <w:r w:rsidR="0017337C">
        <w:rPr>
          <w:rFonts w:eastAsiaTheme="majorEastAsia"/>
        </w:rPr>
        <w:t xml:space="preserve"> </w:t>
      </w:r>
      <w:r w:rsidRPr="008E5101">
        <w:rPr>
          <w:rFonts w:eastAsiaTheme="majorEastAsia"/>
        </w:rPr>
        <w:t>books</w:t>
      </w:r>
      <w:r w:rsidR="0017337C">
        <w:rPr>
          <w:rFonts w:eastAsiaTheme="majorEastAsia"/>
        </w:rPr>
        <w:t xml:space="preserve"> </w:t>
      </w:r>
      <w:r w:rsidRPr="008E5101">
        <w:rPr>
          <w:rFonts w:eastAsiaTheme="majorEastAsia"/>
        </w:rPr>
        <w:t>as uninspired—not part</w:t>
      </w:r>
      <w:r w:rsidR="0017337C">
        <w:rPr>
          <w:rFonts w:eastAsiaTheme="majorEastAsia"/>
        </w:rPr>
        <w:t xml:space="preserve"> </w:t>
      </w:r>
      <w:r w:rsidRPr="008E5101">
        <w:rPr>
          <w:rFonts w:eastAsiaTheme="majorEastAsia"/>
        </w:rPr>
        <w:t>of the revealed word of God. They were</w:t>
      </w:r>
      <w:r w:rsidR="0017337C">
        <w:rPr>
          <w:rFonts w:eastAsiaTheme="majorEastAsia"/>
        </w:rPr>
        <w:t xml:space="preserve"> </w:t>
      </w:r>
      <w:r w:rsidRPr="008E5101">
        <w:rPr>
          <w:rFonts w:eastAsiaTheme="majorEastAsia"/>
        </w:rPr>
        <w:t>written between about</w:t>
      </w:r>
      <w:r w:rsidR="0017337C">
        <w:rPr>
          <w:rFonts w:eastAsiaTheme="majorEastAsia"/>
        </w:rPr>
        <w:t xml:space="preserve"> </w:t>
      </w:r>
      <w:r w:rsidRPr="008E5101">
        <w:rPr>
          <w:rFonts w:eastAsiaTheme="majorEastAsia"/>
        </w:rPr>
        <w:t>200 BC and</w:t>
      </w:r>
      <w:r w:rsidR="0017337C">
        <w:rPr>
          <w:rFonts w:eastAsiaTheme="majorEastAsia"/>
        </w:rPr>
        <w:t xml:space="preserve"> </w:t>
      </w:r>
      <w:r w:rsidRPr="008E5101">
        <w:rPr>
          <w:rFonts w:eastAsiaTheme="majorEastAsia"/>
        </w:rPr>
        <w:t>AD 100, well after the Old Testament was completed.</w:t>
      </w:r>
    </w:p>
    <w:p w:rsidR="00921495" w:rsidRPr="00A74890" w:rsidRDefault="00921495" w:rsidP="00921495">
      <w:pPr>
        <w:rPr>
          <w:rFonts w:eastAsiaTheme="majorEastAsia"/>
        </w:rPr>
      </w:pPr>
      <w:r w:rsidRPr="008E5101">
        <w:rPr>
          <w:rFonts w:eastAsiaTheme="majorEastAsia"/>
        </w:rPr>
        <w:t>Some of the books of the Apocrypha are mainly historical:</w:t>
      </w:r>
      <w:r w:rsidR="0017337C">
        <w:rPr>
          <w:rFonts w:eastAsiaTheme="majorEastAsia"/>
        </w:rPr>
        <w:t xml:space="preserve"> </w:t>
      </w:r>
      <w:r w:rsidRPr="008E5101">
        <w:rPr>
          <w:rFonts w:eastAsiaTheme="majorEastAsia"/>
        </w:rPr>
        <w:t>for example, 1&amp;2 Maccabees</w:t>
      </w:r>
      <w:r w:rsidR="0017337C">
        <w:rPr>
          <w:rFonts w:eastAsiaTheme="majorEastAsia"/>
        </w:rPr>
        <w:t xml:space="preserve"> </w:t>
      </w:r>
      <w:r w:rsidRPr="008E5101">
        <w:rPr>
          <w:rFonts w:eastAsiaTheme="majorEastAsia"/>
        </w:rPr>
        <w:t>describe</w:t>
      </w:r>
      <w:r w:rsidR="0017337C">
        <w:rPr>
          <w:rFonts w:eastAsiaTheme="majorEastAsia"/>
        </w:rPr>
        <w:t xml:space="preserve"> </w:t>
      </w:r>
      <w:r w:rsidRPr="008E5101">
        <w:rPr>
          <w:rFonts w:eastAsiaTheme="majorEastAsia"/>
        </w:rPr>
        <w:t>the history of the Jews about</w:t>
      </w:r>
      <w:r w:rsidR="0017337C">
        <w:rPr>
          <w:rFonts w:eastAsiaTheme="majorEastAsia"/>
        </w:rPr>
        <w:t xml:space="preserve"> </w:t>
      </w:r>
      <w:r w:rsidRPr="008E5101">
        <w:rPr>
          <w:rFonts w:eastAsiaTheme="majorEastAsia"/>
        </w:rPr>
        <w:t>100–150 years before Jesus. Other books are pure</w:t>
      </w:r>
      <w:r w:rsidR="0017337C">
        <w:rPr>
          <w:rFonts w:eastAsiaTheme="majorEastAsia"/>
        </w:rPr>
        <w:t xml:space="preserve"> </w:t>
      </w:r>
      <w:r w:rsidRPr="008E5101">
        <w:rPr>
          <w:rFonts w:eastAsiaTheme="majorEastAsia"/>
        </w:rPr>
        <w:t>fiction: Tobit tells the story of a man named Tobit who travels with his guardian angel, Raphael,</w:t>
      </w:r>
      <w:r w:rsidRPr="00A74890">
        <w:t xml:space="preserve"> </w:t>
      </w:r>
      <w:r w:rsidRPr="00A74890">
        <w:rPr>
          <w:rFonts w:eastAsiaTheme="majorEastAsia"/>
        </w:rPr>
        <w:t>and</w:t>
      </w:r>
      <w:r w:rsidR="0017337C">
        <w:rPr>
          <w:rFonts w:eastAsiaTheme="majorEastAsia"/>
        </w:rPr>
        <w:t xml:space="preserve"> </w:t>
      </w:r>
      <w:r w:rsidRPr="00A74890">
        <w:rPr>
          <w:rFonts w:eastAsiaTheme="majorEastAsia"/>
        </w:rPr>
        <w:t>fights off the demon Asmodeus with</w:t>
      </w:r>
      <w:r w:rsidR="0017337C">
        <w:rPr>
          <w:rFonts w:eastAsiaTheme="majorEastAsia"/>
        </w:rPr>
        <w:t xml:space="preserve"> </w:t>
      </w:r>
      <w:r w:rsidRPr="00A74890">
        <w:rPr>
          <w:rFonts w:eastAsiaTheme="majorEastAsia"/>
        </w:rPr>
        <w:t>the organs of a fish! Another</w:t>
      </w:r>
      <w:r w:rsidR="0017337C">
        <w:rPr>
          <w:rFonts w:eastAsiaTheme="majorEastAsia"/>
        </w:rPr>
        <w:t xml:space="preserve"> </w:t>
      </w:r>
      <w:r w:rsidRPr="00A74890">
        <w:rPr>
          <w:rFonts w:eastAsiaTheme="majorEastAsia"/>
        </w:rPr>
        <w:t>fictional</w:t>
      </w:r>
      <w:r w:rsidR="0017337C">
        <w:rPr>
          <w:rFonts w:eastAsiaTheme="majorEastAsia"/>
        </w:rPr>
        <w:t xml:space="preserve"> </w:t>
      </w:r>
      <w:r w:rsidRPr="00A74890">
        <w:rPr>
          <w:rFonts w:eastAsiaTheme="majorEastAsia"/>
        </w:rPr>
        <w:t>story,</w:t>
      </w:r>
      <w:r w:rsidR="0017337C">
        <w:rPr>
          <w:rFonts w:eastAsiaTheme="majorEastAsia"/>
        </w:rPr>
        <w:t xml:space="preserve"> </w:t>
      </w:r>
      <w:r w:rsidRPr="00A74890">
        <w:rPr>
          <w:rFonts w:eastAsiaTheme="majorEastAsia"/>
        </w:rPr>
        <w:t>Judith,</w:t>
      </w:r>
      <w:r w:rsidR="0017337C">
        <w:rPr>
          <w:rFonts w:eastAsiaTheme="majorEastAsia"/>
        </w:rPr>
        <w:t xml:space="preserve"> </w:t>
      </w:r>
      <w:r w:rsidRPr="00A74890">
        <w:rPr>
          <w:rFonts w:eastAsiaTheme="majorEastAsia"/>
        </w:rPr>
        <w:t>contains major</w:t>
      </w:r>
      <w:r w:rsidR="0017337C">
        <w:rPr>
          <w:rFonts w:eastAsiaTheme="majorEastAsia"/>
        </w:rPr>
        <w:t xml:space="preserve"> </w:t>
      </w:r>
      <w:r w:rsidRPr="00A74890">
        <w:rPr>
          <w:rFonts w:eastAsiaTheme="majorEastAsia"/>
        </w:rPr>
        <w:t>historical blunders:</w:t>
      </w:r>
      <w:r w:rsidR="0017337C">
        <w:rPr>
          <w:rFonts w:eastAsiaTheme="majorEastAsia"/>
        </w:rPr>
        <w:t xml:space="preserve"> </w:t>
      </w:r>
      <w:r w:rsidRPr="00A74890">
        <w:rPr>
          <w:rFonts w:eastAsiaTheme="majorEastAsia"/>
        </w:rPr>
        <w:t>it says Nebuchadnezzar was</w:t>
      </w:r>
      <w:r w:rsidR="0017337C">
        <w:rPr>
          <w:rFonts w:eastAsiaTheme="majorEastAsia"/>
        </w:rPr>
        <w:t xml:space="preserve"> </w:t>
      </w:r>
      <w:r w:rsidRPr="00A74890">
        <w:rPr>
          <w:rFonts w:eastAsiaTheme="majorEastAsia"/>
        </w:rPr>
        <w:t>the king of Assyria</w:t>
      </w:r>
      <w:r w:rsidR="0017337C">
        <w:rPr>
          <w:rFonts w:eastAsiaTheme="majorEastAsia"/>
        </w:rPr>
        <w:t xml:space="preserve"> </w:t>
      </w:r>
      <w:r w:rsidRPr="00A74890">
        <w:rPr>
          <w:rFonts w:eastAsiaTheme="majorEastAsia"/>
        </w:rPr>
        <w:t>in Nineveh instead of the king of Babylon.</w:t>
      </w:r>
      <w:r w:rsidR="0017337C">
        <w:rPr>
          <w:rFonts w:eastAsiaTheme="majorEastAsia"/>
        </w:rPr>
        <w:t xml:space="preserve"> </w:t>
      </w:r>
      <w:r w:rsidRPr="00A74890">
        <w:rPr>
          <w:rFonts w:eastAsiaTheme="majorEastAsia"/>
        </w:rPr>
        <w:t>Many of the books falsely claim to be written by people</w:t>
      </w:r>
      <w:r w:rsidR="0017337C">
        <w:rPr>
          <w:rFonts w:eastAsiaTheme="majorEastAsia"/>
        </w:rPr>
        <w:t xml:space="preserve"> </w:t>
      </w:r>
      <w:r w:rsidRPr="00A74890">
        <w:rPr>
          <w:rFonts w:eastAsiaTheme="majorEastAsia"/>
        </w:rPr>
        <w:t>mentioned in the Bible. For example, Baruch claims to be written by Jeremiah’s</w:t>
      </w:r>
      <w:r w:rsidR="0017337C">
        <w:rPr>
          <w:rFonts w:eastAsiaTheme="majorEastAsia"/>
        </w:rPr>
        <w:t xml:space="preserve"> </w:t>
      </w:r>
      <w:r w:rsidRPr="00A74890">
        <w:rPr>
          <w:rFonts w:eastAsiaTheme="majorEastAsia"/>
        </w:rPr>
        <w:t>friend</w:t>
      </w:r>
      <w:r w:rsidR="0017337C">
        <w:rPr>
          <w:rFonts w:eastAsiaTheme="majorEastAsia"/>
        </w:rPr>
        <w:t xml:space="preserve"> </w:t>
      </w:r>
      <w:r w:rsidRPr="00A74890">
        <w:rPr>
          <w:rFonts w:eastAsiaTheme="majorEastAsia"/>
        </w:rPr>
        <w:t>but</w:t>
      </w:r>
      <w:r w:rsidR="0017337C">
        <w:rPr>
          <w:rFonts w:eastAsiaTheme="majorEastAsia"/>
        </w:rPr>
        <w:t xml:space="preserve"> </w:t>
      </w:r>
      <w:r w:rsidRPr="00A74890">
        <w:rPr>
          <w:rFonts w:eastAsiaTheme="majorEastAsia"/>
        </w:rPr>
        <w:t>was</w:t>
      </w:r>
      <w:r w:rsidR="0017337C">
        <w:rPr>
          <w:rFonts w:eastAsiaTheme="majorEastAsia"/>
        </w:rPr>
        <w:t xml:space="preserve"> </w:t>
      </w:r>
      <w:r w:rsidRPr="00A74890">
        <w:rPr>
          <w:rFonts w:eastAsiaTheme="majorEastAsia"/>
        </w:rPr>
        <w:t>certainly written much</w:t>
      </w:r>
      <w:r w:rsidR="0017337C">
        <w:rPr>
          <w:rFonts w:eastAsiaTheme="majorEastAsia"/>
        </w:rPr>
        <w:t xml:space="preserve"> </w:t>
      </w:r>
      <w:r w:rsidRPr="00A74890">
        <w:rPr>
          <w:rFonts w:eastAsiaTheme="majorEastAsia"/>
        </w:rPr>
        <w:t>later. Similarly</w:t>
      </w:r>
      <w:r w:rsidR="0017337C">
        <w:rPr>
          <w:rFonts w:eastAsiaTheme="majorEastAsia"/>
        </w:rPr>
        <w:t xml:space="preserve"> </w:t>
      </w:r>
      <w:r w:rsidRPr="00A74890">
        <w:rPr>
          <w:rFonts w:eastAsiaTheme="majorEastAsia"/>
        </w:rPr>
        <w:t>Ecclesiasticus and</w:t>
      </w:r>
      <w:r w:rsidR="0017337C">
        <w:rPr>
          <w:rFonts w:eastAsiaTheme="majorEastAsia"/>
        </w:rPr>
        <w:t xml:space="preserve"> </w:t>
      </w:r>
      <w:r w:rsidRPr="00A74890">
        <w:rPr>
          <w:rFonts w:eastAsiaTheme="majorEastAsia"/>
        </w:rPr>
        <w:t>the Wisdom of Solomon</w:t>
      </w:r>
      <w:r w:rsidR="0017337C">
        <w:rPr>
          <w:rFonts w:eastAsiaTheme="majorEastAsia"/>
        </w:rPr>
        <w:t xml:space="preserve"> </w:t>
      </w:r>
      <w:r w:rsidRPr="00A74890">
        <w:rPr>
          <w:rFonts w:eastAsiaTheme="majorEastAsia"/>
        </w:rPr>
        <w:t>were</w:t>
      </w:r>
      <w:r w:rsidR="0017337C">
        <w:rPr>
          <w:rFonts w:eastAsiaTheme="majorEastAsia"/>
        </w:rPr>
        <w:t xml:space="preserve"> </w:t>
      </w:r>
      <w:r w:rsidRPr="00A74890">
        <w:rPr>
          <w:rFonts w:eastAsiaTheme="majorEastAsia"/>
        </w:rPr>
        <w:t>written hundreds of years after Solomon,</w:t>
      </w:r>
      <w:r w:rsidR="0017337C">
        <w:rPr>
          <w:rFonts w:eastAsiaTheme="majorEastAsia"/>
        </w:rPr>
        <w:t xml:space="preserve"> </w:t>
      </w:r>
      <w:r w:rsidRPr="00A74890">
        <w:rPr>
          <w:rFonts w:eastAsiaTheme="majorEastAsia"/>
        </w:rPr>
        <w:t>not by Solomon</w:t>
      </w:r>
      <w:r w:rsidR="0017337C">
        <w:rPr>
          <w:rFonts w:eastAsiaTheme="majorEastAsia"/>
        </w:rPr>
        <w:t xml:space="preserve"> </w:t>
      </w:r>
      <w:r w:rsidRPr="00A74890">
        <w:rPr>
          <w:rFonts w:eastAsiaTheme="majorEastAsia"/>
        </w:rPr>
        <w:t>himself.</w:t>
      </w:r>
    </w:p>
    <w:p w:rsidR="00921495" w:rsidRPr="00A74890" w:rsidRDefault="00921495" w:rsidP="00921495">
      <w:pPr>
        <w:rPr>
          <w:rFonts w:eastAsiaTheme="majorEastAsia"/>
        </w:rPr>
      </w:pPr>
      <w:r w:rsidRPr="00A74890">
        <w:rPr>
          <w:rFonts w:eastAsiaTheme="majorEastAsia"/>
        </w:rPr>
        <w:t>None</w:t>
      </w:r>
      <w:r w:rsidR="0017337C">
        <w:rPr>
          <w:rFonts w:eastAsiaTheme="majorEastAsia"/>
        </w:rPr>
        <w:t xml:space="preserve"> </w:t>
      </w:r>
      <w:r w:rsidRPr="00A74890">
        <w:rPr>
          <w:rFonts w:eastAsiaTheme="majorEastAsia"/>
        </w:rPr>
        <w:t>of the</w:t>
      </w:r>
      <w:r w:rsidR="0017337C">
        <w:rPr>
          <w:rFonts w:eastAsiaTheme="majorEastAsia"/>
        </w:rPr>
        <w:t xml:space="preserve"> </w:t>
      </w:r>
      <w:r w:rsidRPr="00A74890">
        <w:rPr>
          <w:rFonts w:eastAsiaTheme="majorEastAsia"/>
        </w:rPr>
        <w:t>books</w:t>
      </w:r>
      <w:r w:rsidR="0017337C">
        <w:rPr>
          <w:rFonts w:eastAsiaTheme="majorEastAsia"/>
        </w:rPr>
        <w:t xml:space="preserve"> </w:t>
      </w:r>
      <w:r w:rsidRPr="00A74890">
        <w:rPr>
          <w:rFonts w:eastAsiaTheme="majorEastAsia"/>
        </w:rPr>
        <w:t>of the</w:t>
      </w:r>
      <w:r w:rsidR="0017337C">
        <w:rPr>
          <w:rFonts w:eastAsiaTheme="majorEastAsia"/>
        </w:rPr>
        <w:t xml:space="preserve"> </w:t>
      </w:r>
      <w:r w:rsidRPr="00A74890">
        <w:rPr>
          <w:rFonts w:eastAsiaTheme="majorEastAsia"/>
        </w:rPr>
        <w:t>Apocrypha came</w:t>
      </w:r>
      <w:r w:rsidR="0017337C">
        <w:rPr>
          <w:rFonts w:eastAsiaTheme="majorEastAsia"/>
        </w:rPr>
        <w:t xml:space="preserve"> </w:t>
      </w:r>
      <w:r w:rsidRPr="00A74890">
        <w:rPr>
          <w:rFonts w:eastAsiaTheme="majorEastAsia"/>
        </w:rPr>
        <w:t>from</w:t>
      </w:r>
      <w:r w:rsidR="0017337C">
        <w:rPr>
          <w:rFonts w:eastAsiaTheme="majorEastAsia"/>
        </w:rPr>
        <w:t xml:space="preserve"> </w:t>
      </w:r>
      <w:r w:rsidRPr="00A74890">
        <w:rPr>
          <w:rFonts w:eastAsiaTheme="majorEastAsia"/>
        </w:rPr>
        <w:t>prophets and</w:t>
      </w:r>
      <w:r w:rsidR="0017337C">
        <w:rPr>
          <w:rFonts w:eastAsiaTheme="majorEastAsia"/>
        </w:rPr>
        <w:t xml:space="preserve"> </w:t>
      </w:r>
      <w:r w:rsidRPr="00A74890">
        <w:rPr>
          <w:rFonts w:eastAsiaTheme="majorEastAsia"/>
        </w:rPr>
        <w:t>so they were</w:t>
      </w:r>
      <w:r w:rsidR="0017337C">
        <w:rPr>
          <w:rFonts w:eastAsiaTheme="majorEastAsia"/>
        </w:rPr>
        <w:t xml:space="preserve"> </w:t>
      </w:r>
      <w:r w:rsidRPr="00A74890">
        <w:rPr>
          <w:rFonts w:eastAsiaTheme="majorEastAsia"/>
        </w:rPr>
        <w:t>never</w:t>
      </w:r>
      <w:r w:rsidR="0017337C">
        <w:rPr>
          <w:rFonts w:eastAsiaTheme="majorEastAsia"/>
        </w:rPr>
        <w:t xml:space="preserve"> </w:t>
      </w:r>
      <w:r w:rsidRPr="00A74890">
        <w:rPr>
          <w:rFonts w:eastAsiaTheme="majorEastAsia"/>
        </w:rPr>
        <w:t>accepted by the Jews as inspired. The Jews sometimes</w:t>
      </w:r>
      <w:r w:rsidR="0017337C">
        <w:rPr>
          <w:rFonts w:eastAsiaTheme="majorEastAsia"/>
        </w:rPr>
        <w:t xml:space="preserve"> </w:t>
      </w:r>
      <w:r w:rsidRPr="00A74890">
        <w:rPr>
          <w:rFonts w:eastAsiaTheme="majorEastAsia"/>
        </w:rPr>
        <w:t>quoted from</w:t>
      </w:r>
      <w:r w:rsidR="0017337C">
        <w:rPr>
          <w:rFonts w:eastAsiaTheme="majorEastAsia"/>
        </w:rPr>
        <w:t xml:space="preserve"> </w:t>
      </w:r>
      <w:r w:rsidRPr="00A74890">
        <w:rPr>
          <w:rFonts w:eastAsiaTheme="majorEastAsia"/>
        </w:rPr>
        <w:t>the</w:t>
      </w:r>
      <w:r w:rsidR="0017337C">
        <w:rPr>
          <w:rFonts w:eastAsiaTheme="majorEastAsia"/>
        </w:rPr>
        <w:t xml:space="preserve"> </w:t>
      </w:r>
      <w:r w:rsidRPr="00A74890">
        <w:rPr>
          <w:rFonts w:eastAsiaTheme="majorEastAsia"/>
        </w:rPr>
        <w:t>Apocrypha, but</w:t>
      </w:r>
      <w:r w:rsidR="0017337C">
        <w:rPr>
          <w:rFonts w:eastAsiaTheme="majorEastAsia"/>
        </w:rPr>
        <w:t xml:space="preserve"> </w:t>
      </w:r>
      <w:r w:rsidRPr="00A74890">
        <w:rPr>
          <w:rFonts w:eastAsiaTheme="majorEastAsia"/>
        </w:rPr>
        <w:t>in the</w:t>
      </w:r>
      <w:r w:rsidR="0017337C">
        <w:rPr>
          <w:rFonts w:eastAsiaTheme="majorEastAsia"/>
        </w:rPr>
        <w:t xml:space="preserve"> </w:t>
      </w:r>
      <w:r w:rsidRPr="00A74890">
        <w:rPr>
          <w:rFonts w:eastAsiaTheme="majorEastAsia"/>
        </w:rPr>
        <w:t>same</w:t>
      </w:r>
      <w:r w:rsidR="0017337C">
        <w:rPr>
          <w:rFonts w:eastAsiaTheme="majorEastAsia"/>
        </w:rPr>
        <w:t xml:space="preserve"> </w:t>
      </w:r>
      <w:r w:rsidRPr="00A74890">
        <w:rPr>
          <w:rFonts w:eastAsiaTheme="majorEastAsia"/>
        </w:rPr>
        <w:t>way</w:t>
      </w:r>
      <w:r w:rsidR="0017337C">
        <w:rPr>
          <w:rFonts w:eastAsiaTheme="majorEastAsia"/>
        </w:rPr>
        <w:t xml:space="preserve"> </w:t>
      </w:r>
      <w:r w:rsidRPr="00A74890">
        <w:rPr>
          <w:rFonts w:eastAsiaTheme="majorEastAsia"/>
        </w:rPr>
        <w:t>that</w:t>
      </w:r>
      <w:r w:rsidR="0017337C">
        <w:rPr>
          <w:rFonts w:eastAsiaTheme="majorEastAsia"/>
        </w:rPr>
        <w:t xml:space="preserve"> </w:t>
      </w:r>
      <w:r w:rsidRPr="00A74890">
        <w:rPr>
          <w:rFonts w:eastAsiaTheme="majorEastAsia"/>
        </w:rPr>
        <w:t>we would quote</w:t>
      </w:r>
      <w:r w:rsidR="0017337C">
        <w:rPr>
          <w:rFonts w:eastAsiaTheme="majorEastAsia"/>
        </w:rPr>
        <w:t xml:space="preserve"> </w:t>
      </w:r>
      <w:r w:rsidRPr="00A74890">
        <w:rPr>
          <w:rFonts w:eastAsiaTheme="majorEastAsia"/>
        </w:rPr>
        <w:t>Shakespeare—interesting literature but definitely not the word of God.</w:t>
      </w:r>
    </w:p>
    <w:p w:rsidR="00921495" w:rsidRDefault="00921495" w:rsidP="00921495">
      <w:pPr>
        <w:rPr>
          <w:rFonts w:eastAsiaTheme="majorEastAsia"/>
        </w:rPr>
      </w:pPr>
      <w:r w:rsidRPr="00A74890">
        <w:rPr>
          <w:rFonts w:eastAsiaTheme="majorEastAsia"/>
        </w:rPr>
        <w:t>There</w:t>
      </w:r>
      <w:r w:rsidR="0017337C">
        <w:rPr>
          <w:rFonts w:eastAsiaTheme="majorEastAsia"/>
        </w:rPr>
        <w:t xml:space="preserve"> </w:t>
      </w:r>
      <w:r w:rsidRPr="00A74890">
        <w:rPr>
          <w:rFonts w:eastAsiaTheme="majorEastAsia"/>
        </w:rPr>
        <w:t>is also</w:t>
      </w:r>
      <w:r w:rsidR="0017337C">
        <w:rPr>
          <w:rFonts w:eastAsiaTheme="majorEastAsia"/>
        </w:rPr>
        <w:t xml:space="preserve"> </w:t>
      </w:r>
      <w:r w:rsidRPr="00A74890">
        <w:rPr>
          <w:rFonts w:eastAsiaTheme="majorEastAsia"/>
        </w:rPr>
        <w:t>a New</w:t>
      </w:r>
      <w:r w:rsidR="0017337C">
        <w:rPr>
          <w:rFonts w:eastAsiaTheme="majorEastAsia"/>
        </w:rPr>
        <w:t xml:space="preserve"> </w:t>
      </w:r>
      <w:r w:rsidRPr="00A74890">
        <w:rPr>
          <w:rFonts w:eastAsiaTheme="majorEastAsia"/>
        </w:rPr>
        <w:t>Testament Apocrypha which</w:t>
      </w:r>
      <w:r w:rsidR="0017337C">
        <w:rPr>
          <w:rFonts w:eastAsiaTheme="majorEastAsia"/>
        </w:rPr>
        <w:t xml:space="preserve"> </w:t>
      </w:r>
      <w:r w:rsidRPr="00A74890">
        <w:rPr>
          <w:rFonts w:eastAsiaTheme="majorEastAsia"/>
        </w:rPr>
        <w:t>is not</w:t>
      </w:r>
      <w:r w:rsidR="0017337C">
        <w:rPr>
          <w:rFonts w:eastAsiaTheme="majorEastAsia"/>
        </w:rPr>
        <w:t xml:space="preserve"> </w:t>
      </w:r>
      <w:r w:rsidRPr="00A74890">
        <w:rPr>
          <w:rFonts w:eastAsiaTheme="majorEastAsia"/>
        </w:rPr>
        <w:t>so well known. No-one</w:t>
      </w:r>
      <w:r w:rsidR="0017337C">
        <w:rPr>
          <w:rFonts w:eastAsiaTheme="majorEastAsia"/>
        </w:rPr>
        <w:t xml:space="preserve"> </w:t>
      </w:r>
      <w:r w:rsidRPr="00A74890">
        <w:rPr>
          <w:rFonts w:eastAsiaTheme="majorEastAsia"/>
        </w:rPr>
        <w:t>suggests these books are inspired and they are not included in any Bibles.</w:t>
      </w:r>
    </w:p>
    <w:p w:rsidR="00921495" w:rsidRDefault="00921495" w:rsidP="00921495">
      <w:pPr>
        <w:pStyle w:val="Caption"/>
        <w:keepNext/>
        <w:jc w:val="center"/>
      </w:pPr>
      <w:r>
        <w:t xml:space="preserve">Table </w:t>
      </w:r>
      <w:fldSimple w:instr=" SEQ Table \* ARABIC ">
        <w:r w:rsidR="00E573B6">
          <w:rPr>
            <w:noProof/>
          </w:rPr>
          <w:t>1</w:t>
        </w:r>
      </w:fldSimple>
      <w:r>
        <w:t>- Old Testament Apocrypha</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10"/>
        <w:gridCol w:w="1620"/>
      </w:tblGrid>
      <w:tr w:rsidR="00921495" w:rsidTr="00E26FDB">
        <w:trPr>
          <w:jc w:val="center"/>
        </w:trPr>
        <w:tc>
          <w:tcPr>
            <w:tcW w:w="3510" w:type="dxa"/>
            <w:tcBorders>
              <w:bottom w:val="single" w:sz="4" w:space="0" w:color="000000" w:themeColor="text1"/>
            </w:tcBorders>
          </w:tcPr>
          <w:p w:rsidR="00921495" w:rsidRPr="00B15353" w:rsidRDefault="00921495" w:rsidP="00E26FDB">
            <w:pPr>
              <w:jc w:val="left"/>
              <w:rPr>
                <w:rFonts w:eastAsiaTheme="majorEastAsia"/>
                <w:b/>
              </w:rPr>
            </w:pPr>
            <w:r w:rsidRPr="00B15353">
              <w:rPr>
                <w:rFonts w:eastAsiaTheme="majorEastAsia"/>
                <w:b/>
              </w:rPr>
              <w:t>Title</w:t>
            </w:r>
          </w:p>
        </w:tc>
        <w:tc>
          <w:tcPr>
            <w:tcW w:w="1620" w:type="dxa"/>
            <w:tcBorders>
              <w:bottom w:val="single" w:sz="4" w:space="0" w:color="000000" w:themeColor="text1"/>
            </w:tcBorders>
          </w:tcPr>
          <w:p w:rsidR="00921495" w:rsidRPr="00B15353" w:rsidRDefault="00921495" w:rsidP="00E26FDB">
            <w:pPr>
              <w:jc w:val="left"/>
              <w:rPr>
                <w:rFonts w:eastAsiaTheme="majorEastAsia"/>
                <w:b/>
              </w:rPr>
            </w:pPr>
            <w:r w:rsidRPr="00B15353">
              <w:rPr>
                <w:rFonts w:eastAsiaTheme="majorEastAsia"/>
                <w:b/>
              </w:rPr>
              <w:t>Approximate date of writing</w:t>
            </w:r>
          </w:p>
        </w:tc>
      </w:tr>
      <w:tr w:rsidR="00921495" w:rsidTr="00E26FDB">
        <w:trPr>
          <w:jc w:val="center"/>
        </w:trPr>
        <w:tc>
          <w:tcPr>
            <w:tcW w:w="3510" w:type="dxa"/>
            <w:tcBorders>
              <w:top w:val="single" w:sz="4" w:space="0" w:color="000000" w:themeColor="text1"/>
            </w:tcBorders>
          </w:tcPr>
          <w:p w:rsidR="00921495" w:rsidRDefault="00921495" w:rsidP="00E26FDB">
            <w:pPr>
              <w:jc w:val="left"/>
              <w:rPr>
                <w:rFonts w:eastAsiaTheme="majorEastAsia"/>
              </w:rPr>
            </w:pPr>
            <w:r w:rsidRPr="00A74890">
              <w:rPr>
                <w:rFonts w:eastAsiaTheme="majorEastAsia"/>
              </w:rPr>
              <w:t>Psalm 151</w:t>
            </w:r>
          </w:p>
        </w:tc>
        <w:tc>
          <w:tcPr>
            <w:tcW w:w="1620" w:type="dxa"/>
            <w:tcBorders>
              <w:top w:val="single" w:sz="4" w:space="0" w:color="000000" w:themeColor="text1"/>
            </w:tcBorders>
          </w:tcPr>
          <w:p w:rsidR="00921495" w:rsidRDefault="00921495" w:rsidP="00E26FDB">
            <w:pPr>
              <w:jc w:val="left"/>
              <w:rPr>
                <w:rFonts w:eastAsiaTheme="majorEastAsia"/>
              </w:rPr>
            </w:pPr>
            <w:r w:rsidRPr="00A74890">
              <w:rPr>
                <w:rFonts w:eastAsiaTheme="majorEastAsia"/>
              </w:rPr>
              <w:t>200 BC?</w:t>
            </w:r>
          </w:p>
        </w:tc>
      </w:tr>
      <w:tr w:rsidR="00921495" w:rsidTr="00E26FDB">
        <w:trPr>
          <w:jc w:val="center"/>
        </w:trPr>
        <w:tc>
          <w:tcPr>
            <w:tcW w:w="3510" w:type="dxa"/>
          </w:tcPr>
          <w:p w:rsidR="00921495" w:rsidRPr="00A74890" w:rsidRDefault="00921495" w:rsidP="00E26FDB">
            <w:pPr>
              <w:jc w:val="left"/>
              <w:rPr>
                <w:rFonts w:eastAsiaTheme="majorEastAsia"/>
              </w:rPr>
            </w:pPr>
            <w:r w:rsidRPr="00A74890">
              <w:rPr>
                <w:rFonts w:eastAsiaTheme="majorEastAsia"/>
              </w:rPr>
              <w:t>Ecclesiasticus</w:t>
            </w:r>
          </w:p>
        </w:tc>
        <w:tc>
          <w:tcPr>
            <w:tcW w:w="1620" w:type="dxa"/>
          </w:tcPr>
          <w:p w:rsidR="00921495" w:rsidRPr="00A74890" w:rsidRDefault="00921495" w:rsidP="00E26FDB">
            <w:pPr>
              <w:jc w:val="left"/>
              <w:rPr>
                <w:rFonts w:eastAsiaTheme="majorEastAsia"/>
              </w:rPr>
            </w:pPr>
            <w:r w:rsidRPr="00A74890">
              <w:rPr>
                <w:rFonts w:eastAsiaTheme="majorEastAsia"/>
              </w:rPr>
              <w:t>180 BC</w:t>
            </w:r>
          </w:p>
        </w:tc>
      </w:tr>
      <w:tr w:rsidR="00921495" w:rsidTr="00E26FDB">
        <w:trPr>
          <w:jc w:val="center"/>
        </w:trPr>
        <w:tc>
          <w:tcPr>
            <w:tcW w:w="3510" w:type="dxa"/>
          </w:tcPr>
          <w:p w:rsidR="00921495" w:rsidRPr="00A74890" w:rsidRDefault="00921495" w:rsidP="00E26FDB">
            <w:pPr>
              <w:jc w:val="left"/>
              <w:rPr>
                <w:rFonts w:eastAsiaTheme="majorEastAsia"/>
              </w:rPr>
            </w:pPr>
            <w:r w:rsidRPr="00A74890">
              <w:rPr>
                <w:rFonts w:eastAsiaTheme="majorEastAsia"/>
              </w:rPr>
              <w:t>Tobit</w:t>
            </w:r>
          </w:p>
        </w:tc>
        <w:tc>
          <w:tcPr>
            <w:tcW w:w="1620" w:type="dxa"/>
          </w:tcPr>
          <w:p w:rsidR="00921495" w:rsidRPr="00A74890" w:rsidRDefault="00921495" w:rsidP="00E26FDB">
            <w:pPr>
              <w:jc w:val="left"/>
              <w:rPr>
                <w:rFonts w:eastAsiaTheme="majorEastAsia"/>
              </w:rPr>
            </w:pPr>
            <w:r w:rsidRPr="00A74890">
              <w:rPr>
                <w:rFonts w:eastAsiaTheme="majorEastAsia"/>
              </w:rPr>
              <w:t>180 BC</w:t>
            </w:r>
          </w:p>
        </w:tc>
      </w:tr>
      <w:tr w:rsidR="00921495" w:rsidTr="00E26FDB">
        <w:trPr>
          <w:jc w:val="center"/>
        </w:trPr>
        <w:tc>
          <w:tcPr>
            <w:tcW w:w="3510" w:type="dxa"/>
          </w:tcPr>
          <w:p w:rsidR="00921495" w:rsidRPr="00A74890" w:rsidRDefault="00921495" w:rsidP="00E26FDB">
            <w:pPr>
              <w:jc w:val="left"/>
              <w:rPr>
                <w:rFonts w:eastAsiaTheme="majorEastAsia"/>
              </w:rPr>
            </w:pPr>
            <w:r w:rsidRPr="00A74890">
              <w:rPr>
                <w:rFonts w:eastAsiaTheme="majorEastAsia"/>
              </w:rPr>
              <w:t xml:space="preserve">The Prayer of Manasseh </w:t>
            </w:r>
            <w:r w:rsidRPr="00A74890">
              <w:rPr>
                <w:rFonts w:eastAsiaTheme="majorEastAsia"/>
              </w:rPr>
              <w:tab/>
            </w:r>
          </w:p>
        </w:tc>
        <w:tc>
          <w:tcPr>
            <w:tcW w:w="1620" w:type="dxa"/>
          </w:tcPr>
          <w:p w:rsidR="00921495" w:rsidRPr="00A74890" w:rsidRDefault="00921495" w:rsidP="00E26FDB">
            <w:pPr>
              <w:jc w:val="left"/>
              <w:rPr>
                <w:rFonts w:eastAsiaTheme="majorEastAsia"/>
              </w:rPr>
            </w:pPr>
            <w:r w:rsidRPr="00A74890">
              <w:rPr>
                <w:rFonts w:eastAsiaTheme="majorEastAsia"/>
              </w:rPr>
              <w:t>150 BC</w:t>
            </w:r>
          </w:p>
        </w:tc>
      </w:tr>
      <w:tr w:rsidR="00921495" w:rsidTr="00E26FDB">
        <w:trPr>
          <w:jc w:val="center"/>
        </w:trPr>
        <w:tc>
          <w:tcPr>
            <w:tcW w:w="3510" w:type="dxa"/>
          </w:tcPr>
          <w:p w:rsidR="00921495" w:rsidRPr="00A74890" w:rsidRDefault="00921495" w:rsidP="00E26FDB">
            <w:pPr>
              <w:jc w:val="left"/>
              <w:rPr>
                <w:rFonts w:eastAsiaTheme="majorEastAsia"/>
              </w:rPr>
            </w:pPr>
            <w:r w:rsidRPr="00A74890">
              <w:rPr>
                <w:rFonts w:eastAsiaTheme="majorEastAsia"/>
              </w:rPr>
              <w:t>Judith</w:t>
            </w:r>
          </w:p>
        </w:tc>
        <w:tc>
          <w:tcPr>
            <w:tcW w:w="1620" w:type="dxa"/>
          </w:tcPr>
          <w:p w:rsidR="00921495" w:rsidRPr="00A74890" w:rsidRDefault="00921495" w:rsidP="00E26FDB">
            <w:pPr>
              <w:jc w:val="left"/>
              <w:rPr>
                <w:rFonts w:eastAsiaTheme="majorEastAsia"/>
              </w:rPr>
            </w:pPr>
            <w:r w:rsidRPr="00A74890">
              <w:rPr>
                <w:rFonts w:eastAsiaTheme="majorEastAsia"/>
              </w:rPr>
              <w:t>150 BC</w:t>
            </w:r>
          </w:p>
        </w:tc>
      </w:tr>
      <w:tr w:rsidR="00921495" w:rsidTr="00E26FDB">
        <w:trPr>
          <w:jc w:val="center"/>
        </w:trPr>
        <w:tc>
          <w:tcPr>
            <w:tcW w:w="3510" w:type="dxa"/>
          </w:tcPr>
          <w:p w:rsidR="00921495" w:rsidRPr="00A74890" w:rsidRDefault="00921495" w:rsidP="00E26FDB">
            <w:pPr>
              <w:jc w:val="left"/>
              <w:rPr>
                <w:rFonts w:eastAsiaTheme="majorEastAsia"/>
              </w:rPr>
            </w:pPr>
            <w:r w:rsidRPr="00A74890">
              <w:rPr>
                <w:rFonts w:eastAsiaTheme="majorEastAsia"/>
              </w:rPr>
              <w:t>1 Esdras</w:t>
            </w:r>
          </w:p>
        </w:tc>
        <w:tc>
          <w:tcPr>
            <w:tcW w:w="1620" w:type="dxa"/>
          </w:tcPr>
          <w:p w:rsidR="00921495" w:rsidRPr="00A74890" w:rsidRDefault="00921495" w:rsidP="00E26FDB">
            <w:pPr>
              <w:jc w:val="left"/>
              <w:rPr>
                <w:rFonts w:eastAsiaTheme="majorEastAsia"/>
              </w:rPr>
            </w:pPr>
            <w:r w:rsidRPr="00A74890">
              <w:rPr>
                <w:rFonts w:eastAsiaTheme="majorEastAsia"/>
              </w:rPr>
              <w:t>150 BC</w:t>
            </w:r>
          </w:p>
        </w:tc>
      </w:tr>
      <w:tr w:rsidR="00921495" w:rsidTr="00E26FDB">
        <w:trPr>
          <w:jc w:val="center"/>
        </w:trPr>
        <w:tc>
          <w:tcPr>
            <w:tcW w:w="3510" w:type="dxa"/>
          </w:tcPr>
          <w:p w:rsidR="00921495" w:rsidRPr="00A74890" w:rsidRDefault="00921495" w:rsidP="00E26FDB">
            <w:pPr>
              <w:jc w:val="left"/>
              <w:rPr>
                <w:rFonts w:eastAsiaTheme="majorEastAsia"/>
              </w:rPr>
            </w:pPr>
            <w:r w:rsidRPr="00A74890">
              <w:rPr>
                <w:rFonts w:eastAsiaTheme="majorEastAsia"/>
              </w:rPr>
              <w:t>Additions to Esther</w:t>
            </w:r>
          </w:p>
        </w:tc>
        <w:tc>
          <w:tcPr>
            <w:tcW w:w="1620" w:type="dxa"/>
          </w:tcPr>
          <w:p w:rsidR="00921495" w:rsidRPr="00A74890" w:rsidRDefault="00921495" w:rsidP="00E26FDB">
            <w:pPr>
              <w:jc w:val="left"/>
              <w:rPr>
                <w:rFonts w:eastAsiaTheme="majorEastAsia"/>
              </w:rPr>
            </w:pPr>
            <w:r w:rsidRPr="00A74890">
              <w:rPr>
                <w:rFonts w:eastAsiaTheme="majorEastAsia"/>
              </w:rPr>
              <w:t>100 BC</w:t>
            </w:r>
          </w:p>
        </w:tc>
      </w:tr>
      <w:tr w:rsidR="00921495" w:rsidTr="00E26FDB">
        <w:trPr>
          <w:jc w:val="center"/>
        </w:trPr>
        <w:tc>
          <w:tcPr>
            <w:tcW w:w="3510" w:type="dxa"/>
          </w:tcPr>
          <w:p w:rsidR="00921495" w:rsidRPr="00A74890" w:rsidRDefault="00921495" w:rsidP="00E26FDB">
            <w:pPr>
              <w:jc w:val="left"/>
              <w:rPr>
                <w:rFonts w:eastAsiaTheme="majorEastAsia"/>
              </w:rPr>
            </w:pPr>
            <w:r w:rsidRPr="00A74890">
              <w:rPr>
                <w:rFonts w:eastAsiaTheme="majorEastAsia"/>
              </w:rPr>
              <w:t>Song of the Three Young Men</w:t>
            </w:r>
          </w:p>
        </w:tc>
        <w:tc>
          <w:tcPr>
            <w:tcW w:w="1620" w:type="dxa"/>
          </w:tcPr>
          <w:p w:rsidR="00921495" w:rsidRPr="00A74890" w:rsidRDefault="00921495" w:rsidP="00E26FDB">
            <w:pPr>
              <w:jc w:val="left"/>
              <w:rPr>
                <w:rFonts w:eastAsiaTheme="majorEastAsia"/>
              </w:rPr>
            </w:pPr>
            <w:r w:rsidRPr="00A74890">
              <w:rPr>
                <w:rFonts w:eastAsiaTheme="majorEastAsia"/>
              </w:rPr>
              <w:t>100 BC</w:t>
            </w:r>
          </w:p>
        </w:tc>
      </w:tr>
      <w:tr w:rsidR="00921495" w:rsidTr="00E26FDB">
        <w:trPr>
          <w:jc w:val="center"/>
        </w:trPr>
        <w:tc>
          <w:tcPr>
            <w:tcW w:w="3510" w:type="dxa"/>
          </w:tcPr>
          <w:p w:rsidR="00921495" w:rsidRDefault="00921495" w:rsidP="00E26FDB">
            <w:pPr>
              <w:jc w:val="left"/>
              <w:rPr>
                <w:rFonts w:eastAsiaTheme="majorEastAsia"/>
              </w:rPr>
            </w:pPr>
            <w:r w:rsidRPr="00A74890">
              <w:rPr>
                <w:rFonts w:eastAsiaTheme="majorEastAsia"/>
              </w:rPr>
              <w:t>Susanna</w:t>
            </w:r>
          </w:p>
        </w:tc>
        <w:tc>
          <w:tcPr>
            <w:tcW w:w="1620" w:type="dxa"/>
          </w:tcPr>
          <w:p w:rsidR="00921495" w:rsidRDefault="00921495" w:rsidP="00E26FDB">
            <w:pPr>
              <w:jc w:val="left"/>
              <w:rPr>
                <w:rFonts w:eastAsiaTheme="majorEastAsia"/>
              </w:rPr>
            </w:pPr>
            <w:r w:rsidRPr="00A74890">
              <w:rPr>
                <w:rFonts w:eastAsiaTheme="majorEastAsia"/>
              </w:rPr>
              <w:t>50–100 BC</w:t>
            </w:r>
          </w:p>
        </w:tc>
      </w:tr>
      <w:tr w:rsidR="00921495" w:rsidTr="00E26FDB">
        <w:trPr>
          <w:jc w:val="center"/>
        </w:trPr>
        <w:tc>
          <w:tcPr>
            <w:tcW w:w="3510" w:type="dxa"/>
          </w:tcPr>
          <w:p w:rsidR="00921495" w:rsidRDefault="00921495" w:rsidP="00E26FDB">
            <w:pPr>
              <w:jc w:val="left"/>
              <w:rPr>
                <w:rFonts w:eastAsiaTheme="majorEastAsia"/>
              </w:rPr>
            </w:pPr>
            <w:r w:rsidRPr="00A74890">
              <w:rPr>
                <w:rFonts w:eastAsiaTheme="majorEastAsia"/>
              </w:rPr>
              <w:t>Bel and the Dragon</w:t>
            </w:r>
          </w:p>
        </w:tc>
        <w:tc>
          <w:tcPr>
            <w:tcW w:w="1620" w:type="dxa"/>
          </w:tcPr>
          <w:p w:rsidR="00921495" w:rsidRDefault="00921495" w:rsidP="00E26FDB">
            <w:pPr>
              <w:jc w:val="left"/>
              <w:rPr>
                <w:rFonts w:eastAsiaTheme="majorEastAsia"/>
              </w:rPr>
            </w:pPr>
            <w:r w:rsidRPr="00A74890">
              <w:rPr>
                <w:rFonts w:eastAsiaTheme="majorEastAsia"/>
              </w:rPr>
              <w:t>50–100 BC</w:t>
            </w:r>
          </w:p>
        </w:tc>
      </w:tr>
      <w:tr w:rsidR="00921495" w:rsidTr="00E26FDB">
        <w:trPr>
          <w:jc w:val="center"/>
        </w:trPr>
        <w:tc>
          <w:tcPr>
            <w:tcW w:w="3510" w:type="dxa"/>
          </w:tcPr>
          <w:p w:rsidR="00921495" w:rsidRDefault="00921495" w:rsidP="00E26FDB">
            <w:pPr>
              <w:jc w:val="left"/>
              <w:rPr>
                <w:rFonts w:eastAsiaTheme="majorEastAsia"/>
              </w:rPr>
            </w:pPr>
            <w:r w:rsidRPr="00A74890">
              <w:rPr>
                <w:rFonts w:eastAsiaTheme="majorEastAsia"/>
              </w:rPr>
              <w:t>1,2&amp;3 Maccabees</w:t>
            </w:r>
          </w:p>
        </w:tc>
        <w:tc>
          <w:tcPr>
            <w:tcW w:w="1620" w:type="dxa"/>
          </w:tcPr>
          <w:p w:rsidR="00921495" w:rsidRDefault="00921495" w:rsidP="00E26FDB">
            <w:pPr>
              <w:jc w:val="left"/>
              <w:rPr>
                <w:rFonts w:eastAsiaTheme="majorEastAsia"/>
              </w:rPr>
            </w:pPr>
            <w:r w:rsidRPr="00A74890">
              <w:rPr>
                <w:rFonts w:eastAsiaTheme="majorEastAsia"/>
              </w:rPr>
              <w:t>50–100 BC</w:t>
            </w:r>
          </w:p>
        </w:tc>
      </w:tr>
      <w:tr w:rsidR="00921495" w:rsidTr="00E26FDB">
        <w:trPr>
          <w:jc w:val="center"/>
        </w:trPr>
        <w:tc>
          <w:tcPr>
            <w:tcW w:w="3510" w:type="dxa"/>
          </w:tcPr>
          <w:p w:rsidR="00921495" w:rsidRDefault="00921495" w:rsidP="00E26FDB">
            <w:pPr>
              <w:jc w:val="left"/>
              <w:rPr>
                <w:rFonts w:eastAsiaTheme="majorEastAsia"/>
              </w:rPr>
            </w:pPr>
            <w:r>
              <w:rPr>
                <w:rFonts w:eastAsiaTheme="majorEastAsia"/>
              </w:rPr>
              <w:t>4 Maccabees</w:t>
            </w:r>
          </w:p>
        </w:tc>
        <w:tc>
          <w:tcPr>
            <w:tcW w:w="1620" w:type="dxa"/>
          </w:tcPr>
          <w:p w:rsidR="00921495" w:rsidRDefault="00921495" w:rsidP="00E26FDB">
            <w:pPr>
              <w:jc w:val="left"/>
              <w:rPr>
                <w:rFonts w:eastAsiaTheme="majorEastAsia"/>
              </w:rPr>
            </w:pPr>
            <w:r w:rsidRPr="00A74890">
              <w:rPr>
                <w:rFonts w:eastAsiaTheme="majorEastAsia"/>
              </w:rPr>
              <w:t>AD 40</w:t>
            </w:r>
          </w:p>
        </w:tc>
      </w:tr>
      <w:tr w:rsidR="00921495" w:rsidTr="00E26FDB">
        <w:trPr>
          <w:jc w:val="center"/>
        </w:trPr>
        <w:tc>
          <w:tcPr>
            <w:tcW w:w="3510" w:type="dxa"/>
          </w:tcPr>
          <w:p w:rsidR="00921495" w:rsidRDefault="00921495" w:rsidP="00E26FDB">
            <w:pPr>
              <w:jc w:val="left"/>
              <w:rPr>
                <w:rFonts w:eastAsiaTheme="majorEastAsia"/>
              </w:rPr>
            </w:pPr>
            <w:r w:rsidRPr="00A74890">
              <w:rPr>
                <w:rFonts w:eastAsiaTheme="majorEastAsia"/>
              </w:rPr>
              <w:t>The Wisdom of Solomon</w:t>
            </w:r>
          </w:p>
        </w:tc>
        <w:tc>
          <w:tcPr>
            <w:tcW w:w="1620" w:type="dxa"/>
          </w:tcPr>
          <w:p w:rsidR="00921495" w:rsidRDefault="00921495" w:rsidP="00E26FDB">
            <w:pPr>
              <w:jc w:val="left"/>
              <w:rPr>
                <w:rFonts w:eastAsiaTheme="majorEastAsia"/>
              </w:rPr>
            </w:pPr>
            <w:r w:rsidRPr="00A74890">
              <w:rPr>
                <w:rFonts w:eastAsiaTheme="majorEastAsia"/>
              </w:rPr>
              <w:t>AD 40</w:t>
            </w:r>
          </w:p>
        </w:tc>
      </w:tr>
      <w:tr w:rsidR="00921495" w:rsidTr="00E26FDB">
        <w:trPr>
          <w:jc w:val="center"/>
        </w:trPr>
        <w:tc>
          <w:tcPr>
            <w:tcW w:w="3510" w:type="dxa"/>
          </w:tcPr>
          <w:p w:rsidR="00921495" w:rsidRDefault="00921495" w:rsidP="00E26FDB">
            <w:pPr>
              <w:jc w:val="left"/>
              <w:rPr>
                <w:rFonts w:eastAsiaTheme="majorEastAsia"/>
              </w:rPr>
            </w:pPr>
            <w:r w:rsidRPr="00A74890">
              <w:rPr>
                <w:rFonts w:eastAsiaTheme="majorEastAsia"/>
              </w:rPr>
              <w:t>2 Esdras</w:t>
            </w:r>
          </w:p>
        </w:tc>
        <w:tc>
          <w:tcPr>
            <w:tcW w:w="1620" w:type="dxa"/>
          </w:tcPr>
          <w:p w:rsidR="00921495" w:rsidRDefault="00921495" w:rsidP="00E26FDB">
            <w:pPr>
              <w:jc w:val="left"/>
              <w:rPr>
                <w:rFonts w:eastAsiaTheme="majorEastAsia"/>
              </w:rPr>
            </w:pPr>
            <w:r w:rsidRPr="00A74890">
              <w:rPr>
                <w:rFonts w:eastAsiaTheme="majorEastAsia"/>
              </w:rPr>
              <w:t>AD 100</w:t>
            </w:r>
          </w:p>
        </w:tc>
      </w:tr>
      <w:tr w:rsidR="00921495" w:rsidTr="00E26FDB">
        <w:trPr>
          <w:jc w:val="center"/>
        </w:trPr>
        <w:tc>
          <w:tcPr>
            <w:tcW w:w="3510" w:type="dxa"/>
          </w:tcPr>
          <w:p w:rsidR="00921495" w:rsidRDefault="00921495" w:rsidP="00E26FDB">
            <w:pPr>
              <w:jc w:val="left"/>
              <w:rPr>
                <w:rFonts w:eastAsiaTheme="majorEastAsia"/>
              </w:rPr>
            </w:pPr>
            <w:r w:rsidRPr="00A74890">
              <w:rPr>
                <w:rFonts w:eastAsiaTheme="majorEastAsia"/>
              </w:rPr>
              <w:t>Baruch</w:t>
            </w:r>
          </w:p>
        </w:tc>
        <w:tc>
          <w:tcPr>
            <w:tcW w:w="1620" w:type="dxa"/>
          </w:tcPr>
          <w:p w:rsidR="00921495" w:rsidRDefault="00921495" w:rsidP="00E26FDB">
            <w:pPr>
              <w:jc w:val="left"/>
              <w:rPr>
                <w:rFonts w:eastAsiaTheme="majorEastAsia"/>
              </w:rPr>
            </w:pPr>
            <w:r w:rsidRPr="00A74890">
              <w:rPr>
                <w:rFonts w:eastAsiaTheme="majorEastAsia"/>
              </w:rPr>
              <w:t>AD 100</w:t>
            </w:r>
          </w:p>
        </w:tc>
      </w:tr>
    </w:tbl>
    <w:p w:rsidR="00921495" w:rsidRPr="00B83168" w:rsidRDefault="00921495" w:rsidP="00921495">
      <w:pPr>
        <w:pStyle w:val="Heading1"/>
      </w:pPr>
      <w:r w:rsidRPr="00B83168">
        <w:lastRenderedPageBreak/>
        <w:t>Old</w:t>
      </w:r>
      <w:r w:rsidR="0017337C">
        <w:t xml:space="preserve"> </w:t>
      </w:r>
      <w:r w:rsidRPr="00B83168">
        <w:t>Testament manuscripts</w:t>
      </w:r>
    </w:p>
    <w:p w:rsidR="00921495" w:rsidRPr="00B83168" w:rsidRDefault="00921495" w:rsidP="00921495">
      <w:pPr>
        <w:rPr>
          <w:rFonts w:eastAsiaTheme="majorEastAsia"/>
        </w:rPr>
      </w:pPr>
      <w:r>
        <w:rPr>
          <w:rFonts w:eastAsiaTheme="majorEastAsia"/>
          <w:noProof/>
          <w:lang w:val="en-CA" w:eastAsia="en-CA" w:bidi="ar-SA"/>
        </w:rPr>
        <w:drawing>
          <wp:anchor distT="0" distB="0" distL="114300" distR="114300" simplePos="0" relativeHeight="251693056" behindDoc="0" locked="0" layoutInCell="1" allowOverlap="1">
            <wp:simplePos x="0" y="0"/>
            <wp:positionH relativeFrom="column">
              <wp:posOffset>4878265</wp:posOffset>
            </wp:positionH>
            <wp:positionV relativeFrom="paragraph">
              <wp:posOffset>75467</wp:posOffset>
            </wp:positionV>
            <wp:extent cx="1469781" cy="867508"/>
            <wp:effectExtent l="19050" t="0" r="0" b="0"/>
            <wp:wrapNone/>
            <wp:docPr id="19" name="Picture 5" descr="bwscro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wscroll.jpg"/>
                    <pic:cNvPicPr/>
                  </pic:nvPicPr>
                  <pic:blipFill>
                    <a:blip r:embed="rId31" cstate="print"/>
                    <a:stretch>
                      <a:fillRect/>
                    </a:stretch>
                  </pic:blipFill>
                  <pic:spPr>
                    <a:xfrm>
                      <a:off x="0" y="0"/>
                      <a:ext cx="1469781" cy="867508"/>
                    </a:xfrm>
                    <a:prstGeom prst="rect">
                      <a:avLst/>
                    </a:prstGeom>
                  </pic:spPr>
                </pic:pic>
              </a:graphicData>
            </a:graphic>
          </wp:anchor>
        </w:drawing>
      </w:r>
      <w:r w:rsidRPr="00B83168">
        <w:rPr>
          <w:rFonts w:eastAsiaTheme="majorEastAsia"/>
        </w:rPr>
        <w:t>The Old Testament was</w:t>
      </w:r>
      <w:r w:rsidR="0017337C">
        <w:rPr>
          <w:rFonts w:eastAsiaTheme="majorEastAsia"/>
        </w:rPr>
        <w:t xml:space="preserve"> </w:t>
      </w:r>
      <w:r w:rsidRPr="00B83168">
        <w:rPr>
          <w:rFonts w:eastAsiaTheme="majorEastAsia"/>
        </w:rPr>
        <w:t>written mainly</w:t>
      </w:r>
      <w:r w:rsidR="0017337C">
        <w:rPr>
          <w:rFonts w:eastAsiaTheme="majorEastAsia"/>
        </w:rPr>
        <w:t xml:space="preserve"> </w:t>
      </w:r>
      <w:r w:rsidRPr="00B83168">
        <w:rPr>
          <w:rFonts w:eastAsiaTheme="majorEastAsia"/>
        </w:rPr>
        <w:t>in Hebrew between about</w:t>
      </w:r>
      <w:r>
        <w:rPr>
          <w:rFonts w:eastAsiaTheme="majorEastAsia"/>
        </w:rPr>
        <w:t xml:space="preserve"> </w:t>
      </w:r>
      <w:r w:rsidRPr="00B83168">
        <w:rPr>
          <w:rFonts w:eastAsiaTheme="majorEastAsia"/>
        </w:rPr>
        <w:t>1450 BC and</w:t>
      </w:r>
      <w:r w:rsidR="0017337C">
        <w:rPr>
          <w:rFonts w:eastAsiaTheme="majorEastAsia"/>
        </w:rPr>
        <w:t xml:space="preserve"> </w:t>
      </w:r>
      <w:r w:rsidRPr="00B83168">
        <w:rPr>
          <w:rFonts w:eastAsiaTheme="majorEastAsia"/>
        </w:rPr>
        <w:t>400 BC. It has</w:t>
      </w:r>
      <w:r w:rsidR="0017337C">
        <w:rPr>
          <w:rFonts w:eastAsiaTheme="majorEastAsia"/>
        </w:rPr>
        <w:t xml:space="preserve"> </w:t>
      </w:r>
      <w:r w:rsidRPr="00B83168">
        <w:rPr>
          <w:rFonts w:eastAsiaTheme="majorEastAsia"/>
        </w:rPr>
        <w:t>been</w:t>
      </w:r>
      <w:r w:rsidR="0017337C">
        <w:rPr>
          <w:rFonts w:eastAsiaTheme="majorEastAsia"/>
        </w:rPr>
        <w:t xml:space="preserve"> </w:t>
      </w:r>
      <w:r w:rsidRPr="00B83168">
        <w:rPr>
          <w:rFonts w:eastAsiaTheme="majorEastAsia"/>
        </w:rPr>
        <w:t>copied</w:t>
      </w:r>
      <w:r w:rsidR="0017337C">
        <w:rPr>
          <w:rFonts w:eastAsiaTheme="majorEastAsia"/>
        </w:rPr>
        <w:t xml:space="preserve"> </w:t>
      </w:r>
      <w:r w:rsidRPr="00B83168">
        <w:rPr>
          <w:rFonts w:eastAsiaTheme="majorEastAsia"/>
        </w:rPr>
        <w:t>by</w:t>
      </w:r>
      <w:r w:rsidR="0017337C">
        <w:rPr>
          <w:rFonts w:eastAsiaTheme="majorEastAsia"/>
        </w:rPr>
        <w:t xml:space="preserve"> </w:t>
      </w:r>
      <w:r w:rsidRPr="00B83168">
        <w:rPr>
          <w:rFonts w:eastAsiaTheme="majorEastAsia"/>
        </w:rPr>
        <w:t>scribes,</w:t>
      </w:r>
      <w:r w:rsidR="0017337C">
        <w:rPr>
          <w:rFonts w:eastAsiaTheme="majorEastAsia"/>
        </w:rPr>
        <w:t xml:space="preserve"> </w:t>
      </w:r>
      <w:r w:rsidRPr="00B83168">
        <w:rPr>
          <w:rFonts w:eastAsiaTheme="majorEastAsia"/>
        </w:rPr>
        <w:t>many</w:t>
      </w:r>
      <w:r w:rsidR="0017337C">
        <w:rPr>
          <w:rFonts w:eastAsiaTheme="majorEastAsia"/>
        </w:rPr>
        <w:t xml:space="preserve"> </w:t>
      </w:r>
      <w:r w:rsidRPr="00B83168">
        <w:rPr>
          <w:rFonts w:eastAsiaTheme="majorEastAsia"/>
        </w:rPr>
        <w:t>times (there</w:t>
      </w:r>
      <w:r w:rsidR="0017337C">
        <w:rPr>
          <w:rFonts w:eastAsiaTheme="majorEastAsia"/>
        </w:rPr>
        <w:t xml:space="preserve"> </w:t>
      </w:r>
      <w:r w:rsidRPr="00B83168">
        <w:rPr>
          <w:rFonts w:eastAsiaTheme="majorEastAsia"/>
        </w:rPr>
        <w:t>were</w:t>
      </w:r>
      <w:r w:rsidR="0017337C">
        <w:rPr>
          <w:rFonts w:eastAsiaTheme="majorEastAsia"/>
        </w:rPr>
        <w:t xml:space="preserve"> </w:t>
      </w:r>
      <w:r w:rsidRPr="00B83168">
        <w:rPr>
          <w:rFonts w:eastAsiaTheme="majorEastAsia"/>
        </w:rPr>
        <w:t>no printing presses),</w:t>
      </w:r>
      <w:r w:rsidR="0017337C">
        <w:rPr>
          <w:rFonts w:eastAsiaTheme="majorEastAsia"/>
        </w:rPr>
        <w:t xml:space="preserve"> </w:t>
      </w:r>
      <w:r w:rsidRPr="00B83168">
        <w:rPr>
          <w:rFonts w:eastAsiaTheme="majorEastAsia"/>
        </w:rPr>
        <w:t>then</w:t>
      </w:r>
      <w:r w:rsidR="0017337C">
        <w:rPr>
          <w:rFonts w:eastAsiaTheme="majorEastAsia"/>
        </w:rPr>
        <w:t xml:space="preserve"> </w:t>
      </w:r>
      <w:r w:rsidRPr="00B83168">
        <w:rPr>
          <w:rFonts w:eastAsiaTheme="majorEastAsia"/>
        </w:rPr>
        <w:t>later translated into English. It was the job of scribes to copy out the Old Testament onto scrolls of parchment or animal</w:t>
      </w:r>
      <w:r w:rsidR="0017337C">
        <w:rPr>
          <w:rFonts w:eastAsiaTheme="majorEastAsia"/>
        </w:rPr>
        <w:t xml:space="preserve"> </w:t>
      </w:r>
      <w:r w:rsidRPr="00B83168">
        <w:rPr>
          <w:rFonts w:eastAsiaTheme="majorEastAsia"/>
        </w:rPr>
        <w:t>hides,</w:t>
      </w:r>
      <w:r w:rsidR="0017337C">
        <w:rPr>
          <w:rFonts w:eastAsiaTheme="majorEastAsia"/>
        </w:rPr>
        <w:t xml:space="preserve"> </w:t>
      </w:r>
      <w:r w:rsidRPr="00B83168">
        <w:rPr>
          <w:rFonts w:eastAsiaTheme="majorEastAsia"/>
        </w:rPr>
        <w:t>and</w:t>
      </w:r>
      <w:r w:rsidR="0017337C">
        <w:rPr>
          <w:rFonts w:eastAsiaTheme="majorEastAsia"/>
        </w:rPr>
        <w:t xml:space="preserve"> </w:t>
      </w:r>
      <w:r w:rsidRPr="00B83168">
        <w:rPr>
          <w:rFonts w:eastAsiaTheme="majorEastAsia"/>
        </w:rPr>
        <w:t>later into books.</w:t>
      </w:r>
      <w:r w:rsidR="0017337C">
        <w:rPr>
          <w:rFonts w:eastAsiaTheme="majorEastAsia"/>
        </w:rPr>
        <w:t xml:space="preserve"> </w:t>
      </w:r>
      <w:r w:rsidRPr="00B83168">
        <w:rPr>
          <w:rFonts w:eastAsiaTheme="majorEastAsia"/>
        </w:rPr>
        <w:t>The process</w:t>
      </w:r>
      <w:r w:rsidR="0017337C">
        <w:rPr>
          <w:rFonts w:eastAsiaTheme="majorEastAsia"/>
        </w:rPr>
        <w:t xml:space="preserve"> </w:t>
      </w:r>
      <w:r w:rsidRPr="00B83168">
        <w:rPr>
          <w:rFonts w:eastAsiaTheme="majorEastAsia"/>
        </w:rPr>
        <w:t>of copying was carried out with extraordinary care.</w:t>
      </w:r>
    </w:p>
    <w:p w:rsidR="00921495" w:rsidRDefault="00921495" w:rsidP="00921495">
      <w:pPr>
        <w:rPr>
          <w:rFonts w:eastAsiaTheme="majorEastAsia"/>
        </w:rPr>
      </w:pPr>
      <w:r w:rsidRPr="00B83168">
        <w:rPr>
          <w:rFonts w:eastAsiaTheme="majorEastAsia"/>
        </w:rPr>
        <w:t>For example, several</w:t>
      </w:r>
      <w:r w:rsidR="0017337C">
        <w:rPr>
          <w:rFonts w:eastAsiaTheme="majorEastAsia"/>
        </w:rPr>
        <w:t xml:space="preserve"> </w:t>
      </w:r>
      <w:r w:rsidRPr="00B83168">
        <w:rPr>
          <w:rFonts w:eastAsiaTheme="majorEastAsia"/>
        </w:rPr>
        <w:t>copies of the Old Testament have been found dating from about AD 900. These were produced by a group of Jews known as Masoretes who followed a number of precise</w:t>
      </w:r>
      <w:r w:rsidR="0017337C">
        <w:rPr>
          <w:rFonts w:eastAsiaTheme="majorEastAsia"/>
        </w:rPr>
        <w:t xml:space="preserve"> </w:t>
      </w:r>
      <w:r w:rsidRPr="00B83168">
        <w:rPr>
          <w:rFonts w:eastAsiaTheme="majorEastAsia"/>
        </w:rPr>
        <w:t>rules when copying (see below).</w:t>
      </w:r>
      <w:r w:rsidR="00F30C52">
        <w:rPr>
          <w:rFonts w:eastAsiaTheme="majorEastAsia"/>
        </w:rPr>
        <w:t xml:space="preserve"> </w:t>
      </w:r>
      <w:r w:rsidRPr="00B83168">
        <w:rPr>
          <w:rFonts w:eastAsiaTheme="majorEastAsia"/>
        </w:rPr>
        <w:t>As long</w:t>
      </w:r>
      <w:r w:rsidR="0017337C">
        <w:rPr>
          <w:rFonts w:eastAsiaTheme="majorEastAsia"/>
        </w:rPr>
        <w:t xml:space="preserve"> </w:t>
      </w:r>
      <w:r w:rsidRPr="00B83168">
        <w:rPr>
          <w:rFonts w:eastAsiaTheme="majorEastAsia"/>
        </w:rPr>
        <w:t>as such</w:t>
      </w:r>
      <w:r w:rsidR="0017337C">
        <w:rPr>
          <w:rFonts w:eastAsiaTheme="majorEastAsia"/>
        </w:rPr>
        <w:t xml:space="preserve"> </w:t>
      </w:r>
      <w:r w:rsidRPr="00B83168">
        <w:rPr>
          <w:rFonts w:eastAsiaTheme="majorEastAsia"/>
        </w:rPr>
        <w:t>rules</w:t>
      </w:r>
      <w:r w:rsidR="0017337C">
        <w:rPr>
          <w:rFonts w:eastAsiaTheme="majorEastAsia"/>
        </w:rPr>
        <w:t xml:space="preserve"> </w:t>
      </w:r>
      <w:r w:rsidRPr="00B83168">
        <w:rPr>
          <w:rFonts w:eastAsiaTheme="majorEastAsia"/>
        </w:rPr>
        <w:t>were</w:t>
      </w:r>
      <w:r w:rsidR="0017337C">
        <w:rPr>
          <w:rFonts w:eastAsiaTheme="majorEastAsia"/>
        </w:rPr>
        <w:t xml:space="preserve"> </w:t>
      </w:r>
      <w:r w:rsidRPr="00B83168">
        <w:rPr>
          <w:rFonts w:eastAsiaTheme="majorEastAsia"/>
        </w:rPr>
        <w:t>followed, it was highly</w:t>
      </w:r>
      <w:r w:rsidR="0017337C">
        <w:rPr>
          <w:rFonts w:eastAsiaTheme="majorEastAsia"/>
        </w:rPr>
        <w:t xml:space="preserve"> </w:t>
      </w:r>
      <w:r w:rsidRPr="00B83168">
        <w:rPr>
          <w:rFonts w:eastAsiaTheme="majorEastAsia"/>
        </w:rPr>
        <w:t>unlikely that errors</w:t>
      </w:r>
      <w:r w:rsidR="0017337C">
        <w:rPr>
          <w:rFonts w:eastAsiaTheme="majorEastAsia"/>
        </w:rPr>
        <w:t xml:space="preserve"> </w:t>
      </w:r>
      <w:r w:rsidRPr="00B83168">
        <w:rPr>
          <w:rFonts w:eastAsiaTheme="majorEastAsia"/>
        </w:rPr>
        <w:t>would creep in.</w:t>
      </w:r>
    </w:p>
    <w:tbl>
      <w:tblPr>
        <w:tblStyle w:val="TableGrid"/>
        <w:tblW w:w="0" w:type="auto"/>
        <w:tblInd w:w="108" w:type="dxa"/>
        <w:tblLook w:val="04A0"/>
      </w:tblPr>
      <w:tblGrid>
        <w:gridCol w:w="7200"/>
      </w:tblGrid>
      <w:tr w:rsidR="00AE13CF" w:rsidTr="00AC2A11">
        <w:trPr>
          <w:trHeight w:val="576"/>
        </w:trPr>
        <w:tc>
          <w:tcPr>
            <w:tcW w:w="7200" w:type="dxa"/>
            <w:vAlign w:val="center"/>
          </w:tcPr>
          <w:p w:rsidR="00AE13CF" w:rsidRPr="00CD4F80" w:rsidRDefault="00AE13CF" w:rsidP="00AE13CF">
            <w:pPr>
              <w:jc w:val="left"/>
              <w:rPr>
                <w:rStyle w:val="Strong"/>
              </w:rPr>
            </w:pPr>
            <w:r w:rsidRPr="00CD4F80">
              <w:rPr>
                <w:rStyle w:val="Strong"/>
              </w:rPr>
              <w:t>Masoretic rules for copying the Old Testament</w:t>
            </w:r>
          </w:p>
        </w:tc>
      </w:tr>
      <w:tr w:rsidR="00AE13CF" w:rsidTr="009A6CD7">
        <w:tc>
          <w:tcPr>
            <w:tcW w:w="7200" w:type="dxa"/>
          </w:tcPr>
          <w:p w:rsidR="00AE13CF" w:rsidRDefault="00AE13CF" w:rsidP="00AE13CF">
            <w:pPr>
              <w:pStyle w:val="ListParagraph"/>
              <w:rPr>
                <w:rFonts w:eastAsiaTheme="majorEastAsia"/>
              </w:rPr>
            </w:pPr>
          </w:p>
          <w:p w:rsidR="00AE13CF" w:rsidRPr="007608B2" w:rsidRDefault="00AE13CF" w:rsidP="00AE13CF">
            <w:pPr>
              <w:pStyle w:val="ListParagraph"/>
              <w:numPr>
                <w:ilvl w:val="0"/>
                <w:numId w:val="29"/>
              </w:numPr>
              <w:rPr>
                <w:rFonts w:eastAsiaTheme="majorEastAsia"/>
              </w:rPr>
            </w:pPr>
            <w:r w:rsidRPr="007608B2">
              <w:rPr>
                <w:rFonts w:eastAsiaTheme="majorEastAsia"/>
              </w:rPr>
              <w:t>the whole scroll must be carefully ruled before a word is written</w:t>
            </w:r>
          </w:p>
          <w:p w:rsidR="00AE13CF" w:rsidRPr="007608B2" w:rsidRDefault="00AE13CF" w:rsidP="00AE13CF">
            <w:pPr>
              <w:pStyle w:val="ListParagraph"/>
              <w:numPr>
                <w:ilvl w:val="0"/>
                <w:numId w:val="29"/>
              </w:numPr>
              <w:rPr>
                <w:rFonts w:eastAsiaTheme="majorEastAsia"/>
              </w:rPr>
            </w:pPr>
            <w:r w:rsidRPr="007608B2">
              <w:rPr>
                <w:rFonts w:eastAsiaTheme="majorEastAsia"/>
              </w:rPr>
              <w:t>the ink must be black, made from soot, charcoal and honey</w:t>
            </w:r>
          </w:p>
          <w:p w:rsidR="00AE13CF" w:rsidRPr="007608B2" w:rsidRDefault="00AE13CF" w:rsidP="00AE13CF">
            <w:pPr>
              <w:pStyle w:val="ListParagraph"/>
              <w:numPr>
                <w:ilvl w:val="0"/>
                <w:numId w:val="29"/>
              </w:numPr>
              <w:rPr>
                <w:rFonts w:eastAsiaTheme="majorEastAsia"/>
              </w:rPr>
            </w:pPr>
            <w:r w:rsidRPr="007608B2">
              <w:rPr>
                <w:rFonts w:eastAsiaTheme="majorEastAsia"/>
              </w:rPr>
              <w:t>each line is to contain 30 letters exactly</w:t>
            </w:r>
          </w:p>
          <w:p w:rsidR="00AE13CF" w:rsidRPr="007608B2" w:rsidRDefault="00AE13CF" w:rsidP="00AE13CF">
            <w:pPr>
              <w:pStyle w:val="ListParagraph"/>
              <w:numPr>
                <w:ilvl w:val="0"/>
                <w:numId w:val="29"/>
              </w:numPr>
              <w:rPr>
                <w:rFonts w:eastAsiaTheme="majorEastAsia"/>
              </w:rPr>
            </w:pPr>
            <w:r w:rsidRPr="007608B2">
              <w:rPr>
                <w:rFonts w:eastAsiaTheme="majorEastAsia"/>
              </w:rPr>
              <w:t>each column is to contain an even number of lines, the same number throughout</w:t>
            </w:r>
            <w:r>
              <w:rPr>
                <w:rFonts w:eastAsiaTheme="majorEastAsia"/>
              </w:rPr>
              <w:t xml:space="preserve"> </w:t>
            </w:r>
            <w:r w:rsidRPr="007608B2">
              <w:rPr>
                <w:rFonts w:eastAsiaTheme="majorEastAsia"/>
              </w:rPr>
              <w:t>the scroll</w:t>
            </w:r>
          </w:p>
          <w:p w:rsidR="00AE13CF" w:rsidRPr="007608B2" w:rsidRDefault="00AE13CF" w:rsidP="00AE13CF">
            <w:pPr>
              <w:pStyle w:val="ListParagraph"/>
              <w:numPr>
                <w:ilvl w:val="0"/>
                <w:numId w:val="29"/>
              </w:numPr>
              <w:rPr>
                <w:rFonts w:eastAsiaTheme="majorEastAsia"/>
              </w:rPr>
            </w:pPr>
            <w:r w:rsidRPr="007608B2">
              <w:rPr>
                <w:rFonts w:eastAsiaTheme="majorEastAsia"/>
              </w:rPr>
              <w:t>no letter or word is to be written from memory</w:t>
            </w:r>
          </w:p>
          <w:p w:rsidR="00AE13CF" w:rsidRPr="007608B2" w:rsidRDefault="00AE13CF" w:rsidP="00AE13CF">
            <w:pPr>
              <w:pStyle w:val="ListParagraph"/>
              <w:numPr>
                <w:ilvl w:val="0"/>
                <w:numId w:val="29"/>
              </w:numPr>
              <w:rPr>
                <w:rFonts w:eastAsiaTheme="majorEastAsia"/>
              </w:rPr>
            </w:pPr>
            <w:r w:rsidRPr="007608B2">
              <w:rPr>
                <w:rFonts w:eastAsiaTheme="majorEastAsia"/>
              </w:rPr>
              <w:t>each word must be studied in the original manuscript and spoken aloud before being copied</w:t>
            </w:r>
          </w:p>
          <w:p w:rsidR="00AE13CF" w:rsidRPr="007608B2" w:rsidRDefault="00AE13CF" w:rsidP="00AE13CF">
            <w:pPr>
              <w:pStyle w:val="ListParagraph"/>
              <w:numPr>
                <w:ilvl w:val="0"/>
                <w:numId w:val="29"/>
              </w:numPr>
              <w:rPr>
                <w:rFonts w:eastAsiaTheme="majorEastAsia"/>
              </w:rPr>
            </w:pPr>
            <w:r w:rsidRPr="007608B2">
              <w:rPr>
                <w:rFonts w:eastAsiaTheme="majorEastAsia"/>
              </w:rPr>
              <w:t>the document is to be carefully checked using word and letter counts</w:t>
            </w:r>
          </w:p>
          <w:p w:rsidR="00AE13CF" w:rsidRDefault="00AE13CF" w:rsidP="00AE13CF">
            <w:pPr>
              <w:pStyle w:val="ListParagraph"/>
              <w:numPr>
                <w:ilvl w:val="0"/>
                <w:numId w:val="29"/>
              </w:numPr>
              <w:rPr>
                <w:rFonts w:eastAsiaTheme="majorEastAsia"/>
              </w:rPr>
            </w:pPr>
            <w:r w:rsidRPr="007608B2">
              <w:rPr>
                <w:rFonts w:eastAsiaTheme="majorEastAsia"/>
              </w:rPr>
              <w:t>the entire scroll is to be checked by a supervisor</w:t>
            </w:r>
          </w:p>
          <w:p w:rsidR="00AE13CF" w:rsidRDefault="00AE13CF" w:rsidP="00921495">
            <w:pPr>
              <w:rPr>
                <w:rFonts w:eastAsiaTheme="majorEastAsia"/>
              </w:rPr>
            </w:pPr>
          </w:p>
        </w:tc>
      </w:tr>
    </w:tbl>
    <w:p w:rsidR="00921495" w:rsidRPr="003024AE" w:rsidRDefault="00921495" w:rsidP="00921495">
      <w:pPr>
        <w:pStyle w:val="Heading1"/>
      </w:pPr>
      <w:r w:rsidRPr="003024AE">
        <w:t>Dead</w:t>
      </w:r>
      <w:r w:rsidR="0017337C">
        <w:t xml:space="preserve"> </w:t>
      </w:r>
      <w:r w:rsidRPr="003024AE">
        <w:t>Sea</w:t>
      </w:r>
      <w:r w:rsidR="0017337C">
        <w:t xml:space="preserve"> </w:t>
      </w:r>
      <w:r w:rsidRPr="003024AE">
        <w:t>Scrolls</w:t>
      </w:r>
    </w:p>
    <w:p w:rsidR="00A11D2F" w:rsidRDefault="00921495" w:rsidP="00921495">
      <w:pPr>
        <w:rPr>
          <w:rFonts w:eastAsiaTheme="majorEastAsia"/>
        </w:rPr>
      </w:pPr>
      <w:r w:rsidRPr="003024AE">
        <w:rPr>
          <w:rFonts w:eastAsiaTheme="majorEastAsia"/>
        </w:rPr>
        <w:t>The Dead</w:t>
      </w:r>
      <w:r w:rsidR="0017337C">
        <w:rPr>
          <w:rFonts w:eastAsiaTheme="majorEastAsia"/>
        </w:rPr>
        <w:t xml:space="preserve"> </w:t>
      </w:r>
      <w:r w:rsidRPr="003024AE">
        <w:rPr>
          <w:rFonts w:eastAsiaTheme="majorEastAsia"/>
        </w:rPr>
        <w:t>Sea Scrolls are a large</w:t>
      </w:r>
      <w:r w:rsidR="0017337C">
        <w:rPr>
          <w:rFonts w:eastAsiaTheme="majorEastAsia"/>
        </w:rPr>
        <w:t xml:space="preserve"> </w:t>
      </w:r>
      <w:r w:rsidRPr="003024AE">
        <w:rPr>
          <w:rFonts w:eastAsiaTheme="majorEastAsia"/>
        </w:rPr>
        <w:t>collection</w:t>
      </w:r>
      <w:r w:rsidR="0017337C">
        <w:rPr>
          <w:rFonts w:eastAsiaTheme="majorEastAsia"/>
        </w:rPr>
        <w:t xml:space="preserve"> </w:t>
      </w:r>
      <w:r w:rsidRPr="003024AE">
        <w:rPr>
          <w:rFonts w:eastAsiaTheme="majorEastAsia"/>
        </w:rPr>
        <w:t>of scrolls discovered in the Dead Sea area. The first scrolls were discovered in early 1947 by three Bedouin shepherds. Eventually, some of the scrolls made their way</w:t>
      </w:r>
      <w:r w:rsidR="0017337C">
        <w:rPr>
          <w:rFonts w:eastAsiaTheme="majorEastAsia"/>
        </w:rPr>
        <w:t xml:space="preserve"> </w:t>
      </w:r>
      <w:r w:rsidRPr="003024AE">
        <w:rPr>
          <w:rFonts w:eastAsiaTheme="majorEastAsia"/>
        </w:rPr>
        <w:t>into</w:t>
      </w:r>
      <w:r w:rsidR="0017337C">
        <w:rPr>
          <w:rFonts w:eastAsiaTheme="majorEastAsia"/>
        </w:rPr>
        <w:t xml:space="preserve"> </w:t>
      </w:r>
      <w:r w:rsidRPr="003024AE">
        <w:rPr>
          <w:rFonts w:eastAsiaTheme="majorEastAsia"/>
        </w:rPr>
        <w:t>the hands of archaeologists and</w:t>
      </w:r>
      <w:r w:rsidR="0017337C">
        <w:rPr>
          <w:rFonts w:eastAsiaTheme="majorEastAsia"/>
        </w:rPr>
        <w:t xml:space="preserve"> </w:t>
      </w:r>
      <w:r w:rsidRPr="003024AE">
        <w:rPr>
          <w:rFonts w:eastAsiaTheme="majorEastAsia"/>
        </w:rPr>
        <w:t>Hebrew scholars.</w:t>
      </w:r>
      <w:r w:rsidR="00F30C52">
        <w:rPr>
          <w:rFonts w:eastAsiaTheme="majorEastAsia"/>
        </w:rPr>
        <w:t xml:space="preserve"> </w:t>
      </w:r>
      <w:r w:rsidRPr="003024AE">
        <w:rPr>
          <w:rFonts w:eastAsiaTheme="majorEastAsia"/>
        </w:rPr>
        <w:t>They were</w:t>
      </w:r>
      <w:r w:rsidR="0017337C">
        <w:rPr>
          <w:rFonts w:eastAsiaTheme="majorEastAsia"/>
        </w:rPr>
        <w:t xml:space="preserve"> </w:t>
      </w:r>
      <w:r w:rsidRPr="003024AE">
        <w:rPr>
          <w:rFonts w:eastAsiaTheme="majorEastAsia"/>
        </w:rPr>
        <w:t>amazed to find an entire</w:t>
      </w:r>
      <w:r w:rsidR="0017337C">
        <w:rPr>
          <w:rFonts w:eastAsiaTheme="majorEastAsia"/>
        </w:rPr>
        <w:t xml:space="preserve"> </w:t>
      </w:r>
      <w:r w:rsidRPr="003024AE">
        <w:rPr>
          <w:rFonts w:eastAsiaTheme="majorEastAsia"/>
        </w:rPr>
        <w:t>copy</w:t>
      </w:r>
      <w:r w:rsidR="0017337C">
        <w:rPr>
          <w:rFonts w:eastAsiaTheme="majorEastAsia"/>
        </w:rPr>
        <w:t xml:space="preserve"> </w:t>
      </w:r>
      <w:r w:rsidRPr="003024AE">
        <w:rPr>
          <w:rFonts w:eastAsiaTheme="majorEastAsia"/>
        </w:rPr>
        <w:t>of Isaiah</w:t>
      </w:r>
      <w:r w:rsidR="0017337C">
        <w:rPr>
          <w:rFonts w:eastAsiaTheme="majorEastAsia"/>
        </w:rPr>
        <w:t xml:space="preserve"> </w:t>
      </w:r>
      <w:r w:rsidRPr="003024AE">
        <w:rPr>
          <w:rFonts w:eastAsiaTheme="majorEastAsia"/>
        </w:rPr>
        <w:t>which</w:t>
      </w:r>
      <w:r w:rsidR="0017337C">
        <w:rPr>
          <w:rFonts w:eastAsiaTheme="majorEastAsia"/>
        </w:rPr>
        <w:t xml:space="preserve"> </w:t>
      </w:r>
      <w:r w:rsidRPr="003024AE">
        <w:rPr>
          <w:rFonts w:eastAsiaTheme="majorEastAsia"/>
        </w:rPr>
        <w:t>they</w:t>
      </w:r>
      <w:r w:rsidR="0017337C">
        <w:rPr>
          <w:rFonts w:eastAsiaTheme="majorEastAsia"/>
        </w:rPr>
        <w:t xml:space="preserve"> </w:t>
      </w:r>
      <w:r w:rsidRPr="003024AE">
        <w:rPr>
          <w:rFonts w:eastAsiaTheme="majorEastAsia"/>
        </w:rPr>
        <w:t>dated to the first century BC. At that</w:t>
      </w:r>
      <w:r w:rsidR="0017337C">
        <w:rPr>
          <w:rFonts w:eastAsiaTheme="majorEastAsia"/>
        </w:rPr>
        <w:t xml:space="preserve"> </w:t>
      </w:r>
      <w:r w:rsidRPr="003024AE">
        <w:rPr>
          <w:rFonts w:eastAsiaTheme="majorEastAsia"/>
        </w:rPr>
        <w:t>time,</w:t>
      </w:r>
      <w:r w:rsidR="0017337C">
        <w:rPr>
          <w:rFonts w:eastAsiaTheme="majorEastAsia"/>
        </w:rPr>
        <w:t xml:space="preserve"> </w:t>
      </w:r>
      <w:r w:rsidRPr="003024AE">
        <w:rPr>
          <w:rFonts w:eastAsiaTheme="majorEastAsia"/>
        </w:rPr>
        <w:t>this was about</w:t>
      </w:r>
      <w:r w:rsidR="0017337C">
        <w:rPr>
          <w:rFonts w:eastAsiaTheme="majorEastAsia"/>
        </w:rPr>
        <w:t xml:space="preserve"> </w:t>
      </w:r>
      <w:r w:rsidRPr="003024AE">
        <w:rPr>
          <w:rFonts w:eastAsiaTheme="majorEastAsia"/>
        </w:rPr>
        <w:t>1000 years</w:t>
      </w:r>
      <w:r w:rsidR="0017337C">
        <w:rPr>
          <w:rFonts w:eastAsiaTheme="majorEastAsia"/>
        </w:rPr>
        <w:t xml:space="preserve"> </w:t>
      </w:r>
      <w:r w:rsidRPr="003024AE">
        <w:rPr>
          <w:rFonts w:eastAsiaTheme="majorEastAsia"/>
        </w:rPr>
        <w:t>older than</w:t>
      </w:r>
      <w:r w:rsidR="0017337C">
        <w:rPr>
          <w:rFonts w:eastAsiaTheme="majorEastAsia"/>
        </w:rPr>
        <w:t xml:space="preserve"> </w:t>
      </w:r>
      <w:r w:rsidRPr="003024AE">
        <w:rPr>
          <w:rFonts w:eastAsiaTheme="majorEastAsia"/>
        </w:rPr>
        <w:t>the</w:t>
      </w:r>
      <w:r w:rsidR="0017337C">
        <w:rPr>
          <w:rFonts w:eastAsiaTheme="majorEastAsia"/>
        </w:rPr>
        <w:t xml:space="preserve"> </w:t>
      </w:r>
      <w:r w:rsidRPr="003024AE">
        <w:rPr>
          <w:rFonts w:eastAsiaTheme="majorEastAsia"/>
        </w:rPr>
        <w:t>next</w:t>
      </w:r>
      <w:r w:rsidR="0017337C">
        <w:rPr>
          <w:rFonts w:eastAsiaTheme="majorEastAsia"/>
        </w:rPr>
        <w:t xml:space="preserve"> </w:t>
      </w:r>
      <w:r w:rsidRPr="003024AE">
        <w:rPr>
          <w:rFonts w:eastAsiaTheme="majorEastAsia"/>
        </w:rPr>
        <w:t>oldest</w:t>
      </w:r>
      <w:r w:rsidR="0017337C">
        <w:rPr>
          <w:rFonts w:eastAsiaTheme="majorEastAsia"/>
        </w:rPr>
        <w:t xml:space="preserve"> </w:t>
      </w:r>
      <w:r w:rsidRPr="003024AE">
        <w:rPr>
          <w:rFonts w:eastAsiaTheme="majorEastAsia"/>
        </w:rPr>
        <w:t>manuscript of any</w:t>
      </w:r>
      <w:r w:rsidR="0017337C">
        <w:rPr>
          <w:rFonts w:eastAsiaTheme="majorEastAsia"/>
        </w:rPr>
        <w:t xml:space="preserve"> </w:t>
      </w:r>
      <w:r w:rsidRPr="003024AE">
        <w:rPr>
          <w:rFonts w:eastAsiaTheme="majorEastAsia"/>
        </w:rPr>
        <w:t>part</w:t>
      </w:r>
      <w:r w:rsidR="0017337C">
        <w:rPr>
          <w:rFonts w:eastAsiaTheme="majorEastAsia"/>
        </w:rPr>
        <w:t xml:space="preserve"> </w:t>
      </w:r>
      <w:r w:rsidRPr="003024AE">
        <w:rPr>
          <w:rFonts w:eastAsiaTheme="majorEastAsia"/>
        </w:rPr>
        <w:t>of the</w:t>
      </w:r>
      <w:r w:rsidR="0017337C">
        <w:rPr>
          <w:rFonts w:eastAsiaTheme="majorEastAsia"/>
        </w:rPr>
        <w:t xml:space="preserve"> </w:t>
      </w:r>
      <w:r w:rsidRPr="003024AE">
        <w:rPr>
          <w:rFonts w:eastAsiaTheme="majorEastAsia"/>
        </w:rPr>
        <w:t>Bible.</w:t>
      </w:r>
      <w:r w:rsidR="00F30C52">
        <w:rPr>
          <w:rFonts w:eastAsiaTheme="majorEastAsia"/>
        </w:rPr>
        <w:t xml:space="preserve"> </w:t>
      </w:r>
      <w:r w:rsidRPr="003024AE">
        <w:rPr>
          <w:rFonts w:eastAsiaTheme="majorEastAsia"/>
        </w:rPr>
        <w:t>About</w:t>
      </w:r>
      <w:r w:rsidR="009A6CD7">
        <w:rPr>
          <w:rFonts w:eastAsiaTheme="majorEastAsia"/>
        </w:rPr>
        <w:t xml:space="preserve"> </w:t>
      </w:r>
      <w:r w:rsidRPr="003024AE">
        <w:rPr>
          <w:rFonts w:eastAsiaTheme="majorEastAsia"/>
        </w:rPr>
        <w:t>800 different manuscripts have since been found in this area.</w:t>
      </w:r>
      <w:r w:rsidR="0017337C">
        <w:rPr>
          <w:rFonts w:eastAsiaTheme="majorEastAsia"/>
        </w:rPr>
        <w:t xml:space="preserve"> </w:t>
      </w:r>
      <w:r w:rsidRPr="003024AE">
        <w:rPr>
          <w:rFonts w:eastAsiaTheme="majorEastAsia"/>
        </w:rPr>
        <w:t>There are manuscripts or fragments of every</w:t>
      </w:r>
      <w:r w:rsidR="0017337C">
        <w:rPr>
          <w:rFonts w:eastAsiaTheme="majorEastAsia"/>
        </w:rPr>
        <w:t xml:space="preserve"> </w:t>
      </w:r>
      <w:r w:rsidRPr="003024AE">
        <w:rPr>
          <w:rFonts w:eastAsiaTheme="majorEastAsia"/>
        </w:rPr>
        <w:t>book</w:t>
      </w:r>
      <w:r w:rsidR="0017337C">
        <w:rPr>
          <w:rFonts w:eastAsiaTheme="majorEastAsia"/>
        </w:rPr>
        <w:t xml:space="preserve"> </w:t>
      </w:r>
      <w:r w:rsidRPr="003024AE">
        <w:rPr>
          <w:rFonts w:eastAsiaTheme="majorEastAsia"/>
        </w:rPr>
        <w:t>in the Old Testament except</w:t>
      </w:r>
      <w:r w:rsidR="0017337C">
        <w:rPr>
          <w:rFonts w:eastAsiaTheme="majorEastAsia"/>
        </w:rPr>
        <w:t xml:space="preserve"> </w:t>
      </w:r>
      <w:r w:rsidRPr="003024AE">
        <w:rPr>
          <w:rFonts w:eastAsiaTheme="majorEastAsia"/>
        </w:rPr>
        <w:t>Esther.</w:t>
      </w:r>
      <w:r w:rsidR="0017337C">
        <w:rPr>
          <w:rFonts w:eastAsiaTheme="majorEastAsia"/>
        </w:rPr>
        <w:t xml:space="preserve"> </w:t>
      </w:r>
      <w:r w:rsidRPr="003024AE">
        <w:rPr>
          <w:rFonts w:eastAsiaTheme="majorEastAsia"/>
        </w:rPr>
        <w:t>Several</w:t>
      </w:r>
      <w:r w:rsidR="0017337C">
        <w:rPr>
          <w:rFonts w:eastAsiaTheme="majorEastAsia"/>
        </w:rPr>
        <w:t xml:space="preserve"> </w:t>
      </w:r>
      <w:r w:rsidRPr="003024AE">
        <w:rPr>
          <w:rFonts w:eastAsiaTheme="majorEastAsia"/>
        </w:rPr>
        <w:t>copies of some books</w:t>
      </w:r>
      <w:r w:rsidR="0017337C">
        <w:rPr>
          <w:rFonts w:eastAsiaTheme="majorEastAsia"/>
        </w:rPr>
        <w:t xml:space="preserve"> </w:t>
      </w:r>
      <w:r w:rsidRPr="003024AE">
        <w:rPr>
          <w:rFonts w:eastAsiaTheme="majorEastAsia"/>
        </w:rPr>
        <w:t>were</w:t>
      </w:r>
      <w:r w:rsidR="0017337C">
        <w:rPr>
          <w:rFonts w:eastAsiaTheme="majorEastAsia"/>
        </w:rPr>
        <w:t xml:space="preserve"> </w:t>
      </w:r>
      <w:r w:rsidRPr="003024AE">
        <w:rPr>
          <w:rFonts w:eastAsiaTheme="majorEastAsia"/>
        </w:rPr>
        <w:t>found including</w:t>
      </w:r>
      <w:r>
        <w:rPr>
          <w:rFonts w:eastAsiaTheme="majorEastAsia"/>
        </w:rPr>
        <w:t xml:space="preserve"> </w:t>
      </w:r>
      <w:r w:rsidRPr="003024AE">
        <w:rPr>
          <w:rFonts w:eastAsiaTheme="majorEastAsia"/>
        </w:rPr>
        <w:t>Isaiah, Psalms, Deuteronomy and Genesis.</w:t>
      </w:r>
    </w:p>
    <w:p w:rsidR="00A11D2F" w:rsidRDefault="00A11D2F">
      <w:r>
        <w:br w:type="page"/>
      </w:r>
    </w:p>
    <w:tbl>
      <w:tblPr>
        <w:tblStyle w:val="TableGrid"/>
        <w:tblW w:w="0" w:type="auto"/>
        <w:tblInd w:w="-1422" w:type="dxa"/>
        <w:tblLook w:val="04A0"/>
      </w:tblPr>
      <w:tblGrid>
        <w:gridCol w:w="6132"/>
        <w:gridCol w:w="2706"/>
      </w:tblGrid>
      <w:tr w:rsidR="0070443B" w:rsidTr="008875AB">
        <w:trPr>
          <w:trHeight w:val="576"/>
        </w:trPr>
        <w:tc>
          <w:tcPr>
            <w:tcW w:w="8838" w:type="dxa"/>
            <w:gridSpan w:val="2"/>
            <w:tcBorders>
              <w:bottom w:val="single" w:sz="4" w:space="0" w:color="000000" w:themeColor="text1"/>
            </w:tcBorders>
            <w:vAlign w:val="center"/>
          </w:tcPr>
          <w:p w:rsidR="0070443B" w:rsidRPr="007B3E87" w:rsidRDefault="0070443B" w:rsidP="007B3E87">
            <w:pPr>
              <w:jc w:val="left"/>
              <w:rPr>
                <w:rStyle w:val="Strong"/>
              </w:rPr>
            </w:pPr>
            <w:r w:rsidRPr="007B3E87">
              <w:rPr>
                <w:rStyle w:val="Strong"/>
              </w:rPr>
              <w:lastRenderedPageBreak/>
              <w:t>Dead Sea Scrolls</w:t>
            </w:r>
          </w:p>
        </w:tc>
      </w:tr>
      <w:tr w:rsidR="00A11D2F" w:rsidTr="0070443B">
        <w:trPr>
          <w:trHeight w:val="3536"/>
        </w:trPr>
        <w:tc>
          <w:tcPr>
            <w:tcW w:w="6518" w:type="dxa"/>
            <w:tcBorders>
              <w:bottom w:val="nil"/>
              <w:right w:val="nil"/>
            </w:tcBorders>
          </w:tcPr>
          <w:p w:rsidR="00586DD4" w:rsidRDefault="00586DD4" w:rsidP="00921495">
            <w:pPr>
              <w:rPr>
                <w:rFonts w:eastAsiaTheme="majorEastAsia"/>
              </w:rPr>
            </w:pPr>
          </w:p>
          <w:p w:rsidR="00A11D2F" w:rsidRDefault="00A11D2F" w:rsidP="00921495">
            <w:pPr>
              <w:rPr>
                <w:rFonts w:eastAsiaTheme="majorEastAsia"/>
              </w:rPr>
            </w:pPr>
            <w:r>
              <w:rPr>
                <w:rFonts w:eastAsiaTheme="majorEastAsia"/>
                <w:noProof/>
                <w:lang w:val="en-CA" w:eastAsia="en-CA" w:bidi="ar-SA"/>
              </w:rPr>
              <w:drawing>
                <wp:inline distT="0" distB="0" distL="0" distR="0">
                  <wp:extent cx="3600166" cy="2377440"/>
                  <wp:effectExtent l="19050" t="0" r="284" b="0"/>
                  <wp:docPr id="26" name="Picture 6" descr="deadseaca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adseacave.jpg"/>
                          <pic:cNvPicPr/>
                        </pic:nvPicPr>
                        <pic:blipFill>
                          <a:blip r:embed="rId32" cstate="print"/>
                          <a:stretch>
                            <a:fillRect/>
                          </a:stretch>
                        </pic:blipFill>
                        <pic:spPr>
                          <a:xfrm>
                            <a:off x="0" y="0"/>
                            <a:ext cx="3600166" cy="2377440"/>
                          </a:xfrm>
                          <a:prstGeom prst="rect">
                            <a:avLst/>
                          </a:prstGeom>
                        </pic:spPr>
                      </pic:pic>
                    </a:graphicData>
                  </a:graphic>
                </wp:inline>
              </w:drawing>
            </w:r>
          </w:p>
          <w:p w:rsidR="0070443B" w:rsidRPr="0070443B" w:rsidRDefault="0070443B" w:rsidP="00921495">
            <w:pPr>
              <w:rPr>
                <w:rFonts w:eastAsiaTheme="majorEastAsia"/>
                <w:i/>
              </w:rPr>
            </w:pPr>
            <w:r w:rsidRPr="0070443B">
              <w:rPr>
                <w:rFonts w:eastAsiaTheme="majorEastAsia"/>
                <w:i/>
              </w:rPr>
              <w:t>Dead Sea Cave in which scrolls were found.</w:t>
            </w:r>
          </w:p>
        </w:tc>
        <w:tc>
          <w:tcPr>
            <w:tcW w:w="2320" w:type="dxa"/>
            <w:tcBorders>
              <w:left w:val="nil"/>
              <w:bottom w:val="nil"/>
            </w:tcBorders>
          </w:tcPr>
          <w:p w:rsidR="00586DD4" w:rsidRDefault="00586DD4" w:rsidP="00921495">
            <w:pPr>
              <w:rPr>
                <w:rFonts w:eastAsiaTheme="majorEastAsia"/>
                <w:noProof/>
                <w:lang w:bidi="ar-SA"/>
              </w:rPr>
            </w:pPr>
          </w:p>
          <w:p w:rsidR="00A11D2F" w:rsidRDefault="00A11D2F" w:rsidP="00921495">
            <w:pPr>
              <w:rPr>
                <w:rFonts w:eastAsiaTheme="majorEastAsia"/>
                <w:noProof/>
                <w:lang w:bidi="ar-SA"/>
              </w:rPr>
            </w:pPr>
            <w:r w:rsidRPr="00A11D2F">
              <w:rPr>
                <w:rFonts w:eastAsiaTheme="majorEastAsia"/>
                <w:noProof/>
                <w:lang w:val="en-CA" w:eastAsia="en-CA" w:bidi="ar-SA"/>
              </w:rPr>
              <w:drawing>
                <wp:inline distT="0" distB="0" distL="0" distR="0">
                  <wp:extent cx="1557918" cy="2377440"/>
                  <wp:effectExtent l="19050" t="0" r="4182" b="0"/>
                  <wp:docPr id="29" name="Picture 7" descr="deadseaj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adseajar.jpg"/>
                          <pic:cNvPicPr/>
                        </pic:nvPicPr>
                        <pic:blipFill>
                          <a:blip r:embed="rId33" cstate="print"/>
                          <a:stretch>
                            <a:fillRect/>
                          </a:stretch>
                        </pic:blipFill>
                        <pic:spPr>
                          <a:xfrm>
                            <a:off x="0" y="0"/>
                            <a:ext cx="1557918" cy="2377440"/>
                          </a:xfrm>
                          <a:prstGeom prst="rect">
                            <a:avLst/>
                          </a:prstGeom>
                        </pic:spPr>
                      </pic:pic>
                    </a:graphicData>
                  </a:graphic>
                </wp:inline>
              </w:drawing>
            </w:r>
          </w:p>
          <w:p w:rsidR="0070443B" w:rsidRPr="0070443B" w:rsidRDefault="0070443B" w:rsidP="00921495">
            <w:pPr>
              <w:rPr>
                <w:rFonts w:eastAsiaTheme="majorEastAsia"/>
                <w:i/>
                <w:noProof/>
                <w:lang w:bidi="ar-SA"/>
              </w:rPr>
            </w:pPr>
            <w:r w:rsidRPr="0070443B">
              <w:rPr>
                <w:rFonts w:eastAsiaTheme="majorEastAsia"/>
                <w:i/>
                <w:noProof/>
                <w:lang w:bidi="ar-SA"/>
              </w:rPr>
              <w:t>Jar containing scrolls.</w:t>
            </w:r>
          </w:p>
        </w:tc>
      </w:tr>
      <w:tr w:rsidR="00A11D2F" w:rsidTr="00586DD4">
        <w:trPr>
          <w:trHeight w:val="4878"/>
        </w:trPr>
        <w:tc>
          <w:tcPr>
            <w:tcW w:w="8838" w:type="dxa"/>
            <w:gridSpan w:val="2"/>
            <w:tcBorders>
              <w:top w:val="nil"/>
            </w:tcBorders>
          </w:tcPr>
          <w:p w:rsidR="00586DD4" w:rsidRDefault="00586DD4" w:rsidP="0070443B">
            <w:pPr>
              <w:rPr>
                <w:rFonts w:eastAsiaTheme="majorEastAsia"/>
              </w:rPr>
            </w:pPr>
          </w:p>
          <w:p w:rsidR="0070443B" w:rsidRDefault="00A11D2F" w:rsidP="0070443B">
            <w:pPr>
              <w:rPr>
                <w:rFonts w:eastAsiaTheme="majorEastAsia"/>
              </w:rPr>
            </w:pPr>
            <w:r>
              <w:rPr>
                <w:rFonts w:eastAsiaTheme="majorEastAsia"/>
                <w:noProof/>
                <w:lang w:val="en-CA" w:eastAsia="en-CA" w:bidi="ar-SA"/>
              </w:rPr>
              <w:drawing>
                <wp:inline distT="0" distB="0" distL="0" distR="0">
                  <wp:extent cx="4388826" cy="2574461"/>
                  <wp:effectExtent l="19050" t="0" r="0" b="0"/>
                  <wp:docPr id="30" name="Picture 9" descr="templescro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mplescroll.jpg"/>
                          <pic:cNvPicPr/>
                        </pic:nvPicPr>
                        <pic:blipFill>
                          <a:blip r:embed="rId34" cstate="print"/>
                          <a:stretch>
                            <a:fillRect/>
                          </a:stretch>
                        </pic:blipFill>
                        <pic:spPr>
                          <a:xfrm>
                            <a:off x="0" y="0"/>
                            <a:ext cx="4388264" cy="2574131"/>
                          </a:xfrm>
                          <a:prstGeom prst="rect">
                            <a:avLst/>
                          </a:prstGeom>
                        </pic:spPr>
                      </pic:pic>
                    </a:graphicData>
                  </a:graphic>
                </wp:inline>
              </w:drawing>
            </w:r>
          </w:p>
          <w:p w:rsidR="00A11D2F" w:rsidRPr="0070443B" w:rsidRDefault="0070443B" w:rsidP="0070443B">
            <w:pPr>
              <w:rPr>
                <w:rFonts w:eastAsiaTheme="majorEastAsia"/>
                <w:i/>
              </w:rPr>
            </w:pPr>
            <w:r w:rsidRPr="0070443B">
              <w:rPr>
                <w:rFonts w:eastAsiaTheme="majorEastAsia"/>
                <w:i/>
              </w:rPr>
              <w:t>Part of one of the scrolls found in the Dead Sea area.</w:t>
            </w:r>
          </w:p>
        </w:tc>
      </w:tr>
    </w:tbl>
    <w:p w:rsidR="00586DD4" w:rsidRDefault="00586DD4" w:rsidP="00586DD4">
      <w:pPr>
        <w:pStyle w:val="NoSpacing"/>
        <w:rPr>
          <w:rFonts w:eastAsiaTheme="majorEastAsia"/>
        </w:rPr>
      </w:pPr>
    </w:p>
    <w:p w:rsidR="00921495" w:rsidRPr="000563FD" w:rsidRDefault="00921495" w:rsidP="00921495">
      <w:pPr>
        <w:rPr>
          <w:rFonts w:eastAsiaTheme="majorEastAsia"/>
        </w:rPr>
      </w:pPr>
      <w:r w:rsidRPr="000563FD">
        <w:rPr>
          <w:rFonts w:eastAsiaTheme="majorEastAsia"/>
        </w:rPr>
        <w:t>All the</w:t>
      </w:r>
      <w:r w:rsidR="0017337C">
        <w:rPr>
          <w:rFonts w:eastAsiaTheme="majorEastAsia"/>
        </w:rPr>
        <w:t xml:space="preserve"> </w:t>
      </w:r>
      <w:r w:rsidRPr="000563FD">
        <w:rPr>
          <w:rFonts w:eastAsiaTheme="majorEastAsia"/>
        </w:rPr>
        <w:t>manuscripts are dated between 150 BC and</w:t>
      </w:r>
      <w:r w:rsidR="0017337C">
        <w:rPr>
          <w:rFonts w:eastAsiaTheme="majorEastAsia"/>
        </w:rPr>
        <w:t xml:space="preserve"> </w:t>
      </w:r>
      <w:r w:rsidRPr="000563FD">
        <w:rPr>
          <w:rFonts w:eastAsiaTheme="majorEastAsia"/>
        </w:rPr>
        <w:t>AD 250.</w:t>
      </w:r>
      <w:r w:rsidR="0017337C">
        <w:rPr>
          <w:rFonts w:eastAsiaTheme="majorEastAsia"/>
        </w:rPr>
        <w:t xml:space="preserve"> </w:t>
      </w:r>
      <w:r w:rsidRPr="000563FD">
        <w:rPr>
          <w:rFonts w:eastAsiaTheme="majorEastAsia"/>
        </w:rPr>
        <w:t>Until this</w:t>
      </w:r>
      <w:r w:rsidR="0017337C">
        <w:rPr>
          <w:rFonts w:eastAsiaTheme="majorEastAsia"/>
        </w:rPr>
        <w:t xml:space="preserve"> </w:t>
      </w:r>
      <w:r w:rsidRPr="000563FD">
        <w:rPr>
          <w:rFonts w:eastAsiaTheme="majorEastAsia"/>
        </w:rPr>
        <w:t>discovery, all translation was</w:t>
      </w:r>
      <w:r w:rsidR="0017337C">
        <w:rPr>
          <w:rFonts w:eastAsiaTheme="majorEastAsia"/>
        </w:rPr>
        <w:t xml:space="preserve"> </w:t>
      </w:r>
      <w:r w:rsidRPr="000563FD">
        <w:rPr>
          <w:rFonts w:eastAsiaTheme="majorEastAsia"/>
        </w:rPr>
        <w:t>based</w:t>
      </w:r>
      <w:r w:rsidR="0017337C">
        <w:rPr>
          <w:rFonts w:eastAsiaTheme="majorEastAsia"/>
        </w:rPr>
        <w:t xml:space="preserve"> </w:t>
      </w:r>
      <w:r w:rsidRPr="000563FD">
        <w:rPr>
          <w:rFonts w:eastAsiaTheme="majorEastAsia"/>
        </w:rPr>
        <w:t>on</w:t>
      </w:r>
      <w:r w:rsidR="0017337C">
        <w:rPr>
          <w:rFonts w:eastAsiaTheme="majorEastAsia"/>
        </w:rPr>
        <w:t xml:space="preserve"> </w:t>
      </w:r>
      <w:r w:rsidRPr="000563FD">
        <w:rPr>
          <w:rFonts w:eastAsiaTheme="majorEastAsia"/>
        </w:rPr>
        <w:t>the</w:t>
      </w:r>
      <w:r w:rsidR="0017337C">
        <w:rPr>
          <w:rFonts w:eastAsiaTheme="majorEastAsia"/>
        </w:rPr>
        <w:t xml:space="preserve"> </w:t>
      </w:r>
      <w:r w:rsidRPr="000563FD">
        <w:rPr>
          <w:rFonts w:eastAsiaTheme="majorEastAsia"/>
        </w:rPr>
        <w:t>Masoretic text which</w:t>
      </w:r>
      <w:r w:rsidR="0017337C">
        <w:rPr>
          <w:rFonts w:eastAsiaTheme="majorEastAsia"/>
        </w:rPr>
        <w:t xml:space="preserve"> </w:t>
      </w:r>
      <w:r w:rsidRPr="000563FD">
        <w:rPr>
          <w:rFonts w:eastAsiaTheme="majorEastAsia"/>
        </w:rPr>
        <w:t>is a little over 1000 years old. The Dead Sea Scrolls are about</w:t>
      </w:r>
      <w:r>
        <w:rPr>
          <w:rFonts w:eastAsiaTheme="majorEastAsia"/>
        </w:rPr>
        <w:t xml:space="preserve"> </w:t>
      </w:r>
      <w:r w:rsidRPr="000563FD">
        <w:rPr>
          <w:rFonts w:eastAsiaTheme="majorEastAsia"/>
        </w:rPr>
        <w:t>2000 years</w:t>
      </w:r>
      <w:r w:rsidR="0017337C">
        <w:rPr>
          <w:rFonts w:eastAsiaTheme="majorEastAsia"/>
        </w:rPr>
        <w:t xml:space="preserve"> </w:t>
      </w:r>
      <w:r w:rsidRPr="000563FD">
        <w:rPr>
          <w:rFonts w:eastAsiaTheme="majorEastAsia"/>
        </w:rPr>
        <w:t>old!</w:t>
      </w:r>
      <w:r w:rsidR="0017337C">
        <w:rPr>
          <w:rFonts w:eastAsiaTheme="majorEastAsia"/>
        </w:rPr>
        <w:t xml:space="preserve"> </w:t>
      </w:r>
      <w:r w:rsidRPr="000563FD">
        <w:rPr>
          <w:rFonts w:eastAsiaTheme="majorEastAsia"/>
        </w:rPr>
        <w:t>Yet when</w:t>
      </w:r>
      <w:r w:rsidR="0017337C">
        <w:rPr>
          <w:rFonts w:eastAsiaTheme="majorEastAsia"/>
        </w:rPr>
        <w:t xml:space="preserve"> </w:t>
      </w:r>
      <w:r w:rsidRPr="000563FD">
        <w:rPr>
          <w:rFonts w:eastAsiaTheme="majorEastAsia"/>
        </w:rPr>
        <w:t>compared with</w:t>
      </w:r>
      <w:r w:rsidR="0017337C">
        <w:rPr>
          <w:rFonts w:eastAsiaTheme="majorEastAsia"/>
        </w:rPr>
        <w:t xml:space="preserve"> </w:t>
      </w:r>
      <w:r w:rsidRPr="000563FD">
        <w:rPr>
          <w:rFonts w:eastAsiaTheme="majorEastAsia"/>
        </w:rPr>
        <w:t>the Masoretic text, there was</w:t>
      </w:r>
      <w:r w:rsidR="0017337C">
        <w:rPr>
          <w:rFonts w:eastAsiaTheme="majorEastAsia"/>
        </w:rPr>
        <w:t xml:space="preserve"> </w:t>
      </w:r>
      <w:r w:rsidRPr="000563FD">
        <w:rPr>
          <w:rFonts w:eastAsiaTheme="majorEastAsia"/>
        </w:rPr>
        <w:t>hardly any</w:t>
      </w:r>
      <w:r w:rsidR="0017337C">
        <w:rPr>
          <w:rFonts w:eastAsiaTheme="majorEastAsia"/>
        </w:rPr>
        <w:t xml:space="preserve"> </w:t>
      </w:r>
      <w:r w:rsidRPr="000563FD">
        <w:rPr>
          <w:rFonts w:eastAsiaTheme="majorEastAsia"/>
        </w:rPr>
        <w:t>difference.</w:t>
      </w:r>
      <w:r w:rsidR="0017337C">
        <w:rPr>
          <w:rFonts w:eastAsiaTheme="majorEastAsia"/>
        </w:rPr>
        <w:t xml:space="preserve"> </w:t>
      </w:r>
      <w:r w:rsidRPr="000563FD">
        <w:rPr>
          <w:rFonts w:eastAsiaTheme="majorEastAsia"/>
        </w:rPr>
        <w:t>Because</w:t>
      </w:r>
      <w:r w:rsidR="0017337C">
        <w:rPr>
          <w:rFonts w:eastAsiaTheme="majorEastAsia"/>
        </w:rPr>
        <w:t xml:space="preserve"> </w:t>
      </w:r>
      <w:r w:rsidRPr="000563FD">
        <w:rPr>
          <w:rFonts w:eastAsiaTheme="majorEastAsia"/>
        </w:rPr>
        <w:t>of their</w:t>
      </w:r>
      <w:r w:rsidR="0017337C">
        <w:rPr>
          <w:rFonts w:eastAsiaTheme="majorEastAsia"/>
        </w:rPr>
        <w:t xml:space="preserve"> </w:t>
      </w:r>
      <w:r w:rsidRPr="000563FD">
        <w:rPr>
          <w:rFonts w:eastAsiaTheme="majorEastAsia"/>
        </w:rPr>
        <w:t>great</w:t>
      </w:r>
      <w:r w:rsidR="0017337C">
        <w:rPr>
          <w:rFonts w:eastAsiaTheme="majorEastAsia"/>
        </w:rPr>
        <w:t xml:space="preserve"> </w:t>
      </w:r>
      <w:r w:rsidRPr="000563FD">
        <w:rPr>
          <w:rFonts w:eastAsiaTheme="majorEastAsia"/>
        </w:rPr>
        <w:t>age,</w:t>
      </w:r>
      <w:r w:rsidR="0017337C">
        <w:rPr>
          <w:rFonts w:eastAsiaTheme="majorEastAsia"/>
        </w:rPr>
        <w:t xml:space="preserve"> </w:t>
      </w:r>
      <w:r w:rsidRPr="000563FD">
        <w:rPr>
          <w:rFonts w:eastAsiaTheme="majorEastAsia"/>
        </w:rPr>
        <w:t>they</w:t>
      </w:r>
      <w:r w:rsidR="0017337C">
        <w:rPr>
          <w:rFonts w:eastAsiaTheme="majorEastAsia"/>
        </w:rPr>
        <w:t xml:space="preserve"> </w:t>
      </w:r>
      <w:r w:rsidRPr="000563FD">
        <w:rPr>
          <w:rFonts w:eastAsiaTheme="majorEastAsia"/>
        </w:rPr>
        <w:t>provide amazing evidence that the Bible has been faithfully copied</w:t>
      </w:r>
      <w:r w:rsidR="0017337C">
        <w:rPr>
          <w:rFonts w:eastAsiaTheme="majorEastAsia"/>
        </w:rPr>
        <w:t xml:space="preserve"> </w:t>
      </w:r>
      <w:r w:rsidRPr="000563FD">
        <w:rPr>
          <w:rFonts w:eastAsiaTheme="majorEastAsia"/>
        </w:rPr>
        <w:t>by scribes for centuries. So accurate has this copying been, that it provides compelling evidence that God has preserved his word for future generations.</w:t>
      </w:r>
    </w:p>
    <w:p w:rsidR="00921495" w:rsidRDefault="00921495" w:rsidP="00921495">
      <w:pPr>
        <w:rPr>
          <w:rFonts w:eastAsiaTheme="majorEastAsia"/>
        </w:rPr>
      </w:pPr>
      <w:r w:rsidRPr="000563FD">
        <w:rPr>
          <w:rFonts w:eastAsiaTheme="majorEastAsia"/>
        </w:rPr>
        <w:lastRenderedPageBreak/>
        <w:t>The scrolls</w:t>
      </w:r>
      <w:r w:rsidR="0017337C">
        <w:rPr>
          <w:rFonts w:eastAsiaTheme="majorEastAsia"/>
        </w:rPr>
        <w:t xml:space="preserve"> </w:t>
      </w:r>
      <w:r w:rsidRPr="000563FD">
        <w:rPr>
          <w:rFonts w:eastAsiaTheme="majorEastAsia"/>
        </w:rPr>
        <w:t>are also interesting because</w:t>
      </w:r>
      <w:r w:rsidR="0017337C">
        <w:rPr>
          <w:rFonts w:eastAsiaTheme="majorEastAsia"/>
        </w:rPr>
        <w:t xml:space="preserve"> </w:t>
      </w:r>
      <w:r w:rsidRPr="000563FD">
        <w:rPr>
          <w:rFonts w:eastAsiaTheme="majorEastAsia"/>
        </w:rPr>
        <w:t>they</w:t>
      </w:r>
      <w:r w:rsidR="0017337C">
        <w:rPr>
          <w:rFonts w:eastAsiaTheme="majorEastAsia"/>
        </w:rPr>
        <w:t xml:space="preserve"> </w:t>
      </w:r>
      <w:r w:rsidRPr="000563FD">
        <w:rPr>
          <w:rFonts w:eastAsiaTheme="majorEastAsia"/>
        </w:rPr>
        <w:t>help</w:t>
      </w:r>
      <w:r w:rsidR="0017337C">
        <w:rPr>
          <w:rFonts w:eastAsiaTheme="majorEastAsia"/>
        </w:rPr>
        <w:t xml:space="preserve"> </w:t>
      </w:r>
      <w:r w:rsidRPr="000563FD">
        <w:rPr>
          <w:rFonts w:eastAsiaTheme="majorEastAsia"/>
        </w:rPr>
        <w:t>to date</w:t>
      </w:r>
      <w:r w:rsidR="0017337C">
        <w:rPr>
          <w:rFonts w:eastAsiaTheme="majorEastAsia"/>
        </w:rPr>
        <w:t xml:space="preserve"> </w:t>
      </w:r>
      <w:r w:rsidRPr="000563FD">
        <w:rPr>
          <w:rFonts w:eastAsiaTheme="majorEastAsia"/>
        </w:rPr>
        <w:t>prophecies. Before the Dead Sea Scrolls were discovered, some critics said</w:t>
      </w:r>
      <w:r>
        <w:rPr>
          <w:rFonts w:eastAsiaTheme="majorEastAsia"/>
        </w:rPr>
        <w:t xml:space="preserve"> </w:t>
      </w:r>
      <w:r w:rsidRPr="00797AF6">
        <w:rPr>
          <w:rFonts w:eastAsiaTheme="majorEastAsia"/>
        </w:rPr>
        <w:t>that</w:t>
      </w:r>
      <w:r w:rsidR="0017337C">
        <w:rPr>
          <w:rFonts w:eastAsiaTheme="majorEastAsia"/>
        </w:rPr>
        <w:t xml:space="preserve"> </w:t>
      </w:r>
      <w:r w:rsidRPr="00797AF6">
        <w:rPr>
          <w:rFonts w:eastAsiaTheme="majorEastAsia"/>
        </w:rPr>
        <w:t>prophecies about</w:t>
      </w:r>
      <w:r w:rsidR="0017337C">
        <w:rPr>
          <w:rFonts w:eastAsiaTheme="majorEastAsia"/>
        </w:rPr>
        <w:t xml:space="preserve"> </w:t>
      </w:r>
      <w:r w:rsidRPr="00797AF6">
        <w:rPr>
          <w:rFonts w:eastAsiaTheme="majorEastAsia"/>
        </w:rPr>
        <w:t>Jesus,</w:t>
      </w:r>
      <w:r w:rsidR="0017337C">
        <w:rPr>
          <w:rFonts w:eastAsiaTheme="majorEastAsia"/>
        </w:rPr>
        <w:t xml:space="preserve"> </w:t>
      </w:r>
      <w:r w:rsidRPr="00797AF6">
        <w:rPr>
          <w:rFonts w:eastAsiaTheme="majorEastAsia"/>
        </w:rPr>
        <w:t>such</w:t>
      </w:r>
      <w:r w:rsidR="0017337C">
        <w:rPr>
          <w:rFonts w:eastAsiaTheme="majorEastAsia"/>
        </w:rPr>
        <w:t xml:space="preserve"> </w:t>
      </w:r>
      <w:r w:rsidRPr="00797AF6">
        <w:rPr>
          <w:rFonts w:eastAsiaTheme="majorEastAsia"/>
        </w:rPr>
        <w:t>as those</w:t>
      </w:r>
      <w:r w:rsidR="0017337C">
        <w:rPr>
          <w:rFonts w:eastAsiaTheme="majorEastAsia"/>
        </w:rPr>
        <w:t xml:space="preserve"> </w:t>
      </w:r>
      <w:r w:rsidRPr="00797AF6">
        <w:rPr>
          <w:rFonts w:eastAsiaTheme="majorEastAsia"/>
        </w:rPr>
        <w:t>in the</w:t>
      </w:r>
      <w:r w:rsidR="0017337C">
        <w:rPr>
          <w:rFonts w:eastAsiaTheme="majorEastAsia"/>
        </w:rPr>
        <w:t xml:space="preserve"> </w:t>
      </w:r>
      <w:r w:rsidRPr="00797AF6">
        <w:rPr>
          <w:rFonts w:eastAsiaTheme="majorEastAsia"/>
        </w:rPr>
        <w:t>Psalms</w:t>
      </w:r>
      <w:r w:rsidR="0017337C">
        <w:rPr>
          <w:rFonts w:eastAsiaTheme="majorEastAsia"/>
        </w:rPr>
        <w:t xml:space="preserve"> </w:t>
      </w:r>
      <w:r w:rsidRPr="00797AF6">
        <w:rPr>
          <w:rFonts w:eastAsiaTheme="majorEastAsia"/>
        </w:rPr>
        <w:t>and</w:t>
      </w:r>
      <w:r w:rsidR="0017337C">
        <w:rPr>
          <w:rFonts w:eastAsiaTheme="majorEastAsia"/>
        </w:rPr>
        <w:t xml:space="preserve"> </w:t>
      </w:r>
      <w:r w:rsidRPr="00797AF6">
        <w:rPr>
          <w:rFonts w:eastAsiaTheme="majorEastAsia"/>
        </w:rPr>
        <w:t>Isaiah, were written after the event.</w:t>
      </w:r>
      <w:r w:rsidR="0017337C">
        <w:rPr>
          <w:rFonts w:eastAsiaTheme="majorEastAsia"/>
        </w:rPr>
        <w:t xml:space="preserve"> </w:t>
      </w:r>
      <w:r w:rsidRPr="00797AF6">
        <w:rPr>
          <w:rFonts w:eastAsiaTheme="majorEastAsia"/>
        </w:rPr>
        <w:t>The Dead</w:t>
      </w:r>
      <w:r w:rsidR="0017337C">
        <w:rPr>
          <w:rFonts w:eastAsiaTheme="majorEastAsia"/>
        </w:rPr>
        <w:t xml:space="preserve"> </w:t>
      </w:r>
      <w:r w:rsidRPr="00797AF6">
        <w:rPr>
          <w:rFonts w:eastAsiaTheme="majorEastAsia"/>
        </w:rPr>
        <w:t>Sea Scrolls proved that they were true prophecies which predated Jesus, and we know they were fulfilled.</w:t>
      </w:r>
      <w:r w:rsidR="0017337C">
        <w:rPr>
          <w:rFonts w:eastAsiaTheme="majorEastAsia"/>
        </w:rPr>
        <w:t xml:space="preserve"> </w:t>
      </w:r>
      <w:r w:rsidRPr="00797AF6">
        <w:rPr>
          <w:rFonts w:eastAsiaTheme="majorEastAsia"/>
        </w:rPr>
        <w:t>Again, this gives further evidence that God inspired the Bible, and preserved it for us to read.</w:t>
      </w:r>
    </w:p>
    <w:tbl>
      <w:tblPr>
        <w:tblStyle w:val="TableGrid"/>
        <w:tblW w:w="0" w:type="auto"/>
        <w:tblInd w:w="108" w:type="dxa"/>
        <w:tblLook w:val="04A0"/>
      </w:tblPr>
      <w:tblGrid>
        <w:gridCol w:w="7200"/>
      </w:tblGrid>
      <w:tr w:rsidR="00F513EC" w:rsidTr="00F513EC">
        <w:trPr>
          <w:trHeight w:val="576"/>
        </w:trPr>
        <w:tc>
          <w:tcPr>
            <w:tcW w:w="7200" w:type="dxa"/>
            <w:vAlign w:val="center"/>
          </w:tcPr>
          <w:p w:rsidR="00F513EC" w:rsidRPr="00F513EC" w:rsidRDefault="00F513EC" w:rsidP="00F513EC">
            <w:pPr>
              <w:jc w:val="left"/>
              <w:rPr>
                <w:rStyle w:val="Strong"/>
              </w:rPr>
            </w:pPr>
            <w:r w:rsidRPr="00F513EC">
              <w:rPr>
                <w:rStyle w:val="Strong"/>
              </w:rPr>
              <w:t>The Isaiah Scroll</w:t>
            </w:r>
          </w:p>
        </w:tc>
      </w:tr>
      <w:tr w:rsidR="00F513EC" w:rsidTr="00F513EC">
        <w:trPr>
          <w:trHeight w:val="1691"/>
        </w:trPr>
        <w:tc>
          <w:tcPr>
            <w:tcW w:w="7200" w:type="dxa"/>
            <w:vAlign w:val="center"/>
          </w:tcPr>
          <w:p w:rsidR="00F513EC" w:rsidRDefault="00F513EC" w:rsidP="00F513EC">
            <w:pPr>
              <w:jc w:val="left"/>
              <w:rPr>
                <w:rFonts w:eastAsiaTheme="majorEastAsia"/>
              </w:rPr>
            </w:pPr>
            <w:r w:rsidRPr="00F513EC">
              <w:rPr>
                <w:rFonts w:eastAsiaTheme="majorEastAsia"/>
              </w:rPr>
              <w:t>When a copy of Isaiah was discovered in the Dead Sea caves, the translators of the RSV had already completed their translation of Isaiah. They compared what they had done with the Isaiah scroll and made a total of 13 changes. That is, in only 13 places did they think the Dead Sea Scrolls were more accurate than the later Masoretic text. All changes were minor.</w:t>
            </w:r>
          </w:p>
        </w:tc>
      </w:tr>
    </w:tbl>
    <w:p w:rsidR="00921495" w:rsidRPr="006C3624" w:rsidRDefault="00921495" w:rsidP="00921495">
      <w:pPr>
        <w:pStyle w:val="Heading1"/>
      </w:pPr>
      <w:r w:rsidRPr="006C3624">
        <w:t>New</w:t>
      </w:r>
      <w:r w:rsidR="0017337C">
        <w:t xml:space="preserve"> </w:t>
      </w:r>
      <w:r w:rsidRPr="006C3624">
        <w:t>Testament manuscripts</w:t>
      </w:r>
    </w:p>
    <w:p w:rsidR="00921495" w:rsidRPr="006C3624" w:rsidRDefault="00921495" w:rsidP="00921495">
      <w:pPr>
        <w:rPr>
          <w:rFonts w:eastAsiaTheme="majorEastAsia"/>
        </w:rPr>
      </w:pPr>
      <w:r w:rsidRPr="006C3624">
        <w:rPr>
          <w:rFonts w:eastAsiaTheme="majorEastAsia"/>
        </w:rPr>
        <w:t>The New</w:t>
      </w:r>
      <w:r w:rsidR="0017337C">
        <w:rPr>
          <w:rFonts w:eastAsiaTheme="majorEastAsia"/>
        </w:rPr>
        <w:t xml:space="preserve"> </w:t>
      </w:r>
      <w:r w:rsidRPr="006C3624">
        <w:rPr>
          <w:rFonts w:eastAsiaTheme="majorEastAsia"/>
        </w:rPr>
        <w:t>Testament was written in Greek.</w:t>
      </w:r>
      <w:r w:rsidR="0017337C">
        <w:rPr>
          <w:rFonts w:eastAsiaTheme="majorEastAsia"/>
        </w:rPr>
        <w:t xml:space="preserve"> </w:t>
      </w:r>
      <w:r w:rsidRPr="006C3624">
        <w:rPr>
          <w:rFonts w:eastAsiaTheme="majorEastAsia"/>
        </w:rPr>
        <w:t>Its accuracy</w:t>
      </w:r>
      <w:r w:rsidR="0017337C">
        <w:rPr>
          <w:rFonts w:eastAsiaTheme="majorEastAsia"/>
        </w:rPr>
        <w:t xml:space="preserve"> </w:t>
      </w:r>
      <w:r w:rsidRPr="006C3624">
        <w:rPr>
          <w:rFonts w:eastAsiaTheme="majorEastAsia"/>
        </w:rPr>
        <w:t>is also well supported by the manuscript evidence. In fact, there are thousands of surviving New</w:t>
      </w:r>
      <w:r w:rsidR="0017337C">
        <w:rPr>
          <w:rFonts w:eastAsiaTheme="majorEastAsia"/>
        </w:rPr>
        <w:t xml:space="preserve"> </w:t>
      </w:r>
      <w:r w:rsidRPr="006C3624">
        <w:rPr>
          <w:rFonts w:eastAsiaTheme="majorEastAsia"/>
        </w:rPr>
        <w:t>Testament manuscripts from</w:t>
      </w:r>
      <w:r w:rsidR="0017337C">
        <w:rPr>
          <w:rFonts w:eastAsiaTheme="majorEastAsia"/>
        </w:rPr>
        <w:t xml:space="preserve"> </w:t>
      </w:r>
      <w:r w:rsidRPr="006C3624">
        <w:rPr>
          <w:rFonts w:eastAsiaTheme="majorEastAsia"/>
        </w:rPr>
        <w:t>the</w:t>
      </w:r>
      <w:r w:rsidR="0017337C">
        <w:rPr>
          <w:rFonts w:eastAsiaTheme="majorEastAsia"/>
        </w:rPr>
        <w:t xml:space="preserve"> </w:t>
      </w:r>
      <w:r w:rsidRPr="006C3624">
        <w:rPr>
          <w:rFonts w:eastAsiaTheme="majorEastAsia"/>
        </w:rPr>
        <w:t>first</w:t>
      </w:r>
      <w:r w:rsidR="0017337C">
        <w:rPr>
          <w:rFonts w:eastAsiaTheme="majorEastAsia"/>
        </w:rPr>
        <w:t xml:space="preserve"> </w:t>
      </w:r>
      <w:r w:rsidRPr="006C3624">
        <w:rPr>
          <w:rFonts w:eastAsiaTheme="majorEastAsia"/>
        </w:rPr>
        <w:t>few</w:t>
      </w:r>
      <w:r w:rsidR="0017337C">
        <w:rPr>
          <w:rFonts w:eastAsiaTheme="majorEastAsia"/>
        </w:rPr>
        <w:t xml:space="preserve"> </w:t>
      </w:r>
      <w:r w:rsidRPr="006C3624">
        <w:rPr>
          <w:rFonts w:eastAsiaTheme="majorEastAsia"/>
        </w:rPr>
        <w:t>centuries after Jesus. When compared with other ancient</w:t>
      </w:r>
      <w:r w:rsidR="0017337C">
        <w:rPr>
          <w:rFonts w:eastAsiaTheme="majorEastAsia"/>
        </w:rPr>
        <w:t xml:space="preserve"> </w:t>
      </w:r>
      <w:r w:rsidRPr="006C3624">
        <w:rPr>
          <w:rFonts w:eastAsiaTheme="majorEastAsia"/>
        </w:rPr>
        <w:t>writings from the time of Jesus and before, the evidence for the New Testament is overwhelming.</w:t>
      </w:r>
    </w:p>
    <w:p w:rsidR="00921495" w:rsidRPr="006C3624" w:rsidRDefault="00BC3CF5" w:rsidP="00921495">
      <w:pPr>
        <w:rPr>
          <w:rFonts w:eastAsiaTheme="majorEastAsia"/>
        </w:rPr>
      </w:pPr>
      <w:r w:rsidRPr="00BC3CF5">
        <w:rPr>
          <w:noProof/>
          <w:lang w:bidi="ar-SA"/>
        </w:rPr>
        <w:pict>
          <v:shape id="_x0000_s1130" type="#_x0000_t202" style="position:absolute;left:0;text-align:left;margin-left:386.2pt;margin-top:2.75pt;width:108pt;height:93.25pt;z-index:251698176;mso-position-horizontal-relative:margin;mso-width-relative:margin;mso-height-relative:margin" stroked="f">
            <v:textbox style="mso-next-textbox:#_x0000_s1130" inset="0,,0">
              <w:txbxContent>
                <w:p w:rsidR="00511946" w:rsidRPr="009572DF" w:rsidRDefault="00511946" w:rsidP="00921495">
                  <w:pPr>
                    <w:pStyle w:val="SideNote"/>
                  </w:pPr>
                  <w:r>
                    <w:t xml:space="preserve">FF Bruce (1910–1990) </w:t>
                  </w:r>
                  <w:r>
                    <w:rPr>
                      <w:spacing w:val="-5"/>
                      <w:w w:val="96"/>
                    </w:rPr>
                    <w:t>w</w:t>
                  </w:r>
                  <w:r>
                    <w:rPr>
                      <w:w w:val="106"/>
                    </w:rPr>
                    <w:t>as</w:t>
                  </w:r>
                  <w:r>
                    <w:t xml:space="preserve"> Rylands</w:t>
                  </w:r>
                  <w:r>
                    <w:rPr>
                      <w:spacing w:val="10"/>
                    </w:rPr>
                    <w:t xml:space="preserve"> </w:t>
                  </w:r>
                  <w:r>
                    <w:t>Profess</w:t>
                  </w:r>
                  <w:r>
                    <w:rPr>
                      <w:spacing w:val="-4"/>
                    </w:rPr>
                    <w:t>o</w:t>
                  </w:r>
                  <w:r>
                    <w:t>r</w:t>
                  </w:r>
                  <w:r>
                    <w:rPr>
                      <w:spacing w:val="24"/>
                    </w:rPr>
                    <w:t xml:space="preserve"> </w:t>
                  </w:r>
                  <w:r>
                    <w:t>of Biblical Criticism</w:t>
                  </w:r>
                  <w:r>
                    <w:rPr>
                      <w:spacing w:val="12"/>
                    </w:rPr>
                    <w:t xml:space="preserve"> </w:t>
                  </w:r>
                  <w:r>
                    <w:t>and</w:t>
                  </w:r>
                  <w:r>
                    <w:rPr>
                      <w:spacing w:val="24"/>
                    </w:rPr>
                    <w:t xml:space="preserve"> </w:t>
                  </w:r>
                  <w:r>
                    <w:t>Exegesis at</w:t>
                  </w:r>
                  <w:r>
                    <w:rPr>
                      <w:spacing w:val="30"/>
                    </w:rPr>
                    <w:t xml:space="preserve"> </w:t>
                  </w:r>
                  <w:r>
                    <w:rPr>
                      <w:w w:val="110"/>
                    </w:rPr>
                    <w:t xml:space="preserve">the </w:t>
                  </w:r>
                  <w:r>
                    <w:t>Univer</w:t>
                  </w:r>
                  <w:r>
                    <w:softHyphen/>
                    <w:t>si</w:t>
                  </w:r>
                  <w:r>
                    <w:rPr>
                      <w:spacing w:val="-4"/>
                    </w:rPr>
                    <w:t>t</w:t>
                  </w:r>
                  <w:r>
                    <w:t>y</w:t>
                  </w:r>
                  <w:r>
                    <w:rPr>
                      <w:spacing w:val="42"/>
                    </w:rPr>
                    <w:t xml:space="preserve"> </w:t>
                  </w:r>
                  <w:r>
                    <w:t>of Manches</w:t>
                  </w:r>
                  <w:r>
                    <w:softHyphen/>
                    <w:t>ter in England. He</w:t>
                  </w:r>
                  <w:r>
                    <w:rPr>
                      <w:spacing w:val="39"/>
                    </w:rPr>
                    <w:t xml:space="preserve"> </w:t>
                  </w:r>
                  <w:r>
                    <w:rPr>
                      <w:spacing w:val="-5"/>
                    </w:rPr>
                    <w:t>w</w:t>
                  </w:r>
                  <w:r>
                    <w:t>as</w:t>
                  </w:r>
                  <w:r>
                    <w:rPr>
                      <w:spacing w:val="41"/>
                    </w:rPr>
                    <w:t xml:space="preserve"> </w:t>
                  </w:r>
                  <w:r>
                    <w:t xml:space="preserve">a </w:t>
                  </w:r>
                  <w:r>
                    <w:rPr>
                      <w:w w:val="103"/>
                    </w:rPr>
                    <w:t xml:space="preserve">famous </w:t>
                  </w:r>
                  <w:r>
                    <w:t>Bible</w:t>
                  </w:r>
                  <w:r>
                    <w:rPr>
                      <w:spacing w:val="13"/>
                    </w:rPr>
                    <w:t xml:space="preserve"> </w:t>
                  </w:r>
                  <w:r>
                    <w:rPr>
                      <w:w w:val="107"/>
                    </w:rPr>
                    <w:t>commenta</w:t>
                  </w:r>
                  <w:r>
                    <w:rPr>
                      <w:w w:val="107"/>
                    </w:rPr>
                    <w:softHyphen/>
                    <w:t>t</w:t>
                  </w:r>
                  <w:r>
                    <w:rPr>
                      <w:spacing w:val="-4"/>
                      <w:w w:val="107"/>
                    </w:rPr>
                    <w:t>o</w:t>
                  </w:r>
                  <w:r>
                    <w:rPr>
                      <w:w w:val="108"/>
                    </w:rPr>
                    <w:t>r.</w:t>
                  </w:r>
                </w:p>
              </w:txbxContent>
            </v:textbox>
            <w10:wrap anchorx="margin"/>
          </v:shape>
        </w:pict>
      </w:r>
      <w:r w:rsidR="00921495" w:rsidRPr="006C3624">
        <w:rPr>
          <w:rFonts w:eastAsiaTheme="majorEastAsia"/>
        </w:rPr>
        <w:t>Professor F.F. Bruce has written:</w:t>
      </w:r>
      <w:r w:rsidR="00921495" w:rsidRPr="006C3624">
        <w:rPr>
          <w:rFonts w:eastAsiaTheme="majorEastAsia"/>
        </w:rPr>
        <w:tab/>
      </w:r>
    </w:p>
    <w:p w:rsidR="00921495" w:rsidRDefault="00921495" w:rsidP="00921495">
      <w:pPr>
        <w:pStyle w:val="Quote"/>
        <w:spacing w:after="0"/>
        <w:rPr>
          <w:rFonts w:eastAsiaTheme="majorEastAsia"/>
        </w:rPr>
      </w:pPr>
      <w:r w:rsidRPr="006C3624">
        <w:rPr>
          <w:rFonts w:eastAsiaTheme="majorEastAsia"/>
        </w:rPr>
        <w:t>The evidence for our New Testament writings is ever so much greater than</w:t>
      </w:r>
      <w:r w:rsidR="0017337C">
        <w:rPr>
          <w:rFonts w:eastAsiaTheme="majorEastAsia"/>
        </w:rPr>
        <w:t xml:space="preserve"> </w:t>
      </w:r>
      <w:r w:rsidRPr="006C3624">
        <w:rPr>
          <w:rFonts w:eastAsiaTheme="majorEastAsia"/>
        </w:rPr>
        <w:t>the</w:t>
      </w:r>
      <w:r w:rsidR="0017337C">
        <w:rPr>
          <w:rFonts w:eastAsiaTheme="majorEastAsia"/>
        </w:rPr>
        <w:t xml:space="preserve"> </w:t>
      </w:r>
      <w:r w:rsidRPr="006C3624">
        <w:rPr>
          <w:rFonts w:eastAsiaTheme="majorEastAsia"/>
        </w:rPr>
        <w:t>evidence for many</w:t>
      </w:r>
      <w:r w:rsidR="0017337C">
        <w:rPr>
          <w:rFonts w:eastAsiaTheme="majorEastAsia"/>
        </w:rPr>
        <w:t xml:space="preserve"> </w:t>
      </w:r>
      <w:r w:rsidRPr="006C3624">
        <w:rPr>
          <w:rFonts w:eastAsiaTheme="majorEastAsia"/>
        </w:rPr>
        <w:t>writings of classical</w:t>
      </w:r>
      <w:r w:rsidR="0017337C">
        <w:rPr>
          <w:rFonts w:eastAsiaTheme="majorEastAsia"/>
        </w:rPr>
        <w:t xml:space="preserve"> </w:t>
      </w:r>
      <w:r w:rsidRPr="006C3624">
        <w:rPr>
          <w:rFonts w:eastAsiaTheme="majorEastAsia"/>
        </w:rPr>
        <w:t>authors,</w:t>
      </w:r>
      <w:r w:rsidR="0017337C">
        <w:rPr>
          <w:rFonts w:eastAsiaTheme="majorEastAsia"/>
        </w:rPr>
        <w:t xml:space="preserve"> </w:t>
      </w:r>
      <w:r w:rsidRPr="006C3624">
        <w:rPr>
          <w:rFonts w:eastAsiaTheme="majorEastAsia"/>
        </w:rPr>
        <w:t>the</w:t>
      </w:r>
      <w:r w:rsidR="0017337C">
        <w:rPr>
          <w:rFonts w:eastAsiaTheme="majorEastAsia"/>
        </w:rPr>
        <w:t xml:space="preserve"> </w:t>
      </w:r>
      <w:r w:rsidRPr="006C3624">
        <w:rPr>
          <w:rFonts w:eastAsiaTheme="majorEastAsia"/>
        </w:rPr>
        <w:t>authenticity of which</w:t>
      </w:r>
      <w:r w:rsidR="0017337C">
        <w:rPr>
          <w:rFonts w:eastAsiaTheme="majorEastAsia"/>
        </w:rPr>
        <w:t xml:space="preserve"> </w:t>
      </w:r>
      <w:r w:rsidRPr="006C3624">
        <w:rPr>
          <w:rFonts w:eastAsiaTheme="majorEastAsia"/>
        </w:rPr>
        <w:t>no-one</w:t>
      </w:r>
      <w:r w:rsidR="0017337C">
        <w:rPr>
          <w:rFonts w:eastAsiaTheme="majorEastAsia"/>
        </w:rPr>
        <w:t xml:space="preserve"> </w:t>
      </w:r>
      <w:r w:rsidRPr="006C3624">
        <w:rPr>
          <w:rFonts w:eastAsiaTheme="majorEastAsia"/>
        </w:rPr>
        <w:t>dreams of questioning.</w:t>
      </w:r>
      <w:r w:rsidR="0017337C">
        <w:rPr>
          <w:rFonts w:eastAsiaTheme="majorEastAsia"/>
        </w:rPr>
        <w:t xml:space="preserve"> </w:t>
      </w:r>
      <w:r w:rsidRPr="006C3624">
        <w:rPr>
          <w:rFonts w:eastAsiaTheme="majorEastAsia"/>
        </w:rPr>
        <w:t>And</w:t>
      </w:r>
      <w:r w:rsidR="0017337C">
        <w:rPr>
          <w:rFonts w:eastAsiaTheme="majorEastAsia"/>
        </w:rPr>
        <w:t xml:space="preserve"> </w:t>
      </w:r>
      <w:r w:rsidRPr="006C3624">
        <w:rPr>
          <w:rFonts w:eastAsiaTheme="majorEastAsia"/>
        </w:rPr>
        <w:t>if the</w:t>
      </w:r>
      <w:r w:rsidR="0017337C">
        <w:rPr>
          <w:rFonts w:eastAsiaTheme="majorEastAsia"/>
        </w:rPr>
        <w:t xml:space="preserve"> </w:t>
      </w:r>
      <w:r w:rsidRPr="006C3624">
        <w:rPr>
          <w:rFonts w:eastAsiaTheme="majorEastAsia"/>
        </w:rPr>
        <w:t>New</w:t>
      </w:r>
      <w:r w:rsidR="0017337C">
        <w:rPr>
          <w:rFonts w:eastAsiaTheme="majorEastAsia"/>
        </w:rPr>
        <w:t xml:space="preserve"> </w:t>
      </w:r>
      <w:r w:rsidRPr="006C3624">
        <w:rPr>
          <w:rFonts w:eastAsiaTheme="majorEastAsia"/>
        </w:rPr>
        <w:t>Testament were</w:t>
      </w:r>
      <w:r w:rsidR="0017337C">
        <w:rPr>
          <w:rFonts w:eastAsiaTheme="majorEastAsia"/>
        </w:rPr>
        <w:t xml:space="preserve"> </w:t>
      </w:r>
      <w:r w:rsidRPr="006C3624">
        <w:rPr>
          <w:rFonts w:eastAsiaTheme="majorEastAsia"/>
        </w:rPr>
        <w:t>a collection</w:t>
      </w:r>
      <w:r w:rsidR="0017337C">
        <w:rPr>
          <w:rFonts w:eastAsiaTheme="majorEastAsia"/>
        </w:rPr>
        <w:t xml:space="preserve"> </w:t>
      </w:r>
      <w:r w:rsidRPr="006C3624">
        <w:rPr>
          <w:rFonts w:eastAsiaTheme="majorEastAsia"/>
        </w:rPr>
        <w:t>of secular writings, their</w:t>
      </w:r>
      <w:r w:rsidR="0017337C">
        <w:rPr>
          <w:rFonts w:eastAsiaTheme="majorEastAsia"/>
        </w:rPr>
        <w:t xml:space="preserve"> </w:t>
      </w:r>
      <w:r w:rsidRPr="006C3624">
        <w:rPr>
          <w:rFonts w:eastAsiaTheme="majorEastAsia"/>
        </w:rPr>
        <w:t>authenticity would generally be regarded as beyond all doubt.</w:t>
      </w:r>
      <w:r w:rsidRPr="006C3624">
        <w:rPr>
          <w:rFonts w:eastAsiaTheme="majorEastAsia"/>
        </w:rPr>
        <w:tab/>
      </w:r>
    </w:p>
    <w:p w:rsidR="00921495" w:rsidRDefault="00921495" w:rsidP="00921495">
      <w:pPr>
        <w:pStyle w:val="Quote"/>
        <w:rPr>
          <w:rFonts w:eastAsiaTheme="majorEastAsia"/>
        </w:rPr>
      </w:pPr>
      <w:r>
        <w:rPr>
          <w:rFonts w:eastAsiaTheme="majorEastAsia"/>
        </w:rPr>
        <w:tab/>
      </w:r>
      <w:r w:rsidRPr="0067235D">
        <w:rPr>
          <w:rFonts w:eastAsiaTheme="majorEastAsia"/>
          <w:i/>
        </w:rPr>
        <w:t>The New Testament Documents</w:t>
      </w:r>
      <w:r w:rsidRPr="006C3624">
        <w:rPr>
          <w:rFonts w:eastAsiaTheme="majorEastAsia"/>
        </w:rPr>
        <w:t>, 1960, p.15.</w:t>
      </w:r>
    </w:p>
    <w:p w:rsidR="00921495" w:rsidRDefault="00BC3CF5" w:rsidP="00921495">
      <w:r w:rsidRPr="00BC3CF5">
        <w:rPr>
          <w:noProof/>
          <w:lang w:bidi="ar-SA"/>
        </w:rPr>
        <w:pict>
          <v:shape id="_x0000_s1132" type="#_x0000_t202" style="position:absolute;left:0;text-align:left;margin-left:386.2pt;margin-top:53.7pt;width:108pt;height:75.7pt;z-index:251700224;mso-position-horizontal-relative:margin;mso-width-relative:margin;mso-height-relative:margin" stroked="f">
            <v:textbox style="mso-next-textbox:#_x0000_s1132" inset="0,,0">
              <w:txbxContent>
                <w:p w:rsidR="00511946" w:rsidRDefault="00511946" w:rsidP="00921495">
                  <w:pPr>
                    <w:pStyle w:val="SideNote"/>
                  </w:pPr>
                  <w:r>
                    <w:t xml:space="preserve">These men </w:t>
                  </w:r>
                  <w:r>
                    <w:rPr>
                      <w:spacing w:val="-5"/>
                    </w:rPr>
                    <w:t>w</w:t>
                  </w:r>
                  <w:r>
                    <w:t>ere leaders in the church a</w:t>
                  </w:r>
                  <w:r>
                    <w:rPr>
                      <w:spacing w:val="5"/>
                    </w:rPr>
                    <w:t>b</w:t>
                  </w:r>
                  <w:r>
                    <w:t xml:space="preserve">out </w:t>
                  </w:r>
                  <w:r>
                    <w:rPr>
                      <w:w w:val="102"/>
                    </w:rPr>
                    <w:t xml:space="preserve">100–200 </w:t>
                  </w:r>
                  <w:r>
                    <w:rPr>
                      <w:spacing w:val="-5"/>
                    </w:rPr>
                    <w:t>y</w:t>
                  </w:r>
                  <w:r>
                    <w:t>e</w:t>
                  </w:r>
                  <w:r>
                    <w:rPr>
                      <w:spacing w:val="-5"/>
                    </w:rPr>
                    <w:t>a</w:t>
                  </w:r>
                  <w:r>
                    <w:t>rs</w:t>
                  </w:r>
                  <w:r>
                    <w:rPr>
                      <w:spacing w:val="24"/>
                    </w:rPr>
                    <w:t xml:space="preserve"> </w:t>
                  </w:r>
                  <w:r>
                    <w:t>after</w:t>
                  </w:r>
                  <w:r>
                    <w:rPr>
                      <w:spacing w:val="43"/>
                    </w:rPr>
                    <w:t xml:space="preserve"> </w:t>
                  </w:r>
                  <w:r>
                    <w:t>Jesus</w:t>
                  </w:r>
                  <w:r>
                    <w:rPr>
                      <w:spacing w:val="40"/>
                    </w:rPr>
                    <w:t xml:space="preserve"> </w:t>
                  </w:r>
                  <w:r>
                    <w:rPr>
                      <w:w w:val="103"/>
                    </w:rPr>
                    <w:t>died.</w:t>
                  </w:r>
                </w:p>
                <w:p w:rsidR="00511946" w:rsidRPr="000F479F" w:rsidRDefault="00511946" w:rsidP="00921495"/>
              </w:txbxContent>
            </v:textbox>
            <w10:wrap anchorx="margin"/>
          </v:shape>
        </w:pict>
      </w:r>
      <w:r w:rsidRPr="00BC3CF5">
        <w:rPr>
          <w:noProof/>
          <w:lang w:bidi="ar-SA"/>
        </w:rPr>
        <w:pict>
          <v:shape id="_x0000_s1131" type="#_x0000_t202" style="position:absolute;left:0;text-align:left;margin-left:386.2pt;margin-top:8.35pt;width:108pt;height:34.15pt;z-index:251699200;mso-position-horizontal-relative:margin;mso-width-relative:margin;mso-height-relative:margin" stroked="f">
            <v:textbox style="mso-next-textbox:#_x0000_s1131" inset="0,,0">
              <w:txbxContent>
                <w:p w:rsidR="00511946" w:rsidRPr="000F479F" w:rsidRDefault="00511946" w:rsidP="00921495">
                  <w:r>
                    <w:rPr>
                      <w:color w:val="365F91" w:themeColor="accent1" w:themeShade="BF"/>
                      <w:sz w:val="18"/>
                    </w:rPr>
                    <w:t>Ignatius was Bishop of Anti</w:t>
                  </w:r>
                  <w:r w:rsidRPr="000F479F">
                    <w:rPr>
                      <w:color w:val="365F91" w:themeColor="accent1" w:themeShade="BF"/>
                      <w:sz w:val="18"/>
                    </w:rPr>
                    <w:t>och, AD 70–110.</w:t>
                  </w:r>
                </w:p>
              </w:txbxContent>
            </v:textbox>
            <w10:wrap anchorx="margin"/>
          </v:shape>
        </w:pict>
      </w:r>
      <w:r w:rsidR="00921495">
        <w:t>Other</w:t>
      </w:r>
      <w:r w:rsidR="0017337C">
        <w:t xml:space="preserve"> </w:t>
      </w:r>
      <w:r w:rsidR="00921495">
        <w:t>support for the reliability of the New</w:t>
      </w:r>
      <w:r w:rsidR="0017337C">
        <w:t xml:space="preserve"> </w:t>
      </w:r>
      <w:r w:rsidR="00921495">
        <w:t>Testament comes from early</w:t>
      </w:r>
      <w:r w:rsidR="0017337C">
        <w:t xml:space="preserve"> </w:t>
      </w:r>
      <w:r w:rsidR="00921495">
        <w:t>believers</w:t>
      </w:r>
      <w:r w:rsidR="0017337C">
        <w:t xml:space="preserve"> </w:t>
      </w:r>
      <w:r w:rsidR="00921495">
        <w:t>who</w:t>
      </w:r>
      <w:r w:rsidR="0017337C">
        <w:t xml:space="preserve"> </w:t>
      </w:r>
      <w:r w:rsidR="00921495">
        <w:t>quoted it.</w:t>
      </w:r>
      <w:r w:rsidR="0017337C">
        <w:t xml:space="preserve"> </w:t>
      </w:r>
      <w:r w:rsidR="00921495">
        <w:t>For example, Ignatius quoted from Matthew, John, Acts, Romans,</w:t>
      </w:r>
      <w:r w:rsidR="0017337C">
        <w:t xml:space="preserve"> </w:t>
      </w:r>
      <w:r w:rsidR="00921495">
        <w:t>1 Corinthians, Galatians, Ephesians, Philippians, Colossians, James,</w:t>
      </w:r>
      <w:r w:rsidR="0017337C">
        <w:t xml:space="preserve"> </w:t>
      </w:r>
      <w:r w:rsidR="00921495">
        <w:t>1&amp;2 Thessalonians, 1&amp;2 Timothy and</w:t>
      </w:r>
      <w:r w:rsidR="0017337C">
        <w:t xml:space="preserve"> </w:t>
      </w:r>
      <w:r w:rsidR="00921495">
        <w:t>1 Peter.</w:t>
      </w:r>
      <w:r w:rsidR="0017337C">
        <w:t xml:space="preserve"> </w:t>
      </w:r>
      <w:r w:rsidR="00921495">
        <w:t>Others</w:t>
      </w:r>
      <w:r w:rsidR="0017337C">
        <w:t xml:space="preserve"> </w:t>
      </w:r>
      <w:r w:rsidR="00921495">
        <w:t>such</w:t>
      </w:r>
      <w:r w:rsidR="0017337C">
        <w:t xml:space="preserve"> </w:t>
      </w:r>
      <w:r w:rsidR="00921495">
        <w:t>as Justin Martyr, Irenaeus, Clement, Origen</w:t>
      </w:r>
      <w:r w:rsidR="0017337C">
        <w:t xml:space="preserve"> </w:t>
      </w:r>
      <w:r w:rsidR="00921495">
        <w:t>and</w:t>
      </w:r>
      <w:r w:rsidR="0017337C">
        <w:t xml:space="preserve"> </w:t>
      </w:r>
      <w:r w:rsidR="00921495">
        <w:t>Tertullian quoted from</w:t>
      </w:r>
      <w:r w:rsidR="0017337C">
        <w:t xml:space="preserve"> </w:t>
      </w:r>
      <w:r w:rsidR="00921495">
        <w:t>the</w:t>
      </w:r>
      <w:r w:rsidR="0017337C">
        <w:t xml:space="preserve"> </w:t>
      </w:r>
      <w:r w:rsidR="00921495">
        <w:t>New</w:t>
      </w:r>
      <w:r w:rsidR="0017337C">
        <w:t xml:space="preserve"> </w:t>
      </w:r>
      <w:r w:rsidR="00921495">
        <w:t>Testament thousands</w:t>
      </w:r>
      <w:r w:rsidR="0017337C">
        <w:t xml:space="preserve"> </w:t>
      </w:r>
      <w:r w:rsidR="00921495">
        <w:t>of times.</w:t>
      </w:r>
      <w:r w:rsidR="0017337C">
        <w:t xml:space="preserve"> </w:t>
      </w:r>
      <w:r w:rsidR="00921495">
        <w:t>These quotations can also be used</w:t>
      </w:r>
      <w:r w:rsidR="0017337C">
        <w:t xml:space="preserve"> </w:t>
      </w:r>
      <w:r w:rsidR="00921495">
        <w:t>to check the accuracy</w:t>
      </w:r>
      <w:r w:rsidR="0017337C">
        <w:t xml:space="preserve"> </w:t>
      </w:r>
      <w:r w:rsidR="00921495">
        <w:t>of the surviving manuscripts.</w:t>
      </w:r>
    </w:p>
    <w:p w:rsidR="007C6B02" w:rsidRDefault="007C6B02">
      <w:pPr>
        <w:ind w:left="2160"/>
        <w:jc w:val="left"/>
      </w:pPr>
      <w:r>
        <w:br w:type="page"/>
      </w:r>
    </w:p>
    <w:p w:rsidR="00921495" w:rsidRDefault="00BC3CF5" w:rsidP="00921495">
      <w:r w:rsidRPr="00BC3CF5">
        <w:rPr>
          <w:noProof/>
          <w:lang w:bidi="ar-SA"/>
        </w:rPr>
        <w:lastRenderedPageBreak/>
        <w:pict>
          <v:shape id="_x0000_s1135" type="#_x0000_t202" style="position:absolute;left:0;text-align:left;margin-left:-132.55pt;margin-top:3.7pt;width:108pt;height:77.55pt;z-index:251710464;mso-position-horizontal-relative:margin;mso-width-relative:margin;mso-height-relative:margin" stroked="f">
            <v:textbox style="mso-next-textbox:#_x0000_s1135" inset="0,,0">
              <w:txbxContent>
                <w:p w:rsidR="00511946" w:rsidRPr="00EF7DD0" w:rsidRDefault="00511946" w:rsidP="00EF7DD0">
                  <w:pPr>
                    <w:pStyle w:val="SideNote"/>
                  </w:pPr>
                  <w:r>
                    <w:t>Bruce Metzger (1914-2007) wa</w:t>
                  </w:r>
                  <w:r w:rsidRPr="00EF7DD0">
                    <w:t>s</w:t>
                  </w:r>
                  <w:r>
                    <w:t xml:space="preserve"> </w:t>
                  </w:r>
                  <w:r w:rsidRPr="00EF7DD0">
                    <w:t>Professor Emeritus of New</w:t>
                  </w:r>
                  <w:r>
                    <w:t xml:space="preserve"> </w:t>
                  </w:r>
                  <w:r w:rsidRPr="00EF7DD0">
                    <w:t>Testament Language and</w:t>
                  </w:r>
                  <w:r>
                    <w:t xml:space="preserve"> Literature at Princeton The</w:t>
                  </w:r>
                  <w:r w:rsidRPr="00EF7DD0">
                    <w:t>ological Seminary, USA.</w:t>
                  </w:r>
                </w:p>
              </w:txbxContent>
            </v:textbox>
            <w10:wrap anchorx="margin"/>
          </v:shape>
        </w:pict>
      </w:r>
      <w:r w:rsidR="00921495">
        <w:t>Professor Bruce Metzger</w:t>
      </w:r>
      <w:r w:rsidR="0017337C">
        <w:t xml:space="preserve"> </w:t>
      </w:r>
      <w:r w:rsidR="00921495">
        <w:t>has written:</w:t>
      </w:r>
      <w:r w:rsidR="00921495">
        <w:tab/>
      </w:r>
    </w:p>
    <w:p w:rsidR="00921495" w:rsidRDefault="00921495" w:rsidP="00921495">
      <w:pPr>
        <w:pStyle w:val="Quote"/>
        <w:spacing w:after="0"/>
      </w:pPr>
      <w:r>
        <w:t>Indeed so extensive are these citations that if all other sources of our knowledge of the text of the New</w:t>
      </w:r>
      <w:r w:rsidR="0017337C">
        <w:t xml:space="preserve"> </w:t>
      </w:r>
      <w:r>
        <w:t>Testament were</w:t>
      </w:r>
      <w:r w:rsidR="0017337C">
        <w:t xml:space="preserve"> </w:t>
      </w:r>
      <w:r>
        <w:t>destroyed, they would be sufficient</w:t>
      </w:r>
      <w:r w:rsidR="0017337C">
        <w:t xml:space="preserve"> </w:t>
      </w:r>
      <w:r>
        <w:t>alone for the reconstruction of practically the entire</w:t>
      </w:r>
      <w:r w:rsidR="0017337C">
        <w:t xml:space="preserve"> </w:t>
      </w:r>
      <w:r>
        <w:t>New Testament.</w:t>
      </w:r>
    </w:p>
    <w:p w:rsidR="00921495" w:rsidRDefault="00921495" w:rsidP="00921495">
      <w:pPr>
        <w:pStyle w:val="Quote"/>
      </w:pPr>
      <w:r>
        <w:tab/>
      </w:r>
      <w:r w:rsidRPr="0092451F">
        <w:rPr>
          <w:i/>
        </w:rPr>
        <w:t>The Text of the New Testament</w:t>
      </w:r>
      <w:r>
        <w:t>, 1968, p.86.</w:t>
      </w:r>
    </w:p>
    <w:p w:rsidR="00921495" w:rsidRDefault="00921495" w:rsidP="00921495">
      <w:pPr>
        <w:pStyle w:val="Heading1"/>
      </w:pPr>
      <w:r>
        <w:t>The</w:t>
      </w:r>
      <w:r w:rsidR="0017337C">
        <w:t xml:space="preserve"> </w:t>
      </w:r>
      <w:r>
        <w:t>first</w:t>
      </w:r>
      <w:r w:rsidR="0017337C">
        <w:t xml:space="preserve"> </w:t>
      </w:r>
      <w:r>
        <w:t>English</w:t>
      </w:r>
      <w:r w:rsidR="0017337C">
        <w:t xml:space="preserve"> </w:t>
      </w:r>
      <w:r>
        <w:t>Bibles</w:t>
      </w:r>
    </w:p>
    <w:p w:rsidR="00921495" w:rsidRDefault="00921495" w:rsidP="00921495">
      <w:r>
        <w:t>There are several</w:t>
      </w:r>
      <w:r w:rsidR="0017337C">
        <w:t xml:space="preserve"> </w:t>
      </w:r>
      <w:r>
        <w:t>translations of parts</w:t>
      </w:r>
      <w:r w:rsidR="0017337C">
        <w:t xml:space="preserve"> </w:t>
      </w:r>
      <w:r>
        <w:t>of the Bible into English</w:t>
      </w:r>
      <w:r w:rsidR="0017337C">
        <w:t xml:space="preserve"> </w:t>
      </w:r>
      <w:r>
        <w:t>dating back to the 7th century. However, English has changed so much that we would not be able to understand any of these!</w:t>
      </w:r>
    </w:p>
    <w:p w:rsidR="00921495" w:rsidRDefault="00BC3CF5" w:rsidP="00921495">
      <w:pPr>
        <w:pStyle w:val="Heading2"/>
      </w:pPr>
      <w:r w:rsidRPr="00BC3CF5">
        <w:rPr>
          <w:noProof/>
        </w:rPr>
        <w:pict>
          <v:shape id="_x0000_s1134" type="#_x0000_t202" style="position:absolute;left:0;text-align:left;margin-left:-132.85pt;margin-top:148.75pt;width:108.3pt;height:.05pt;z-index:251709440" stroked="f">
            <v:textbox style="mso-next-textbox:#_x0000_s1134;mso-fit-shape-to-text:t" inset="0,0,0,0">
              <w:txbxContent>
                <w:p w:rsidR="00511946" w:rsidRPr="00B82C9B" w:rsidRDefault="00511946" w:rsidP="007D259C">
                  <w:pPr>
                    <w:pStyle w:val="Caption"/>
                    <w:rPr>
                      <w:b w:val="0"/>
                      <w:bCs w:val="0"/>
                      <w:noProof/>
                      <w:color w:val="17365D" w:themeColor="text2" w:themeShade="BF"/>
                      <w:spacing w:val="20"/>
                      <w:sz w:val="28"/>
                      <w:szCs w:val="28"/>
                    </w:rPr>
                  </w:pPr>
                  <w:r>
                    <w:t>John Wycliffe</w:t>
                  </w:r>
                </w:p>
              </w:txbxContent>
            </v:textbox>
            <w10:wrap type="square"/>
          </v:shape>
        </w:pict>
      </w:r>
      <w:r w:rsidR="007C6B02">
        <w:rPr>
          <w:noProof/>
          <w:lang w:val="en-CA" w:eastAsia="en-CA" w:bidi="ar-SA"/>
        </w:rPr>
        <w:drawing>
          <wp:anchor distT="0" distB="0" distL="114300" distR="114300" simplePos="0" relativeHeight="251701248" behindDoc="0" locked="0" layoutInCell="1" allowOverlap="1">
            <wp:simplePos x="0" y="0"/>
            <wp:positionH relativeFrom="column">
              <wp:posOffset>-1687195</wp:posOffset>
            </wp:positionH>
            <wp:positionV relativeFrom="paragraph">
              <wp:posOffset>50165</wp:posOffset>
            </wp:positionV>
            <wp:extent cx="1375410" cy="1781810"/>
            <wp:effectExtent l="19050" t="0" r="0" b="0"/>
            <wp:wrapSquare wrapText="bothSides"/>
            <wp:docPr id="23" name="Picture 10" descr="wycliff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ycliffe.jpg"/>
                    <pic:cNvPicPr/>
                  </pic:nvPicPr>
                  <pic:blipFill>
                    <a:blip r:embed="rId35" cstate="print"/>
                    <a:stretch>
                      <a:fillRect/>
                    </a:stretch>
                  </pic:blipFill>
                  <pic:spPr>
                    <a:xfrm>
                      <a:off x="0" y="0"/>
                      <a:ext cx="1375410" cy="1781810"/>
                    </a:xfrm>
                    <a:prstGeom prst="rect">
                      <a:avLst/>
                    </a:prstGeom>
                  </pic:spPr>
                </pic:pic>
              </a:graphicData>
            </a:graphic>
          </wp:anchor>
        </w:drawing>
      </w:r>
      <w:r w:rsidR="00921495">
        <w:t>John</w:t>
      </w:r>
      <w:r w:rsidR="0017337C">
        <w:t xml:space="preserve"> </w:t>
      </w:r>
      <w:r w:rsidR="00921495">
        <w:t>Wycliffe</w:t>
      </w:r>
    </w:p>
    <w:p w:rsidR="00921495" w:rsidRDefault="00921495" w:rsidP="00921495">
      <w:r>
        <w:t>The first</w:t>
      </w:r>
      <w:r w:rsidR="0017337C">
        <w:t xml:space="preserve"> </w:t>
      </w:r>
      <w:r>
        <w:t>translation of the</w:t>
      </w:r>
      <w:r w:rsidR="0017337C">
        <w:t xml:space="preserve"> </w:t>
      </w:r>
      <w:r>
        <w:t>entire</w:t>
      </w:r>
      <w:r w:rsidR="0017337C">
        <w:t xml:space="preserve"> </w:t>
      </w:r>
      <w:r>
        <w:t>Bible into</w:t>
      </w:r>
      <w:r w:rsidR="0017337C">
        <w:t xml:space="preserve"> </w:t>
      </w:r>
      <w:r>
        <w:t>English</w:t>
      </w:r>
      <w:r w:rsidR="0017337C">
        <w:t xml:space="preserve"> </w:t>
      </w:r>
      <w:r>
        <w:t>was</w:t>
      </w:r>
      <w:r w:rsidR="0017337C">
        <w:t xml:space="preserve"> </w:t>
      </w:r>
      <w:r>
        <w:t>by</w:t>
      </w:r>
      <w:r w:rsidR="0017337C">
        <w:t xml:space="preserve"> </w:t>
      </w:r>
      <w:r>
        <w:t>John Wycliffe in 1382.</w:t>
      </w:r>
      <w:r w:rsidR="0017337C">
        <w:t xml:space="preserve"> </w:t>
      </w:r>
      <w:r>
        <w:t>Wycliffe did</w:t>
      </w:r>
      <w:r w:rsidR="0017337C">
        <w:t xml:space="preserve"> </w:t>
      </w:r>
      <w:r>
        <w:t>not translate from</w:t>
      </w:r>
      <w:r w:rsidR="0017337C">
        <w:t xml:space="preserve"> </w:t>
      </w:r>
      <w:r>
        <w:t>the Hebrew and Greek</w:t>
      </w:r>
      <w:r w:rsidR="0017337C">
        <w:t xml:space="preserve"> </w:t>
      </w:r>
      <w:r>
        <w:t>but</w:t>
      </w:r>
      <w:r w:rsidR="0017337C">
        <w:t xml:space="preserve"> </w:t>
      </w:r>
      <w:r>
        <w:t>from</w:t>
      </w:r>
      <w:r w:rsidR="0017337C">
        <w:t xml:space="preserve"> </w:t>
      </w:r>
      <w:r>
        <w:t>a</w:t>
      </w:r>
      <w:r w:rsidR="0017337C">
        <w:t xml:space="preserve"> </w:t>
      </w:r>
      <w:r>
        <w:t>Latin</w:t>
      </w:r>
      <w:r w:rsidR="0017337C">
        <w:t xml:space="preserve"> </w:t>
      </w:r>
      <w:r>
        <w:t>edition of</w:t>
      </w:r>
      <w:r w:rsidR="0017337C">
        <w:t xml:space="preserve"> </w:t>
      </w:r>
      <w:r>
        <w:t>the</w:t>
      </w:r>
      <w:r w:rsidR="0017337C">
        <w:t xml:space="preserve"> </w:t>
      </w:r>
      <w:r>
        <w:t>Bible</w:t>
      </w:r>
      <w:r w:rsidR="0017337C">
        <w:t xml:space="preserve"> </w:t>
      </w:r>
      <w:r>
        <w:t>known as</w:t>
      </w:r>
      <w:r w:rsidR="0017337C">
        <w:t xml:space="preserve"> </w:t>
      </w:r>
      <w:r>
        <w:t>the</w:t>
      </w:r>
      <w:r w:rsidR="0017337C">
        <w:t xml:space="preserve"> </w:t>
      </w:r>
      <w:r>
        <w:t>Vulgate.</w:t>
      </w:r>
      <w:r w:rsidR="0017337C">
        <w:t xml:space="preserve"> </w:t>
      </w:r>
      <w:r>
        <w:t>For the first time, the common people</w:t>
      </w:r>
      <w:r w:rsidR="0017337C">
        <w:t xml:space="preserve"> </w:t>
      </w:r>
      <w:r>
        <w:t>could</w:t>
      </w:r>
      <w:r w:rsidR="0017337C">
        <w:t xml:space="preserve"> </w:t>
      </w:r>
      <w:r>
        <w:t>hear the Bible in their</w:t>
      </w:r>
      <w:r w:rsidR="0017337C">
        <w:t xml:space="preserve"> </w:t>
      </w:r>
      <w:r>
        <w:t>own</w:t>
      </w:r>
      <w:r w:rsidR="0017337C">
        <w:t xml:space="preserve"> </w:t>
      </w:r>
      <w:r>
        <w:t>language. They quickly</w:t>
      </w:r>
      <w:r w:rsidR="0017337C">
        <w:t xml:space="preserve"> </w:t>
      </w:r>
      <w:r>
        <w:t>realised that</w:t>
      </w:r>
      <w:r w:rsidR="0017337C">
        <w:t xml:space="preserve"> </w:t>
      </w:r>
      <w:r>
        <w:t>the church</w:t>
      </w:r>
      <w:r w:rsidR="0017337C">
        <w:t xml:space="preserve"> </w:t>
      </w:r>
      <w:r>
        <w:t>leaders were</w:t>
      </w:r>
      <w:r w:rsidR="0017337C">
        <w:t xml:space="preserve"> </w:t>
      </w:r>
      <w:r>
        <w:t>astray</w:t>
      </w:r>
      <w:r w:rsidR="0017337C">
        <w:t xml:space="preserve"> </w:t>
      </w:r>
      <w:r>
        <w:t>from the Bible in both what</w:t>
      </w:r>
      <w:r w:rsidR="0017337C">
        <w:t xml:space="preserve"> </w:t>
      </w:r>
      <w:r>
        <w:t>they taught and</w:t>
      </w:r>
      <w:r w:rsidR="0017337C">
        <w:t xml:space="preserve"> </w:t>
      </w:r>
      <w:r>
        <w:t>how</w:t>
      </w:r>
      <w:r w:rsidR="0017337C">
        <w:t xml:space="preserve"> </w:t>
      </w:r>
      <w:r>
        <w:t>they lived.</w:t>
      </w:r>
      <w:r w:rsidR="00F30C52">
        <w:t xml:space="preserve"> </w:t>
      </w:r>
      <w:r>
        <w:t>Wycliffe and</w:t>
      </w:r>
      <w:r w:rsidR="0017337C">
        <w:t xml:space="preserve"> </w:t>
      </w:r>
      <w:r>
        <w:t>his followers met</w:t>
      </w:r>
      <w:r w:rsidR="0017337C">
        <w:t xml:space="preserve"> </w:t>
      </w:r>
      <w:r>
        <w:t>with</w:t>
      </w:r>
      <w:r w:rsidR="0017337C">
        <w:t xml:space="preserve"> </w:t>
      </w:r>
      <w:r>
        <w:t>great</w:t>
      </w:r>
      <w:r w:rsidR="0017337C">
        <w:t xml:space="preserve"> </w:t>
      </w:r>
      <w:r>
        <w:t>opposition from the church</w:t>
      </w:r>
      <w:r w:rsidR="0017337C">
        <w:t xml:space="preserve"> </w:t>
      </w:r>
      <w:r>
        <w:t>for their</w:t>
      </w:r>
      <w:r w:rsidR="0017337C">
        <w:t xml:space="preserve"> </w:t>
      </w:r>
      <w:r>
        <w:t>work,</w:t>
      </w:r>
      <w:r w:rsidR="0017337C">
        <w:t xml:space="preserve"> </w:t>
      </w:r>
      <w:r>
        <w:t>and</w:t>
      </w:r>
      <w:r w:rsidR="0017337C">
        <w:t xml:space="preserve"> </w:t>
      </w:r>
      <w:r>
        <w:t>many</w:t>
      </w:r>
      <w:r w:rsidR="0017337C">
        <w:t xml:space="preserve"> </w:t>
      </w:r>
      <w:r>
        <w:t>were</w:t>
      </w:r>
      <w:r w:rsidR="0017337C">
        <w:t xml:space="preserve"> </w:t>
      </w:r>
      <w:r>
        <w:t>killed.</w:t>
      </w:r>
      <w:r w:rsidR="0017337C">
        <w:t xml:space="preserve"> </w:t>
      </w:r>
      <w:r>
        <w:t>Forty years</w:t>
      </w:r>
      <w:r w:rsidR="0017337C">
        <w:t xml:space="preserve"> </w:t>
      </w:r>
      <w:r>
        <w:t>after Wycliffe died,</w:t>
      </w:r>
      <w:r w:rsidR="0017337C">
        <w:t xml:space="preserve"> </w:t>
      </w:r>
      <w:r>
        <w:t>his bones</w:t>
      </w:r>
      <w:r w:rsidR="0017337C">
        <w:t xml:space="preserve"> </w:t>
      </w:r>
      <w:r>
        <w:t>were</w:t>
      </w:r>
      <w:r w:rsidR="0017337C">
        <w:t xml:space="preserve"> </w:t>
      </w:r>
      <w:r>
        <w:t>dug</w:t>
      </w:r>
      <w:r w:rsidR="0017337C">
        <w:t xml:space="preserve"> </w:t>
      </w:r>
      <w:r>
        <w:t>up</w:t>
      </w:r>
      <w:r w:rsidR="0017337C">
        <w:t xml:space="preserve"> </w:t>
      </w:r>
      <w:r>
        <w:t>and</w:t>
      </w:r>
      <w:r w:rsidR="0017337C">
        <w:t xml:space="preserve"> </w:t>
      </w:r>
      <w:r>
        <w:t>burned, and</w:t>
      </w:r>
      <w:r w:rsidR="0017337C">
        <w:t xml:space="preserve"> </w:t>
      </w:r>
      <w:r>
        <w:t>the</w:t>
      </w:r>
      <w:r w:rsidR="0017337C">
        <w:t xml:space="preserve"> </w:t>
      </w:r>
      <w:r>
        <w:t>ashes thrown into a nearby</w:t>
      </w:r>
      <w:r w:rsidR="0017337C">
        <w:t xml:space="preserve"> </w:t>
      </w:r>
      <w:r>
        <w:t>river.</w:t>
      </w:r>
      <w:r w:rsidR="0017337C">
        <w:t xml:space="preserve"> </w:t>
      </w:r>
      <w:r>
        <w:t>This was meant</w:t>
      </w:r>
      <w:r w:rsidR="0017337C">
        <w:t xml:space="preserve"> </w:t>
      </w:r>
      <w:r>
        <w:t>to be a lesson for others who might</w:t>
      </w:r>
      <w:r w:rsidR="0017337C">
        <w:t xml:space="preserve"> </w:t>
      </w:r>
      <w:r>
        <w:t>attempt unauthorised translations.</w:t>
      </w:r>
    </w:p>
    <w:p w:rsidR="00921495" w:rsidRDefault="00921495" w:rsidP="00921495">
      <w:r>
        <w:t xml:space="preserve">Wycliffe’s Bible was handwritten in manuscript form. It took about ten months for each copy to be produced, and cost an educated man a </w:t>
      </w:r>
      <w:r w:rsidR="004A6DBF">
        <w:t>year’s</w:t>
      </w:r>
      <w:r>
        <w:t xml:space="preserve"> salary.</w:t>
      </w:r>
      <w:r w:rsidR="00F30C52">
        <w:t xml:space="preserve"> </w:t>
      </w:r>
      <w:r>
        <w:t>Of course,</w:t>
      </w:r>
      <w:r w:rsidR="0017337C">
        <w:t xml:space="preserve"> </w:t>
      </w:r>
      <w:r>
        <w:t>most</w:t>
      </w:r>
      <w:r w:rsidR="0017337C">
        <w:t xml:space="preserve"> </w:t>
      </w:r>
      <w:r>
        <w:t>people</w:t>
      </w:r>
      <w:r w:rsidR="0017337C">
        <w:t xml:space="preserve"> </w:t>
      </w:r>
      <w:r>
        <w:t>could</w:t>
      </w:r>
      <w:r w:rsidR="0017337C">
        <w:t xml:space="preserve"> </w:t>
      </w:r>
      <w:r>
        <w:t>not</w:t>
      </w:r>
      <w:r w:rsidR="0017337C">
        <w:t xml:space="preserve"> </w:t>
      </w:r>
      <w:r>
        <w:t>afford</w:t>
      </w:r>
      <w:r w:rsidR="0017337C">
        <w:t xml:space="preserve"> </w:t>
      </w:r>
      <w:r>
        <w:t>a copy themselves but</w:t>
      </w:r>
      <w:r w:rsidR="0017337C">
        <w:t xml:space="preserve"> </w:t>
      </w:r>
      <w:r>
        <w:t>were</w:t>
      </w:r>
      <w:r w:rsidR="0017337C">
        <w:t xml:space="preserve"> </w:t>
      </w:r>
      <w:r>
        <w:t>thrilled to be able</w:t>
      </w:r>
      <w:r w:rsidR="0017337C">
        <w:t xml:space="preserve"> </w:t>
      </w:r>
      <w:r>
        <w:t>to hear</w:t>
      </w:r>
      <w:r w:rsidR="0017337C">
        <w:t xml:space="preserve"> </w:t>
      </w:r>
      <w:r>
        <w:t>it read</w:t>
      </w:r>
      <w:r w:rsidR="0017337C">
        <w:t xml:space="preserve"> </w:t>
      </w:r>
      <w:r>
        <w:t>by one</w:t>
      </w:r>
      <w:r w:rsidR="0017337C">
        <w:t xml:space="preserve"> </w:t>
      </w:r>
      <w:r>
        <w:t>of Wycliffe’s followers. Wycliffe’s Bible was one of the first to include chapters (but not verses).</w:t>
      </w:r>
    </w:p>
    <w:p w:rsidR="00921495" w:rsidRDefault="00921495" w:rsidP="00921495">
      <w:r>
        <w:t>In the 1450s, the first printing press</w:t>
      </w:r>
      <w:r w:rsidR="0017337C">
        <w:t xml:space="preserve"> </w:t>
      </w:r>
      <w:r>
        <w:t>was developed by Gutenburg. It is difficult</w:t>
      </w:r>
      <w:r w:rsidR="0017337C">
        <w:t xml:space="preserve"> </w:t>
      </w:r>
      <w:r>
        <w:t>to overestimate the</w:t>
      </w:r>
      <w:r w:rsidR="0017337C">
        <w:t xml:space="preserve"> </w:t>
      </w:r>
      <w:r>
        <w:t>importance of printing for Bible believers. Suddenly, the Bible was</w:t>
      </w:r>
      <w:r w:rsidR="0017337C">
        <w:t xml:space="preserve"> </w:t>
      </w:r>
      <w:r>
        <w:t>widely</w:t>
      </w:r>
      <w:r w:rsidR="0017337C">
        <w:t xml:space="preserve"> </w:t>
      </w:r>
      <w:r>
        <w:t>available to be read</w:t>
      </w:r>
      <w:r w:rsidR="0017337C">
        <w:t xml:space="preserve"> </w:t>
      </w:r>
      <w:r>
        <w:t>by almost</w:t>
      </w:r>
      <w:r w:rsidR="0017337C">
        <w:t xml:space="preserve"> </w:t>
      </w:r>
      <w:r>
        <w:t>anyone who wanted to do so.</w:t>
      </w:r>
    </w:p>
    <w:p w:rsidR="009514DF" w:rsidRDefault="009514DF">
      <w:pPr>
        <w:ind w:left="2160"/>
        <w:jc w:val="left"/>
        <w:rPr>
          <w:rFonts w:asciiTheme="majorHAnsi" w:eastAsiaTheme="majorEastAsia" w:hAnsiTheme="majorHAnsi" w:cstheme="majorBidi"/>
          <w:smallCaps/>
          <w:color w:val="17365D" w:themeColor="text2" w:themeShade="BF"/>
          <w:spacing w:val="20"/>
          <w:sz w:val="28"/>
          <w:szCs w:val="28"/>
        </w:rPr>
      </w:pPr>
      <w:r>
        <w:br w:type="page"/>
      </w:r>
    </w:p>
    <w:p w:rsidR="00921495" w:rsidRDefault="00921495" w:rsidP="00921495">
      <w:pPr>
        <w:pStyle w:val="Heading2"/>
      </w:pPr>
      <w:r>
        <w:lastRenderedPageBreak/>
        <w:t>William</w:t>
      </w:r>
      <w:r w:rsidR="0017337C">
        <w:t xml:space="preserve"> </w:t>
      </w:r>
      <w:r>
        <w:t>Tyndale</w:t>
      </w:r>
    </w:p>
    <w:p w:rsidR="00921495" w:rsidRDefault="00BC3CF5" w:rsidP="00921495">
      <w:r w:rsidRPr="00BC3CF5">
        <w:rPr>
          <w:noProof/>
        </w:rPr>
        <w:pict>
          <v:shape id="_x0000_s1136" type="#_x0000_t202" style="position:absolute;left:0;text-align:left;margin-left:388.7pt;margin-top:162.3pt;width:108.3pt;height:.05pt;z-index:251713536" stroked="f">
            <v:textbox style="mso-next-textbox:#_x0000_s1136;mso-fit-shape-to-text:t" inset="0,0,0,0">
              <w:txbxContent>
                <w:p w:rsidR="00511946" w:rsidRPr="00811913" w:rsidRDefault="00511946" w:rsidP="009514DF">
                  <w:pPr>
                    <w:pStyle w:val="Caption"/>
                    <w:rPr>
                      <w:noProof/>
                      <w:color w:val="5A5A5A" w:themeColor="text1" w:themeTint="A5"/>
                      <w:szCs w:val="20"/>
                    </w:rPr>
                  </w:pPr>
                  <w:r>
                    <w:t>William Tyndale</w:t>
                  </w:r>
                </w:p>
              </w:txbxContent>
            </v:textbox>
          </v:shape>
        </w:pict>
      </w:r>
      <w:r w:rsidR="009514DF">
        <w:rPr>
          <w:noProof/>
          <w:lang w:val="en-CA" w:eastAsia="en-CA" w:bidi="ar-SA"/>
        </w:rPr>
        <w:drawing>
          <wp:anchor distT="0" distB="0" distL="114300" distR="114300" simplePos="0" relativeHeight="251711488" behindDoc="0" locked="0" layoutInCell="1" allowOverlap="1">
            <wp:simplePos x="0" y="0"/>
            <wp:positionH relativeFrom="column">
              <wp:posOffset>4936881</wp:posOffset>
            </wp:positionH>
            <wp:positionV relativeFrom="paragraph">
              <wp:posOffset>-195</wp:posOffset>
            </wp:positionV>
            <wp:extent cx="1375997" cy="2004646"/>
            <wp:effectExtent l="19050" t="0" r="0" b="0"/>
            <wp:wrapNone/>
            <wp:docPr id="32" name="Picture 30" descr="tyndale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yndale01.jpg"/>
                    <pic:cNvPicPr/>
                  </pic:nvPicPr>
                  <pic:blipFill>
                    <a:blip r:embed="rId36" cstate="print"/>
                    <a:stretch>
                      <a:fillRect/>
                    </a:stretch>
                  </pic:blipFill>
                  <pic:spPr>
                    <a:xfrm>
                      <a:off x="0" y="0"/>
                      <a:ext cx="1375997" cy="2004646"/>
                    </a:xfrm>
                    <a:prstGeom prst="rect">
                      <a:avLst/>
                    </a:prstGeom>
                  </pic:spPr>
                </pic:pic>
              </a:graphicData>
            </a:graphic>
          </wp:anchor>
        </w:drawing>
      </w:r>
      <w:r w:rsidR="00921495">
        <w:t>Towards the end</w:t>
      </w:r>
      <w:r w:rsidR="0017337C">
        <w:t xml:space="preserve"> </w:t>
      </w:r>
      <w:r w:rsidR="00921495">
        <w:t>of the 15th century there</w:t>
      </w:r>
      <w:r w:rsidR="0017337C">
        <w:t xml:space="preserve"> </w:t>
      </w:r>
      <w:r w:rsidR="00921495">
        <w:t>was a resurgence of the study of Greek.</w:t>
      </w:r>
      <w:r w:rsidR="0017337C">
        <w:t xml:space="preserve"> </w:t>
      </w:r>
      <w:r w:rsidR="00921495">
        <w:t>When</w:t>
      </w:r>
      <w:r w:rsidR="0017337C">
        <w:t xml:space="preserve"> </w:t>
      </w:r>
      <w:r w:rsidR="00921495">
        <w:t>William</w:t>
      </w:r>
      <w:r w:rsidR="0017337C">
        <w:t xml:space="preserve"> </w:t>
      </w:r>
      <w:r w:rsidR="00921495">
        <w:t>Tyndale graduated from Oxford</w:t>
      </w:r>
      <w:r w:rsidR="0017337C">
        <w:t xml:space="preserve"> </w:t>
      </w:r>
      <w:r w:rsidR="00921495">
        <w:t>in 1515, he had</w:t>
      </w:r>
      <w:r w:rsidR="0017337C">
        <w:t xml:space="preserve"> </w:t>
      </w:r>
      <w:r w:rsidR="00921495">
        <w:t>studied the Scriptures in both Greek and</w:t>
      </w:r>
      <w:r w:rsidR="0017337C">
        <w:t xml:space="preserve"> </w:t>
      </w:r>
      <w:r w:rsidR="00921495">
        <w:t>Hebrew. He developed a strong</w:t>
      </w:r>
      <w:r w:rsidR="0017337C">
        <w:t xml:space="preserve"> </w:t>
      </w:r>
      <w:r w:rsidR="00921495">
        <w:t>desire</w:t>
      </w:r>
      <w:r w:rsidR="0017337C">
        <w:t xml:space="preserve"> </w:t>
      </w:r>
      <w:r w:rsidR="00921495">
        <w:t>to translate the Bible into English,</w:t>
      </w:r>
      <w:r w:rsidR="0017337C">
        <w:t xml:space="preserve"> </w:t>
      </w:r>
      <w:r w:rsidR="00921495">
        <w:t>from the original languages.</w:t>
      </w:r>
    </w:p>
    <w:p w:rsidR="00921495" w:rsidRDefault="00921495" w:rsidP="00921495">
      <w:r>
        <w:t>Due to Church opposition he was forced to relocate</w:t>
      </w:r>
      <w:r w:rsidR="0017337C">
        <w:t xml:space="preserve"> </w:t>
      </w:r>
      <w:r>
        <w:t>to Hamburg in Germany, where he completed his translation of the New Testament into English in 1525. English New Testaments arrived in England in 1526, where</w:t>
      </w:r>
      <w:r w:rsidR="0017337C">
        <w:t xml:space="preserve"> </w:t>
      </w:r>
      <w:r>
        <w:t>they were gladly</w:t>
      </w:r>
      <w:r w:rsidR="0017337C">
        <w:t xml:space="preserve"> </w:t>
      </w:r>
      <w:r>
        <w:t>received by the common people,</w:t>
      </w:r>
      <w:r w:rsidR="0017337C">
        <w:t xml:space="preserve"> </w:t>
      </w:r>
      <w:r>
        <w:t>and burned by the Church!</w:t>
      </w:r>
    </w:p>
    <w:p w:rsidR="00921495" w:rsidRDefault="00921495" w:rsidP="00921495">
      <w:r>
        <w:t>After finishing the New Testament, Tyndale began work on the Old Testament, until</w:t>
      </w:r>
      <w:r w:rsidR="0017337C">
        <w:t xml:space="preserve"> </w:t>
      </w:r>
      <w:r>
        <w:t>his arrest</w:t>
      </w:r>
      <w:r w:rsidR="0017337C">
        <w:t xml:space="preserve"> </w:t>
      </w:r>
      <w:r>
        <w:t>and</w:t>
      </w:r>
      <w:r w:rsidR="0017337C">
        <w:t xml:space="preserve"> </w:t>
      </w:r>
      <w:r>
        <w:t>imprisonment in 1535. After over a year in prison, he was first strangled, and then burned at the stake, in 1536.</w:t>
      </w:r>
    </w:p>
    <w:p w:rsidR="00921495" w:rsidRDefault="00921495" w:rsidP="00921495">
      <w:r>
        <w:t>The Old</w:t>
      </w:r>
      <w:r w:rsidR="0017337C">
        <w:t xml:space="preserve"> </w:t>
      </w:r>
      <w:r>
        <w:t>Testament was</w:t>
      </w:r>
      <w:r w:rsidR="0017337C">
        <w:t xml:space="preserve"> </w:t>
      </w:r>
      <w:r>
        <w:t>finished off by Tyndale’s</w:t>
      </w:r>
      <w:r w:rsidR="0017337C">
        <w:t xml:space="preserve"> </w:t>
      </w:r>
      <w:r>
        <w:t>assistant, Miles Coverdale, in 1537.</w:t>
      </w:r>
      <w:r w:rsidR="0017337C">
        <w:t xml:space="preserve"> </w:t>
      </w:r>
      <w:r>
        <w:t>By the time</w:t>
      </w:r>
      <w:r w:rsidR="0017337C">
        <w:t xml:space="preserve"> </w:t>
      </w:r>
      <w:r>
        <w:t>this</w:t>
      </w:r>
      <w:r w:rsidR="0017337C">
        <w:t xml:space="preserve"> </w:t>
      </w:r>
      <w:r>
        <w:t>translation was</w:t>
      </w:r>
      <w:r w:rsidR="0017337C">
        <w:t xml:space="preserve"> </w:t>
      </w:r>
      <w:r>
        <w:t>issued, King Henry</w:t>
      </w:r>
      <w:r w:rsidR="0017337C">
        <w:t xml:space="preserve"> </w:t>
      </w:r>
      <w:r>
        <w:t>VIII was</w:t>
      </w:r>
      <w:r w:rsidR="0017337C">
        <w:t xml:space="preserve"> </w:t>
      </w:r>
      <w:r>
        <w:t>ready</w:t>
      </w:r>
      <w:r w:rsidR="0017337C">
        <w:t xml:space="preserve"> </w:t>
      </w:r>
      <w:r>
        <w:t>to tolerate</w:t>
      </w:r>
      <w:r w:rsidR="0017337C">
        <w:t xml:space="preserve"> </w:t>
      </w:r>
      <w:r>
        <w:t>an</w:t>
      </w:r>
      <w:r w:rsidR="0017337C">
        <w:t xml:space="preserve"> </w:t>
      </w:r>
      <w:r>
        <w:t>English</w:t>
      </w:r>
      <w:r w:rsidR="0017337C">
        <w:t xml:space="preserve"> </w:t>
      </w:r>
      <w:r>
        <w:t>translation.</w:t>
      </w:r>
      <w:r w:rsidR="0017337C">
        <w:t xml:space="preserve"> </w:t>
      </w:r>
      <w:r>
        <w:t>He</w:t>
      </w:r>
      <w:r w:rsidR="0017337C">
        <w:t xml:space="preserve"> </w:t>
      </w:r>
      <w:r>
        <w:t>endorsed Coverdale’s Bible without knowing that</w:t>
      </w:r>
      <w:r w:rsidR="0017337C">
        <w:t xml:space="preserve"> </w:t>
      </w:r>
      <w:r>
        <w:t>it was</w:t>
      </w:r>
      <w:r w:rsidR="0017337C">
        <w:t xml:space="preserve"> </w:t>
      </w:r>
      <w:r>
        <w:t>essentially the work of Tyndale, which</w:t>
      </w:r>
      <w:r w:rsidR="0017337C">
        <w:t xml:space="preserve"> </w:t>
      </w:r>
      <w:r>
        <w:t>he had previously condemned!</w:t>
      </w:r>
    </w:p>
    <w:p w:rsidR="009514DF" w:rsidRDefault="009514DF" w:rsidP="009514DF">
      <w:pPr>
        <w:keepNext/>
        <w:jc w:val="center"/>
      </w:pPr>
      <w:r>
        <w:rPr>
          <w:noProof/>
          <w:lang w:val="en-CA" w:eastAsia="en-CA" w:bidi="ar-SA"/>
        </w:rPr>
        <w:drawing>
          <wp:inline distT="0" distB="0" distL="0" distR="0">
            <wp:extent cx="2841380" cy="3808237"/>
            <wp:effectExtent l="19050" t="0" r="0" b="0"/>
            <wp:docPr id="33" name="Picture 32" descr="tyndalebib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yndalebible.jpg"/>
                    <pic:cNvPicPr/>
                  </pic:nvPicPr>
                  <pic:blipFill>
                    <a:blip r:embed="rId37" cstate="print"/>
                    <a:stretch>
                      <a:fillRect/>
                    </a:stretch>
                  </pic:blipFill>
                  <pic:spPr>
                    <a:xfrm>
                      <a:off x="0" y="0"/>
                      <a:ext cx="2839796" cy="3806114"/>
                    </a:xfrm>
                    <a:prstGeom prst="rect">
                      <a:avLst/>
                    </a:prstGeom>
                  </pic:spPr>
                </pic:pic>
              </a:graphicData>
            </a:graphic>
          </wp:inline>
        </w:drawing>
      </w:r>
    </w:p>
    <w:p w:rsidR="009514DF" w:rsidRDefault="009514DF" w:rsidP="009514DF">
      <w:pPr>
        <w:pStyle w:val="Caption"/>
        <w:jc w:val="center"/>
      </w:pPr>
      <w:r>
        <w:t xml:space="preserve">Figure </w:t>
      </w:r>
      <w:fldSimple w:instr=" SEQ Figure \* ARABIC ">
        <w:r w:rsidR="00E573B6">
          <w:rPr>
            <w:noProof/>
          </w:rPr>
          <w:t>2</w:t>
        </w:r>
      </w:fldSimple>
      <w:r>
        <w:t xml:space="preserve"> - A page from Tyndale's New Testament</w:t>
      </w:r>
    </w:p>
    <w:p w:rsidR="00921495" w:rsidRDefault="00921495" w:rsidP="00921495">
      <w:pPr>
        <w:pStyle w:val="Heading2"/>
      </w:pPr>
      <w:r>
        <w:lastRenderedPageBreak/>
        <w:t>Geneva</w:t>
      </w:r>
      <w:r w:rsidR="0017337C">
        <w:t xml:space="preserve"> </w:t>
      </w:r>
      <w:r>
        <w:t>Bible</w:t>
      </w:r>
    </w:p>
    <w:p w:rsidR="00921495" w:rsidRDefault="00BC3CF5" w:rsidP="00921495">
      <w:r w:rsidRPr="00BC3CF5">
        <w:rPr>
          <w:noProof/>
          <w:lang w:bidi="ar-SA"/>
        </w:rPr>
        <w:pict>
          <v:shape id="_x0000_s1133" type="#_x0000_t202" style="position:absolute;left:0;text-align:left;margin-left:-135.35pt;margin-top:3.4pt;width:108pt;height:107.1pt;z-index:251702272;mso-position-horizontal-relative:margin;mso-width-relative:margin;mso-height-relative:margin" stroked="f">
            <v:textbox style="mso-next-textbox:#_x0000_s1133" inset="0,,0">
              <w:txbxContent>
                <w:p w:rsidR="00511946" w:rsidRPr="0092451F" w:rsidRDefault="00511946" w:rsidP="009514DF">
                  <w:pPr>
                    <w:jc w:val="left"/>
                  </w:pPr>
                  <w:r w:rsidRPr="0092451F">
                    <w:rPr>
                      <w:color w:val="365F91" w:themeColor="accent1" w:themeShade="BF"/>
                      <w:sz w:val="18"/>
                    </w:rPr>
                    <w:t>The</w:t>
                  </w:r>
                  <w:r>
                    <w:rPr>
                      <w:color w:val="365F91" w:themeColor="accent1" w:themeShade="BF"/>
                      <w:sz w:val="18"/>
                    </w:rPr>
                    <w:t xml:space="preserve"> </w:t>
                  </w:r>
                  <w:r w:rsidRPr="0092451F">
                    <w:rPr>
                      <w:color w:val="365F91" w:themeColor="accent1" w:themeShade="BF"/>
                      <w:sz w:val="18"/>
                    </w:rPr>
                    <w:t>Geneva</w:t>
                  </w:r>
                  <w:r>
                    <w:rPr>
                      <w:color w:val="365F91" w:themeColor="accent1" w:themeShade="BF"/>
                      <w:sz w:val="18"/>
                    </w:rPr>
                    <w:t xml:space="preserve"> </w:t>
                  </w:r>
                  <w:r w:rsidRPr="0092451F">
                    <w:rPr>
                      <w:color w:val="365F91" w:themeColor="accent1" w:themeShade="BF"/>
                      <w:sz w:val="18"/>
                    </w:rPr>
                    <w:t>Bible</w:t>
                  </w:r>
                  <w:r>
                    <w:rPr>
                      <w:color w:val="365F91" w:themeColor="accent1" w:themeShade="BF"/>
                      <w:sz w:val="18"/>
                    </w:rPr>
                    <w:t xml:space="preserve"> </w:t>
                  </w:r>
                  <w:r w:rsidRPr="0092451F">
                    <w:rPr>
                      <w:color w:val="365F91" w:themeColor="accent1" w:themeShade="BF"/>
                      <w:sz w:val="18"/>
                    </w:rPr>
                    <w:t>is</w:t>
                  </w:r>
                  <w:r>
                    <w:rPr>
                      <w:color w:val="365F91" w:themeColor="accent1" w:themeShade="BF"/>
                      <w:sz w:val="18"/>
                    </w:rPr>
                    <w:t xml:space="preserve"> </w:t>
                  </w:r>
                  <w:r w:rsidRPr="0092451F">
                    <w:rPr>
                      <w:color w:val="365F91" w:themeColor="accent1" w:themeShade="BF"/>
                      <w:sz w:val="18"/>
                    </w:rPr>
                    <w:t>also known</w:t>
                  </w:r>
                  <w:r>
                    <w:rPr>
                      <w:color w:val="365F91" w:themeColor="accent1" w:themeShade="BF"/>
                      <w:sz w:val="18"/>
                    </w:rPr>
                    <w:t xml:space="preserve"> </w:t>
                  </w:r>
                  <w:r w:rsidRPr="0092451F">
                    <w:rPr>
                      <w:color w:val="365F91" w:themeColor="accent1" w:themeShade="BF"/>
                      <w:sz w:val="18"/>
                    </w:rPr>
                    <w:t>as</w:t>
                  </w:r>
                  <w:r>
                    <w:rPr>
                      <w:color w:val="365F91" w:themeColor="accent1" w:themeShade="BF"/>
                      <w:sz w:val="18"/>
                    </w:rPr>
                    <w:t xml:space="preserve"> </w:t>
                  </w:r>
                  <w:r w:rsidRPr="0092451F">
                    <w:rPr>
                      <w:color w:val="365F91" w:themeColor="accent1" w:themeShade="BF"/>
                      <w:sz w:val="18"/>
                    </w:rPr>
                    <w:t>the</w:t>
                  </w:r>
                  <w:r>
                    <w:rPr>
                      <w:color w:val="365F91" w:themeColor="accent1" w:themeShade="BF"/>
                      <w:sz w:val="18"/>
                    </w:rPr>
                    <w:t xml:space="preserve"> </w:t>
                  </w:r>
                  <w:r w:rsidRPr="0092451F">
                    <w:rPr>
                      <w:color w:val="365F91" w:themeColor="accent1" w:themeShade="BF"/>
                      <w:sz w:val="18"/>
                    </w:rPr>
                    <w:t>“Breeches Bible” because in Genesis 3:7 it states</w:t>
                  </w:r>
                  <w:r>
                    <w:rPr>
                      <w:color w:val="365F91" w:themeColor="accent1" w:themeShade="BF"/>
                      <w:sz w:val="18"/>
                    </w:rPr>
                    <w:t xml:space="preserve"> </w:t>
                  </w:r>
                  <w:r w:rsidRPr="0092451F">
                    <w:rPr>
                      <w:color w:val="365F91" w:themeColor="accent1" w:themeShade="BF"/>
                      <w:sz w:val="18"/>
                    </w:rPr>
                    <w:t>that</w:t>
                  </w:r>
                  <w:r>
                    <w:rPr>
                      <w:color w:val="365F91" w:themeColor="accent1" w:themeShade="BF"/>
                      <w:sz w:val="18"/>
                    </w:rPr>
                    <w:t xml:space="preserve"> </w:t>
                  </w:r>
                  <w:r w:rsidRPr="0092451F">
                    <w:rPr>
                      <w:color w:val="365F91" w:themeColor="accent1" w:themeShade="BF"/>
                      <w:sz w:val="18"/>
                    </w:rPr>
                    <w:t>Adam and Eve sewed fig leaves together</w:t>
                  </w:r>
                  <w:r>
                    <w:rPr>
                      <w:color w:val="365F91" w:themeColor="accent1" w:themeShade="BF"/>
                      <w:sz w:val="18"/>
                    </w:rPr>
                    <w:t xml:space="preserve"> </w:t>
                  </w:r>
                  <w:r w:rsidRPr="0092451F">
                    <w:rPr>
                      <w:color w:val="365F91" w:themeColor="accent1" w:themeShade="BF"/>
                      <w:sz w:val="18"/>
                    </w:rPr>
                    <w:t>and made themselves “breeches”.</w:t>
                  </w:r>
                </w:p>
              </w:txbxContent>
            </v:textbox>
            <w10:wrap anchorx="margin"/>
          </v:shape>
        </w:pict>
      </w:r>
      <w:r w:rsidR="00921495">
        <w:t>When</w:t>
      </w:r>
      <w:r w:rsidR="0017337C">
        <w:t xml:space="preserve"> </w:t>
      </w:r>
      <w:r w:rsidR="00921495">
        <w:t>King Henry</w:t>
      </w:r>
      <w:r w:rsidR="0017337C">
        <w:t xml:space="preserve"> </w:t>
      </w:r>
      <w:r w:rsidR="00921495">
        <w:t>VIII died,</w:t>
      </w:r>
      <w:r w:rsidR="0017337C">
        <w:t xml:space="preserve"> </w:t>
      </w:r>
      <w:r w:rsidR="00921495">
        <w:t>his daughter Queen</w:t>
      </w:r>
      <w:r w:rsidR="0017337C">
        <w:t xml:space="preserve"> </w:t>
      </w:r>
      <w:r w:rsidR="00921495">
        <w:t>Mary succeeded him. She instituted a bitter</w:t>
      </w:r>
      <w:r w:rsidR="0017337C">
        <w:t xml:space="preserve"> </w:t>
      </w:r>
      <w:r w:rsidR="00921495">
        <w:t>persecution of Bible translators and readers.</w:t>
      </w:r>
      <w:r w:rsidR="0017337C">
        <w:t xml:space="preserve"> </w:t>
      </w:r>
      <w:r w:rsidR="00921495">
        <w:t>Coverdale escaped to Geneva</w:t>
      </w:r>
      <w:r w:rsidR="0017337C">
        <w:t xml:space="preserve"> </w:t>
      </w:r>
      <w:r w:rsidR="00921495">
        <w:t>in Switzerland, where</w:t>
      </w:r>
      <w:r w:rsidR="0017337C">
        <w:t xml:space="preserve"> </w:t>
      </w:r>
      <w:r w:rsidR="00921495">
        <w:t>he began</w:t>
      </w:r>
      <w:r w:rsidR="0017337C">
        <w:t xml:space="preserve"> </w:t>
      </w:r>
      <w:r w:rsidR="00921495">
        <w:t>work</w:t>
      </w:r>
      <w:r w:rsidR="0017337C">
        <w:t xml:space="preserve"> </w:t>
      </w:r>
      <w:r w:rsidR="00921495">
        <w:t>on a fresh</w:t>
      </w:r>
      <w:r w:rsidR="0017337C">
        <w:t xml:space="preserve"> </w:t>
      </w:r>
      <w:r w:rsidR="00921495">
        <w:t>translation which</w:t>
      </w:r>
      <w:r w:rsidR="0017337C">
        <w:t xml:space="preserve"> </w:t>
      </w:r>
      <w:r w:rsidR="00921495">
        <w:t>was</w:t>
      </w:r>
      <w:r w:rsidR="0017337C">
        <w:t xml:space="preserve"> </w:t>
      </w:r>
      <w:r w:rsidR="00921495">
        <w:t>to contain</w:t>
      </w:r>
      <w:r w:rsidR="0017337C">
        <w:t xml:space="preserve"> </w:t>
      </w:r>
      <w:r w:rsidR="00921495">
        <w:t>explanatory notes,</w:t>
      </w:r>
      <w:r w:rsidR="0017337C">
        <w:t xml:space="preserve"> </w:t>
      </w:r>
      <w:r w:rsidR="00921495">
        <w:t>some additional charts,</w:t>
      </w:r>
      <w:r w:rsidR="0017337C">
        <w:t xml:space="preserve"> </w:t>
      </w:r>
      <w:r w:rsidR="00921495">
        <w:t>maps</w:t>
      </w:r>
      <w:r w:rsidR="0017337C">
        <w:t xml:space="preserve"> </w:t>
      </w:r>
      <w:r w:rsidR="00921495">
        <w:t>and</w:t>
      </w:r>
      <w:r w:rsidR="0017337C">
        <w:t xml:space="preserve"> </w:t>
      </w:r>
      <w:r w:rsidR="00921495">
        <w:t>illustrations, and</w:t>
      </w:r>
      <w:r w:rsidR="0017337C">
        <w:t xml:space="preserve"> </w:t>
      </w:r>
      <w:r w:rsidR="00921495">
        <w:t>the first use</w:t>
      </w:r>
      <w:r w:rsidR="0017337C">
        <w:t xml:space="preserve"> </w:t>
      </w:r>
      <w:r w:rsidR="00921495">
        <w:t>of verse</w:t>
      </w:r>
      <w:r w:rsidR="0017337C">
        <w:t xml:space="preserve"> </w:t>
      </w:r>
      <w:r w:rsidR="00921495">
        <w:t>divisions.</w:t>
      </w:r>
      <w:r w:rsidR="0017337C">
        <w:t xml:space="preserve"> </w:t>
      </w:r>
      <w:r w:rsidR="00921495">
        <w:t>It is also the first Bible to have</w:t>
      </w:r>
      <w:r w:rsidR="0017337C">
        <w:t xml:space="preserve"> </w:t>
      </w:r>
      <w:r w:rsidR="00CC21A5">
        <w:t>cross-</w:t>
      </w:r>
      <w:r w:rsidR="00921495">
        <w:t>references. The Geneva</w:t>
      </w:r>
      <w:r w:rsidR="0017337C">
        <w:t xml:space="preserve"> </w:t>
      </w:r>
      <w:r w:rsidR="00921495">
        <w:t>Bible was published in 1560 and</w:t>
      </w:r>
      <w:r w:rsidR="0017337C">
        <w:t xml:space="preserve"> </w:t>
      </w:r>
      <w:r w:rsidR="00921495">
        <w:t>is the one Shakespeare quotes</w:t>
      </w:r>
      <w:r w:rsidR="0017337C">
        <w:t xml:space="preserve"> </w:t>
      </w:r>
      <w:r w:rsidR="00921495">
        <w:t>in his plays.</w:t>
      </w:r>
    </w:p>
    <w:p w:rsidR="00921495" w:rsidRDefault="00921495" w:rsidP="00921495">
      <w:pPr>
        <w:pStyle w:val="Heading2"/>
      </w:pPr>
      <w:r>
        <w:t>King James Version</w:t>
      </w:r>
    </w:p>
    <w:p w:rsidR="00921495" w:rsidRDefault="00921495" w:rsidP="00921495">
      <w:r>
        <w:t>The Geneva</w:t>
      </w:r>
      <w:r w:rsidR="0017337C">
        <w:t xml:space="preserve"> </w:t>
      </w:r>
      <w:r>
        <w:t>Bible was immediately popular and</w:t>
      </w:r>
      <w:r w:rsidR="0017337C">
        <w:t xml:space="preserve"> </w:t>
      </w:r>
      <w:r>
        <w:t>acknowledged as the best translation up to that time. However, the marginal notes in the Geneva</w:t>
      </w:r>
      <w:r w:rsidR="0017337C">
        <w:t xml:space="preserve"> </w:t>
      </w:r>
      <w:r>
        <w:t>Bible reflected</w:t>
      </w:r>
      <w:r w:rsidR="0017337C">
        <w:t xml:space="preserve"> </w:t>
      </w:r>
      <w:r>
        <w:t>some beliefs that were</w:t>
      </w:r>
      <w:r w:rsidR="0017337C">
        <w:t xml:space="preserve"> </w:t>
      </w:r>
      <w:r>
        <w:t>not acceptable to the Church of England.</w:t>
      </w:r>
    </w:p>
    <w:p w:rsidR="00921495" w:rsidRDefault="00921495" w:rsidP="00921495">
      <w:r>
        <w:t>In 1604 King James I convened a church</w:t>
      </w:r>
      <w:r w:rsidR="0017337C">
        <w:t xml:space="preserve"> </w:t>
      </w:r>
      <w:r>
        <w:t>conference which</w:t>
      </w:r>
      <w:r w:rsidR="0017337C">
        <w:t xml:space="preserve"> </w:t>
      </w:r>
      <w:r>
        <w:t>resolved that a translation be made</w:t>
      </w:r>
      <w:r w:rsidR="0017337C">
        <w:t xml:space="preserve"> </w:t>
      </w:r>
      <w:r>
        <w:t>of the whole</w:t>
      </w:r>
      <w:r w:rsidR="0017337C">
        <w:t xml:space="preserve"> </w:t>
      </w:r>
      <w:r>
        <w:t>Bible, as consonant as can be to the original Hebrew and</w:t>
      </w:r>
      <w:r w:rsidR="0017337C">
        <w:t xml:space="preserve"> </w:t>
      </w:r>
      <w:r>
        <w:t>Greek;</w:t>
      </w:r>
      <w:r w:rsidR="0017337C">
        <w:t xml:space="preserve"> </w:t>
      </w:r>
      <w:r>
        <w:t>and</w:t>
      </w:r>
      <w:r w:rsidR="0017337C">
        <w:t xml:space="preserve"> </w:t>
      </w:r>
      <w:r>
        <w:t>this</w:t>
      </w:r>
      <w:r w:rsidR="0017337C">
        <w:t xml:space="preserve"> </w:t>
      </w:r>
      <w:r>
        <w:t>to be set out</w:t>
      </w:r>
      <w:r w:rsidR="0017337C">
        <w:t xml:space="preserve"> </w:t>
      </w:r>
      <w:r>
        <w:t>and</w:t>
      </w:r>
      <w:r w:rsidR="0017337C">
        <w:t xml:space="preserve"> </w:t>
      </w:r>
      <w:r>
        <w:t>printed without any</w:t>
      </w:r>
      <w:r w:rsidR="0017337C">
        <w:t xml:space="preserve"> </w:t>
      </w:r>
      <w:r>
        <w:t>marginal notes,</w:t>
      </w:r>
      <w:r w:rsidR="0017337C">
        <w:t xml:space="preserve"> </w:t>
      </w:r>
      <w:r>
        <w:t>and</w:t>
      </w:r>
      <w:r w:rsidR="0017337C">
        <w:t xml:space="preserve"> </w:t>
      </w:r>
      <w:r>
        <w:t>only to be used</w:t>
      </w:r>
      <w:r w:rsidR="0017337C">
        <w:t xml:space="preserve"> </w:t>
      </w:r>
      <w:r>
        <w:t>in all Churches of England in time of divine</w:t>
      </w:r>
      <w:r w:rsidR="0017337C">
        <w:t xml:space="preserve"> </w:t>
      </w:r>
      <w:r>
        <w:t>service.</w:t>
      </w:r>
    </w:p>
    <w:p w:rsidR="00921495" w:rsidRDefault="00921495" w:rsidP="00921495">
      <w:r>
        <w:t>In 1611 his</w:t>
      </w:r>
      <w:r w:rsidR="0017337C">
        <w:t xml:space="preserve"> </w:t>
      </w:r>
      <w:r>
        <w:t>resolution bore</w:t>
      </w:r>
      <w:r w:rsidR="0017337C">
        <w:t xml:space="preserve"> </w:t>
      </w:r>
      <w:r>
        <w:t>fruit</w:t>
      </w:r>
      <w:r w:rsidR="0017337C">
        <w:t xml:space="preserve"> </w:t>
      </w:r>
      <w:r>
        <w:t>in the</w:t>
      </w:r>
      <w:r w:rsidR="0017337C">
        <w:t xml:space="preserve"> </w:t>
      </w:r>
      <w:r>
        <w:t>most</w:t>
      </w:r>
      <w:r w:rsidR="0017337C">
        <w:t xml:space="preserve"> </w:t>
      </w:r>
      <w:r>
        <w:t>loved</w:t>
      </w:r>
      <w:r w:rsidR="0017337C">
        <w:t xml:space="preserve"> </w:t>
      </w:r>
      <w:r>
        <w:t>English</w:t>
      </w:r>
      <w:r w:rsidR="0017337C">
        <w:t xml:space="preserve"> </w:t>
      </w:r>
      <w:r>
        <w:t>Bible ever,</w:t>
      </w:r>
      <w:r w:rsidR="0017337C">
        <w:t xml:space="preserve"> </w:t>
      </w:r>
      <w:r>
        <w:t>the</w:t>
      </w:r>
      <w:r w:rsidR="0017337C">
        <w:t xml:space="preserve"> </w:t>
      </w:r>
      <w:r>
        <w:t>King James</w:t>
      </w:r>
      <w:r w:rsidR="0017337C">
        <w:t xml:space="preserve"> </w:t>
      </w:r>
      <w:r>
        <w:t>Version</w:t>
      </w:r>
      <w:r w:rsidR="0017337C">
        <w:t xml:space="preserve"> </w:t>
      </w:r>
      <w:r>
        <w:t>or Authorised Version</w:t>
      </w:r>
      <w:r w:rsidR="0017337C">
        <w:t xml:space="preserve"> </w:t>
      </w:r>
      <w:r>
        <w:t>(KJV or AV). It became the universally accepted version</w:t>
      </w:r>
      <w:r w:rsidR="0017337C">
        <w:t xml:space="preserve"> </w:t>
      </w:r>
      <w:r>
        <w:t>for the English speaking world, and remained so for 350 years.</w:t>
      </w:r>
    </w:p>
    <w:tbl>
      <w:tblPr>
        <w:tblStyle w:val="TableGrid"/>
        <w:tblW w:w="0" w:type="auto"/>
        <w:tblInd w:w="108" w:type="dxa"/>
        <w:tblLook w:val="04A0"/>
      </w:tblPr>
      <w:tblGrid>
        <w:gridCol w:w="7200"/>
      </w:tblGrid>
      <w:tr w:rsidR="009514DF" w:rsidTr="009514DF">
        <w:trPr>
          <w:trHeight w:val="576"/>
        </w:trPr>
        <w:tc>
          <w:tcPr>
            <w:tcW w:w="7200" w:type="dxa"/>
            <w:vAlign w:val="center"/>
          </w:tcPr>
          <w:p w:rsidR="009514DF" w:rsidRDefault="009514DF" w:rsidP="008875AB">
            <w:pPr>
              <w:jc w:val="left"/>
            </w:pPr>
            <w:r w:rsidRPr="009514DF">
              <w:rPr>
                <w:rStyle w:val="Strong"/>
              </w:rPr>
              <w:t>Some famous mistakes</w:t>
            </w:r>
          </w:p>
        </w:tc>
      </w:tr>
      <w:tr w:rsidR="009514DF" w:rsidTr="009514DF">
        <w:tc>
          <w:tcPr>
            <w:tcW w:w="7200" w:type="dxa"/>
          </w:tcPr>
          <w:p w:rsidR="009514DF" w:rsidRDefault="009514DF" w:rsidP="008875AB">
            <w:pPr>
              <w:pStyle w:val="ListParagraph"/>
            </w:pPr>
          </w:p>
          <w:p w:rsidR="009514DF" w:rsidRDefault="009514DF" w:rsidP="008875AB">
            <w:pPr>
              <w:pStyle w:val="ListParagraph"/>
              <w:numPr>
                <w:ilvl w:val="0"/>
                <w:numId w:val="34"/>
              </w:numPr>
            </w:pPr>
            <w:r>
              <w:t>Some of the most famous early English editions are known for printers’ errors or unusual translations.</w:t>
            </w:r>
            <w:r w:rsidR="00F30C52">
              <w:t xml:space="preserve"> </w:t>
            </w:r>
            <w:r>
              <w:t>For example, in the very first edition of the KJV in 1611, Exodus 14:10 is repeated, word for word.</w:t>
            </w:r>
          </w:p>
          <w:p w:rsidR="00E75F4F" w:rsidRDefault="00E75F4F" w:rsidP="00E75F4F">
            <w:pPr>
              <w:pStyle w:val="ListParagraph"/>
            </w:pPr>
          </w:p>
          <w:p w:rsidR="009514DF" w:rsidRDefault="009514DF" w:rsidP="008875AB">
            <w:pPr>
              <w:pStyle w:val="ListParagraph"/>
              <w:numPr>
                <w:ilvl w:val="0"/>
                <w:numId w:val="34"/>
              </w:numPr>
            </w:pPr>
            <w:r>
              <w:t>Then there was the unfortunate “Adultery Bible” of 1641 where the printer left out the word not from Exodus 20:14! He was fined 300 pounds.</w:t>
            </w:r>
          </w:p>
          <w:p w:rsidR="00E75F4F" w:rsidRDefault="00E75F4F" w:rsidP="00E75F4F"/>
          <w:p w:rsidR="009514DF" w:rsidRDefault="009514DF" w:rsidP="008875AB">
            <w:pPr>
              <w:pStyle w:val="ListParagraph"/>
              <w:numPr>
                <w:ilvl w:val="0"/>
                <w:numId w:val="34"/>
              </w:numPr>
            </w:pPr>
            <w:r>
              <w:t>In 1702 a Bible was printed where Psalm 119:161 read “Printers have persecuted me without cause.” (It should have read “princes”.)</w:t>
            </w:r>
          </w:p>
          <w:p w:rsidR="009514DF" w:rsidRDefault="009514DF" w:rsidP="008875AB"/>
        </w:tc>
      </w:tr>
    </w:tbl>
    <w:p w:rsidR="009514DF" w:rsidRDefault="009514DF" w:rsidP="00921495"/>
    <w:p w:rsidR="009514DF" w:rsidRDefault="009514DF">
      <w:pPr>
        <w:ind w:left="2160"/>
        <w:jc w:val="left"/>
      </w:pPr>
      <w:r>
        <w:br w:type="page"/>
      </w:r>
    </w:p>
    <w:p w:rsidR="009909CE" w:rsidRDefault="009514DF" w:rsidP="009909CE">
      <w:pPr>
        <w:keepNext/>
      </w:pPr>
      <w:r>
        <w:rPr>
          <w:noProof/>
          <w:lang w:val="en-CA" w:eastAsia="en-CA" w:bidi="ar-SA"/>
        </w:rPr>
        <w:lastRenderedPageBreak/>
        <w:drawing>
          <wp:inline distT="0" distB="0" distL="0" distR="0">
            <wp:extent cx="5678365" cy="7142269"/>
            <wp:effectExtent l="19050" t="0" r="0" b="0"/>
            <wp:docPr id="34" name="Picture 33" descr="bibleh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blehis.jpg"/>
                    <pic:cNvPicPr/>
                  </pic:nvPicPr>
                  <pic:blipFill>
                    <a:blip r:embed="rId38" cstate="print"/>
                    <a:stretch>
                      <a:fillRect/>
                    </a:stretch>
                  </pic:blipFill>
                  <pic:spPr>
                    <a:xfrm>
                      <a:off x="0" y="0"/>
                      <a:ext cx="5681555" cy="7146282"/>
                    </a:xfrm>
                    <a:prstGeom prst="rect">
                      <a:avLst/>
                    </a:prstGeom>
                  </pic:spPr>
                </pic:pic>
              </a:graphicData>
            </a:graphic>
          </wp:inline>
        </w:drawing>
      </w:r>
    </w:p>
    <w:p w:rsidR="009909CE" w:rsidRDefault="009909CE" w:rsidP="009909CE">
      <w:pPr>
        <w:pStyle w:val="Caption"/>
      </w:pPr>
      <w:r>
        <w:t xml:space="preserve">Figure </w:t>
      </w:r>
      <w:fldSimple w:instr=" SEQ Figure \* ARABIC ">
        <w:r w:rsidR="00E573B6">
          <w:rPr>
            <w:noProof/>
          </w:rPr>
          <w:t>3</w:t>
        </w:r>
      </w:fldSimple>
      <w:r>
        <w:t xml:space="preserve"> - The Origin and Growth of the English Bible</w:t>
      </w:r>
      <w:r w:rsidRPr="009909CE">
        <w:t xml:space="preserve"> </w:t>
      </w:r>
      <w:r>
        <w:t>(</w:t>
      </w:r>
      <w:r w:rsidRPr="009909CE">
        <w:t xml:space="preserve">Reproduced from </w:t>
      </w:r>
      <w:r w:rsidRPr="004A405C">
        <w:rPr>
          <w:i/>
        </w:rPr>
        <w:t>the Thompson Chain Reference Bible</w:t>
      </w:r>
      <w:r>
        <w:t>, Kirkbride Bible Company)</w:t>
      </w:r>
    </w:p>
    <w:p w:rsidR="009909CE" w:rsidRDefault="009909CE">
      <w:pPr>
        <w:ind w:left="2160"/>
        <w:jc w:val="left"/>
        <w:rPr>
          <w:rFonts w:asciiTheme="majorHAnsi" w:eastAsiaTheme="majorEastAsia" w:hAnsiTheme="majorHAnsi" w:cstheme="majorBidi"/>
          <w:smallCaps/>
          <w:color w:val="17365D" w:themeColor="text2" w:themeShade="BF"/>
          <w:spacing w:val="20"/>
          <w:sz w:val="28"/>
          <w:szCs w:val="28"/>
        </w:rPr>
      </w:pPr>
      <w:r>
        <w:br w:type="page"/>
      </w:r>
    </w:p>
    <w:p w:rsidR="00921495" w:rsidRDefault="00921495" w:rsidP="00921495">
      <w:pPr>
        <w:pStyle w:val="Heading2"/>
      </w:pPr>
      <w:r>
        <w:lastRenderedPageBreak/>
        <w:t>Modern translations</w:t>
      </w:r>
    </w:p>
    <w:p w:rsidR="00921495" w:rsidRDefault="00921495" w:rsidP="00921495">
      <w:r>
        <w:t>Towards the</w:t>
      </w:r>
      <w:r w:rsidR="0017337C">
        <w:t xml:space="preserve"> </w:t>
      </w:r>
      <w:r>
        <w:t>end</w:t>
      </w:r>
      <w:r w:rsidR="0017337C">
        <w:t xml:space="preserve"> </w:t>
      </w:r>
      <w:r>
        <w:t>of the</w:t>
      </w:r>
      <w:r w:rsidR="0017337C">
        <w:t xml:space="preserve"> </w:t>
      </w:r>
      <w:r>
        <w:t>19th century it was</w:t>
      </w:r>
      <w:r w:rsidR="0017337C">
        <w:t xml:space="preserve"> </w:t>
      </w:r>
      <w:r>
        <w:t>considered crucial</w:t>
      </w:r>
      <w:r w:rsidR="0017337C">
        <w:t xml:space="preserve"> </w:t>
      </w:r>
      <w:r>
        <w:t>to produce a new</w:t>
      </w:r>
      <w:r w:rsidR="0017337C">
        <w:t xml:space="preserve"> </w:t>
      </w:r>
      <w:r>
        <w:t>translation as so much</w:t>
      </w:r>
      <w:r w:rsidR="0017337C">
        <w:t xml:space="preserve"> </w:t>
      </w:r>
      <w:r>
        <w:t>of the</w:t>
      </w:r>
      <w:r w:rsidR="0017337C">
        <w:t xml:space="preserve"> </w:t>
      </w:r>
      <w:r>
        <w:t>KJV needed explanation.</w:t>
      </w:r>
      <w:r w:rsidR="0017337C">
        <w:t xml:space="preserve"> </w:t>
      </w:r>
      <w:r>
        <w:t>Changes were</w:t>
      </w:r>
      <w:r w:rsidR="0017337C">
        <w:t xml:space="preserve"> </w:t>
      </w:r>
      <w:r>
        <w:t>needed for two</w:t>
      </w:r>
      <w:r w:rsidR="0017337C">
        <w:t xml:space="preserve"> </w:t>
      </w:r>
      <w:r>
        <w:t>reasons:</w:t>
      </w:r>
      <w:r w:rsidR="00F30C52">
        <w:t xml:space="preserve"> </w:t>
      </w:r>
      <w:r>
        <w:t>additional ancient manuscripts had come to light since 1611, and many</w:t>
      </w:r>
      <w:r w:rsidR="0017337C">
        <w:t xml:space="preserve"> </w:t>
      </w:r>
      <w:r>
        <w:t>English words had changed meaning so significantly as to cause confusion for the ordinary reader. As a result,</w:t>
      </w:r>
      <w:r w:rsidR="0017337C">
        <w:t xml:space="preserve"> </w:t>
      </w:r>
      <w:r>
        <w:t>in 1885 the Revised</w:t>
      </w:r>
      <w:r w:rsidR="0017337C">
        <w:t xml:space="preserve"> </w:t>
      </w:r>
      <w:r>
        <w:t>Version</w:t>
      </w:r>
      <w:r w:rsidR="0017337C">
        <w:t xml:space="preserve"> </w:t>
      </w:r>
      <w:r>
        <w:t>(RV) was published in the UK, and</w:t>
      </w:r>
      <w:r w:rsidR="0017337C">
        <w:t xml:space="preserve"> </w:t>
      </w:r>
      <w:r>
        <w:t>in 1901 the American Standard Version based on the same texts.</w:t>
      </w:r>
    </w:p>
    <w:p w:rsidR="00921495" w:rsidRDefault="00921495" w:rsidP="00921495">
      <w:r>
        <w:t>The twentieth century has seen many</w:t>
      </w:r>
      <w:r w:rsidR="0017337C">
        <w:t xml:space="preserve"> </w:t>
      </w:r>
      <w:r>
        <w:t>new translations of the Bible. More than</w:t>
      </w:r>
      <w:r w:rsidR="0017337C">
        <w:t xml:space="preserve"> </w:t>
      </w:r>
      <w:r>
        <w:t>80 new versions have</w:t>
      </w:r>
      <w:r w:rsidR="0017337C">
        <w:t xml:space="preserve"> </w:t>
      </w:r>
      <w:r>
        <w:t>been produced since 1948. These newer</w:t>
      </w:r>
      <w:r w:rsidR="0017337C">
        <w:t xml:space="preserve"> </w:t>
      </w:r>
      <w:r>
        <w:t>versions have</w:t>
      </w:r>
      <w:r w:rsidR="0017337C">
        <w:t xml:space="preserve"> </w:t>
      </w:r>
      <w:r>
        <w:t>the advantage of being based</w:t>
      </w:r>
      <w:r w:rsidR="0017337C">
        <w:t xml:space="preserve"> </w:t>
      </w:r>
      <w:r>
        <w:t>on more</w:t>
      </w:r>
      <w:r w:rsidR="0017337C">
        <w:t xml:space="preserve"> </w:t>
      </w:r>
      <w:r>
        <w:t>extensive</w:t>
      </w:r>
      <w:r w:rsidR="0017337C">
        <w:t xml:space="preserve"> </w:t>
      </w:r>
      <w:r>
        <w:t>manuscript evidence.</w:t>
      </w:r>
      <w:r w:rsidR="0017337C">
        <w:t xml:space="preserve"> </w:t>
      </w:r>
      <w:r>
        <w:t>They</w:t>
      </w:r>
      <w:r w:rsidR="0017337C">
        <w:t xml:space="preserve"> </w:t>
      </w:r>
      <w:r>
        <w:t>also</w:t>
      </w:r>
      <w:r w:rsidR="0017337C">
        <w:t xml:space="preserve"> </w:t>
      </w:r>
      <w:r>
        <w:t>contain</w:t>
      </w:r>
      <w:r w:rsidR="0017337C">
        <w:t xml:space="preserve"> </w:t>
      </w:r>
      <w:r>
        <w:t>more</w:t>
      </w:r>
      <w:r w:rsidR="0017337C">
        <w:t xml:space="preserve"> </w:t>
      </w:r>
      <w:r>
        <w:t>modern language</w:t>
      </w:r>
      <w:r w:rsidR="0017337C">
        <w:t xml:space="preserve"> </w:t>
      </w:r>
      <w:r>
        <w:t>which</w:t>
      </w:r>
      <w:r w:rsidR="0017337C">
        <w:t xml:space="preserve"> </w:t>
      </w:r>
      <w:r>
        <w:t>makes</w:t>
      </w:r>
      <w:r w:rsidR="0017337C">
        <w:t xml:space="preserve"> </w:t>
      </w:r>
      <w:r>
        <w:t>them</w:t>
      </w:r>
      <w:r w:rsidR="0017337C">
        <w:t xml:space="preserve"> </w:t>
      </w:r>
      <w:r>
        <w:t>easier</w:t>
      </w:r>
      <w:r w:rsidR="0017337C">
        <w:t xml:space="preserve"> </w:t>
      </w:r>
      <w:r>
        <w:t>to understand by current readers. The most</w:t>
      </w:r>
      <w:r w:rsidR="0017337C">
        <w:t xml:space="preserve"> </w:t>
      </w:r>
      <w:r>
        <w:t>widely</w:t>
      </w:r>
      <w:r w:rsidR="0017337C">
        <w:t xml:space="preserve"> </w:t>
      </w:r>
      <w:r>
        <w:t>used</w:t>
      </w:r>
      <w:r w:rsidR="0017337C">
        <w:t xml:space="preserve"> </w:t>
      </w:r>
      <w:r>
        <w:t>of these newer</w:t>
      </w:r>
      <w:r w:rsidR="0017337C">
        <w:t xml:space="preserve"> </w:t>
      </w:r>
      <w:r>
        <w:t>versions is the New</w:t>
      </w:r>
      <w:r w:rsidR="0017337C">
        <w:t xml:space="preserve"> </w:t>
      </w:r>
      <w:r>
        <w:t>International Version (NIV), first released in 1978.</w:t>
      </w:r>
    </w:p>
    <w:p w:rsidR="00921495" w:rsidRDefault="00921495" w:rsidP="00921495">
      <w:pPr>
        <w:pStyle w:val="Heading1"/>
      </w:pPr>
      <w:r>
        <w:t>Choosing a Bible</w:t>
      </w:r>
    </w:p>
    <w:p w:rsidR="00921495" w:rsidRDefault="00921495" w:rsidP="00921495">
      <w:r>
        <w:t>Once</w:t>
      </w:r>
      <w:r w:rsidR="0017337C">
        <w:t xml:space="preserve"> </w:t>
      </w:r>
      <w:r>
        <w:t>there</w:t>
      </w:r>
      <w:r w:rsidR="0017337C">
        <w:t xml:space="preserve"> </w:t>
      </w:r>
      <w:r>
        <w:t>was</w:t>
      </w:r>
      <w:r w:rsidR="0017337C">
        <w:t xml:space="preserve"> </w:t>
      </w:r>
      <w:r>
        <w:t>no</w:t>
      </w:r>
      <w:r w:rsidR="0017337C">
        <w:t xml:space="preserve"> </w:t>
      </w:r>
      <w:r>
        <w:t>choice.</w:t>
      </w:r>
      <w:r w:rsidR="00F30C52">
        <w:t xml:space="preserve"> </w:t>
      </w:r>
      <w:r>
        <w:t>The only</w:t>
      </w:r>
      <w:r w:rsidR="0017337C">
        <w:t xml:space="preserve"> </w:t>
      </w:r>
      <w:r>
        <w:t>English</w:t>
      </w:r>
      <w:r w:rsidR="0017337C">
        <w:t xml:space="preserve"> </w:t>
      </w:r>
      <w:r>
        <w:t>Bible was</w:t>
      </w:r>
      <w:r w:rsidR="0017337C">
        <w:t xml:space="preserve"> </w:t>
      </w:r>
      <w:r>
        <w:t>the</w:t>
      </w:r>
      <w:r w:rsidR="0017337C">
        <w:t xml:space="preserve"> </w:t>
      </w:r>
      <w:r>
        <w:t>King James</w:t>
      </w:r>
      <w:r w:rsidR="0017337C">
        <w:t xml:space="preserve"> </w:t>
      </w:r>
      <w:r>
        <w:t>Version</w:t>
      </w:r>
      <w:r w:rsidR="0017337C">
        <w:t xml:space="preserve"> </w:t>
      </w:r>
      <w:r>
        <w:t>(KJV) and</w:t>
      </w:r>
      <w:r w:rsidR="0017337C">
        <w:t xml:space="preserve"> </w:t>
      </w:r>
      <w:r>
        <w:t>the</w:t>
      </w:r>
      <w:r w:rsidR="0017337C">
        <w:t xml:space="preserve"> </w:t>
      </w:r>
      <w:r>
        <w:t>only</w:t>
      </w:r>
      <w:r w:rsidR="0017337C">
        <w:t xml:space="preserve"> </w:t>
      </w:r>
      <w:r>
        <w:t>colour</w:t>
      </w:r>
      <w:r w:rsidR="0017337C">
        <w:t xml:space="preserve"> </w:t>
      </w:r>
      <w:r>
        <w:t>was</w:t>
      </w:r>
      <w:r w:rsidR="0017337C">
        <w:t xml:space="preserve"> </w:t>
      </w:r>
      <w:r>
        <w:t>black.</w:t>
      </w:r>
      <w:r w:rsidR="00F30C52">
        <w:t xml:space="preserve"> </w:t>
      </w:r>
      <w:r>
        <w:t>These</w:t>
      </w:r>
      <w:r w:rsidR="0017337C">
        <w:t xml:space="preserve"> </w:t>
      </w:r>
      <w:r>
        <w:t>days there</w:t>
      </w:r>
      <w:r w:rsidR="0017337C">
        <w:t xml:space="preserve"> </w:t>
      </w:r>
      <w:r>
        <w:t>is a bewildering array</w:t>
      </w:r>
      <w:r w:rsidR="0017337C">
        <w:t xml:space="preserve"> </w:t>
      </w:r>
      <w:r>
        <w:t>of English</w:t>
      </w:r>
      <w:r w:rsidR="0017337C">
        <w:t xml:space="preserve"> </w:t>
      </w:r>
      <w:r>
        <w:t>translations. Some of them are shown in the table below.</w:t>
      </w:r>
    </w:p>
    <w:tbl>
      <w:tblPr>
        <w:tblStyle w:val="LightShading-Accent12"/>
        <w:tblW w:w="7124" w:type="dxa"/>
        <w:tblInd w:w="108" w:type="dxa"/>
        <w:tblLayout w:type="fixed"/>
        <w:tblLook w:val="0420"/>
      </w:tblPr>
      <w:tblGrid>
        <w:gridCol w:w="5103"/>
        <w:gridCol w:w="1249"/>
        <w:gridCol w:w="772"/>
      </w:tblGrid>
      <w:tr w:rsidR="00921495" w:rsidRPr="0040750B" w:rsidTr="00001DCB">
        <w:trPr>
          <w:cnfStyle w:val="100000000000"/>
          <w:trHeight w:val="360"/>
        </w:trPr>
        <w:tc>
          <w:tcPr>
            <w:tcW w:w="5103" w:type="dxa"/>
            <w:vAlign w:val="center"/>
          </w:tcPr>
          <w:p w:rsidR="00921495" w:rsidRPr="0040750B" w:rsidRDefault="00921495" w:rsidP="00F843A4">
            <w:pPr>
              <w:jc w:val="left"/>
              <w:rPr>
                <w:b w:val="0"/>
              </w:rPr>
            </w:pPr>
            <w:r w:rsidRPr="0040750B">
              <w:rPr>
                <w:b w:val="0"/>
              </w:rPr>
              <w:t>Name</w:t>
            </w:r>
          </w:p>
        </w:tc>
        <w:tc>
          <w:tcPr>
            <w:tcW w:w="1249" w:type="dxa"/>
            <w:vAlign w:val="center"/>
          </w:tcPr>
          <w:p w:rsidR="00921495" w:rsidRPr="0040750B" w:rsidRDefault="00921495" w:rsidP="00F843A4">
            <w:pPr>
              <w:jc w:val="left"/>
              <w:rPr>
                <w:b w:val="0"/>
              </w:rPr>
            </w:pPr>
            <w:r w:rsidRPr="0040750B">
              <w:rPr>
                <w:b w:val="0"/>
              </w:rPr>
              <w:t>Abbr.</w:t>
            </w:r>
          </w:p>
        </w:tc>
        <w:tc>
          <w:tcPr>
            <w:tcW w:w="772" w:type="dxa"/>
            <w:vAlign w:val="center"/>
          </w:tcPr>
          <w:p w:rsidR="00921495" w:rsidRPr="0040750B" w:rsidRDefault="00921495" w:rsidP="00F843A4">
            <w:pPr>
              <w:jc w:val="left"/>
              <w:rPr>
                <w:b w:val="0"/>
              </w:rPr>
            </w:pPr>
            <w:r w:rsidRPr="0040750B">
              <w:rPr>
                <w:b w:val="0"/>
              </w:rPr>
              <w:t>Year</w:t>
            </w:r>
          </w:p>
        </w:tc>
      </w:tr>
      <w:tr w:rsidR="00921495" w:rsidRPr="0040750B" w:rsidTr="00001DCB">
        <w:trPr>
          <w:cnfStyle w:val="000000100000"/>
          <w:trHeight w:val="360"/>
        </w:trPr>
        <w:tc>
          <w:tcPr>
            <w:tcW w:w="5103" w:type="dxa"/>
            <w:vAlign w:val="center"/>
          </w:tcPr>
          <w:p w:rsidR="00921495" w:rsidRPr="0040750B" w:rsidRDefault="00921495" w:rsidP="00F843A4">
            <w:pPr>
              <w:jc w:val="left"/>
            </w:pPr>
            <w:r w:rsidRPr="0040750B">
              <w:t>King James Version</w:t>
            </w:r>
            <w:r w:rsidR="005750D5" w:rsidRPr="0040750B">
              <w:rPr>
                <w:i/>
              </w:rPr>
              <w:t xml:space="preserve"> </w:t>
            </w:r>
            <w:r w:rsidR="005750D5">
              <w:rPr>
                <w:i/>
              </w:rPr>
              <w:t>(</w:t>
            </w:r>
            <w:r w:rsidR="005750D5" w:rsidRPr="0040750B">
              <w:rPr>
                <w:i/>
              </w:rPr>
              <w:t>also called Authorised Version</w:t>
            </w:r>
            <w:r w:rsidR="005750D5">
              <w:rPr>
                <w:i/>
              </w:rPr>
              <w:t>)</w:t>
            </w:r>
          </w:p>
        </w:tc>
        <w:tc>
          <w:tcPr>
            <w:tcW w:w="1249" w:type="dxa"/>
            <w:vAlign w:val="center"/>
          </w:tcPr>
          <w:p w:rsidR="00921495" w:rsidRPr="0040750B" w:rsidRDefault="00921495" w:rsidP="00F843A4">
            <w:pPr>
              <w:jc w:val="left"/>
            </w:pPr>
            <w:r>
              <w:t>KJV</w:t>
            </w:r>
            <w:r w:rsidR="005750D5">
              <w:t xml:space="preserve"> (AV)</w:t>
            </w:r>
          </w:p>
        </w:tc>
        <w:tc>
          <w:tcPr>
            <w:tcW w:w="772" w:type="dxa"/>
            <w:vAlign w:val="center"/>
          </w:tcPr>
          <w:p w:rsidR="00921495" w:rsidRPr="0040750B" w:rsidRDefault="00921495" w:rsidP="00F843A4">
            <w:pPr>
              <w:jc w:val="left"/>
            </w:pPr>
            <w:r>
              <w:t>1611</w:t>
            </w:r>
          </w:p>
        </w:tc>
      </w:tr>
      <w:tr w:rsidR="00921495" w:rsidRPr="0040750B" w:rsidTr="00001DCB">
        <w:trPr>
          <w:trHeight w:val="360"/>
        </w:trPr>
        <w:tc>
          <w:tcPr>
            <w:tcW w:w="5103" w:type="dxa"/>
            <w:vAlign w:val="center"/>
          </w:tcPr>
          <w:p w:rsidR="00921495" w:rsidRPr="0040750B" w:rsidRDefault="00921495" w:rsidP="00F843A4">
            <w:pPr>
              <w:jc w:val="left"/>
            </w:pPr>
            <w:r w:rsidRPr="0040750B">
              <w:t>Revised Standard</w:t>
            </w:r>
            <w:r w:rsidR="0017337C">
              <w:t xml:space="preserve"> </w:t>
            </w:r>
            <w:r w:rsidRPr="0040750B">
              <w:t>Version</w:t>
            </w:r>
          </w:p>
        </w:tc>
        <w:tc>
          <w:tcPr>
            <w:tcW w:w="1249" w:type="dxa"/>
            <w:vAlign w:val="center"/>
          </w:tcPr>
          <w:p w:rsidR="00921495" w:rsidRPr="0040750B" w:rsidRDefault="00921495" w:rsidP="00F843A4">
            <w:pPr>
              <w:jc w:val="left"/>
            </w:pPr>
            <w:r w:rsidRPr="0040750B">
              <w:t>RSV</w:t>
            </w:r>
          </w:p>
        </w:tc>
        <w:tc>
          <w:tcPr>
            <w:tcW w:w="772" w:type="dxa"/>
            <w:vAlign w:val="center"/>
          </w:tcPr>
          <w:p w:rsidR="00921495" w:rsidRPr="0040750B" w:rsidRDefault="00921495" w:rsidP="00F843A4">
            <w:pPr>
              <w:jc w:val="left"/>
            </w:pPr>
            <w:r w:rsidRPr="0040750B">
              <w:t>1952</w:t>
            </w:r>
          </w:p>
        </w:tc>
      </w:tr>
      <w:tr w:rsidR="00921495" w:rsidRPr="0040750B" w:rsidTr="00001DCB">
        <w:trPr>
          <w:cnfStyle w:val="000000100000"/>
          <w:trHeight w:val="360"/>
        </w:trPr>
        <w:tc>
          <w:tcPr>
            <w:tcW w:w="5103" w:type="dxa"/>
            <w:vAlign w:val="center"/>
          </w:tcPr>
          <w:p w:rsidR="00921495" w:rsidRPr="0040750B" w:rsidRDefault="00921495" w:rsidP="00F843A4">
            <w:pPr>
              <w:jc w:val="left"/>
            </w:pPr>
            <w:r w:rsidRPr="0040750B">
              <w:t>New English Bible</w:t>
            </w:r>
          </w:p>
        </w:tc>
        <w:tc>
          <w:tcPr>
            <w:tcW w:w="1249" w:type="dxa"/>
            <w:vAlign w:val="center"/>
          </w:tcPr>
          <w:p w:rsidR="00921495" w:rsidRPr="0040750B" w:rsidRDefault="00921495" w:rsidP="00F843A4">
            <w:pPr>
              <w:jc w:val="left"/>
            </w:pPr>
            <w:r w:rsidRPr="0040750B">
              <w:t>NEB</w:t>
            </w:r>
          </w:p>
        </w:tc>
        <w:tc>
          <w:tcPr>
            <w:tcW w:w="772" w:type="dxa"/>
            <w:vAlign w:val="center"/>
          </w:tcPr>
          <w:p w:rsidR="00921495" w:rsidRPr="0040750B" w:rsidRDefault="00921495" w:rsidP="00F843A4">
            <w:pPr>
              <w:jc w:val="left"/>
            </w:pPr>
            <w:r w:rsidRPr="0040750B">
              <w:t>1970</w:t>
            </w:r>
          </w:p>
        </w:tc>
      </w:tr>
      <w:tr w:rsidR="00921495" w:rsidRPr="0040750B" w:rsidTr="00001DCB">
        <w:trPr>
          <w:trHeight w:val="360"/>
        </w:trPr>
        <w:tc>
          <w:tcPr>
            <w:tcW w:w="5103" w:type="dxa"/>
            <w:vAlign w:val="center"/>
          </w:tcPr>
          <w:p w:rsidR="00921495" w:rsidRPr="0040750B" w:rsidRDefault="00921495" w:rsidP="00F843A4">
            <w:pPr>
              <w:jc w:val="left"/>
            </w:pPr>
            <w:r w:rsidRPr="0040750B">
              <w:t>New American Standard</w:t>
            </w:r>
            <w:r w:rsidR="0017337C">
              <w:t xml:space="preserve"> </w:t>
            </w:r>
            <w:r w:rsidRPr="0040750B">
              <w:t>Bible</w:t>
            </w:r>
          </w:p>
        </w:tc>
        <w:tc>
          <w:tcPr>
            <w:tcW w:w="1249" w:type="dxa"/>
            <w:vAlign w:val="center"/>
          </w:tcPr>
          <w:p w:rsidR="00921495" w:rsidRPr="0040750B" w:rsidRDefault="00921495" w:rsidP="00F843A4">
            <w:pPr>
              <w:jc w:val="left"/>
            </w:pPr>
            <w:r w:rsidRPr="0040750B">
              <w:t>NASB</w:t>
            </w:r>
          </w:p>
        </w:tc>
        <w:tc>
          <w:tcPr>
            <w:tcW w:w="772" w:type="dxa"/>
            <w:vAlign w:val="center"/>
          </w:tcPr>
          <w:p w:rsidR="00921495" w:rsidRPr="0040750B" w:rsidRDefault="00921495" w:rsidP="00F843A4">
            <w:pPr>
              <w:jc w:val="left"/>
            </w:pPr>
            <w:r w:rsidRPr="0040750B">
              <w:t>1971</w:t>
            </w:r>
          </w:p>
        </w:tc>
      </w:tr>
      <w:tr w:rsidR="00921495" w:rsidRPr="0040750B" w:rsidTr="00001DCB">
        <w:trPr>
          <w:cnfStyle w:val="000000100000"/>
          <w:trHeight w:val="360"/>
        </w:trPr>
        <w:tc>
          <w:tcPr>
            <w:tcW w:w="5103" w:type="dxa"/>
            <w:vAlign w:val="center"/>
          </w:tcPr>
          <w:p w:rsidR="00921495" w:rsidRPr="0040750B" w:rsidRDefault="00921495" w:rsidP="00F843A4">
            <w:pPr>
              <w:jc w:val="left"/>
            </w:pPr>
            <w:r w:rsidRPr="0040750B">
              <w:t>Living Bible</w:t>
            </w:r>
          </w:p>
        </w:tc>
        <w:tc>
          <w:tcPr>
            <w:tcW w:w="1249" w:type="dxa"/>
            <w:vAlign w:val="center"/>
          </w:tcPr>
          <w:p w:rsidR="00921495" w:rsidRPr="0040750B" w:rsidRDefault="00921495" w:rsidP="00F843A4">
            <w:pPr>
              <w:jc w:val="left"/>
            </w:pPr>
            <w:r w:rsidRPr="0040750B">
              <w:t>LB</w:t>
            </w:r>
          </w:p>
        </w:tc>
        <w:tc>
          <w:tcPr>
            <w:tcW w:w="772" w:type="dxa"/>
            <w:vAlign w:val="center"/>
          </w:tcPr>
          <w:p w:rsidR="00921495" w:rsidRPr="0040750B" w:rsidRDefault="00921495" w:rsidP="00F843A4">
            <w:pPr>
              <w:jc w:val="left"/>
            </w:pPr>
            <w:r w:rsidRPr="0040750B">
              <w:t>1971</w:t>
            </w:r>
          </w:p>
        </w:tc>
      </w:tr>
      <w:tr w:rsidR="00921495" w:rsidRPr="0040750B" w:rsidTr="00001DCB">
        <w:trPr>
          <w:trHeight w:val="360"/>
        </w:trPr>
        <w:tc>
          <w:tcPr>
            <w:tcW w:w="5103" w:type="dxa"/>
            <w:vAlign w:val="center"/>
          </w:tcPr>
          <w:p w:rsidR="00921495" w:rsidRPr="0040750B" w:rsidRDefault="00921495" w:rsidP="00F843A4">
            <w:pPr>
              <w:jc w:val="left"/>
            </w:pPr>
            <w:r w:rsidRPr="0040750B">
              <w:t>Good News Bible</w:t>
            </w:r>
            <w:r w:rsidR="00001DCB" w:rsidRPr="0040750B">
              <w:t xml:space="preserve"> </w:t>
            </w:r>
            <w:r w:rsidR="00001DCB" w:rsidRPr="00001DCB">
              <w:rPr>
                <w:i/>
              </w:rPr>
              <w:t>(also called Today’s English Version)</w:t>
            </w:r>
          </w:p>
        </w:tc>
        <w:tc>
          <w:tcPr>
            <w:tcW w:w="1249" w:type="dxa"/>
            <w:vAlign w:val="center"/>
          </w:tcPr>
          <w:p w:rsidR="00921495" w:rsidRPr="0040750B" w:rsidRDefault="00921495" w:rsidP="00F843A4">
            <w:pPr>
              <w:jc w:val="left"/>
            </w:pPr>
            <w:r w:rsidRPr="0040750B">
              <w:t>GNB</w:t>
            </w:r>
            <w:r w:rsidR="00001DCB">
              <w:t xml:space="preserve"> (TEV)</w:t>
            </w:r>
          </w:p>
        </w:tc>
        <w:tc>
          <w:tcPr>
            <w:tcW w:w="772" w:type="dxa"/>
            <w:vAlign w:val="center"/>
          </w:tcPr>
          <w:p w:rsidR="00921495" w:rsidRPr="0040750B" w:rsidRDefault="00921495" w:rsidP="00F843A4">
            <w:pPr>
              <w:jc w:val="left"/>
            </w:pPr>
            <w:r w:rsidRPr="0040750B">
              <w:t>1976</w:t>
            </w:r>
          </w:p>
        </w:tc>
      </w:tr>
      <w:tr w:rsidR="00921495" w:rsidRPr="0040750B" w:rsidTr="00001DCB">
        <w:trPr>
          <w:cnfStyle w:val="000000100000"/>
          <w:trHeight w:val="360"/>
        </w:trPr>
        <w:tc>
          <w:tcPr>
            <w:tcW w:w="5103" w:type="dxa"/>
            <w:vAlign w:val="center"/>
          </w:tcPr>
          <w:p w:rsidR="00921495" w:rsidRPr="0040750B" w:rsidRDefault="00921495" w:rsidP="00F843A4">
            <w:pPr>
              <w:jc w:val="left"/>
            </w:pPr>
            <w:r w:rsidRPr="0040750B">
              <w:t>New International Version</w:t>
            </w:r>
          </w:p>
        </w:tc>
        <w:tc>
          <w:tcPr>
            <w:tcW w:w="1249" w:type="dxa"/>
            <w:vAlign w:val="center"/>
          </w:tcPr>
          <w:p w:rsidR="00921495" w:rsidRPr="0040750B" w:rsidRDefault="00921495" w:rsidP="00F843A4">
            <w:pPr>
              <w:jc w:val="left"/>
            </w:pPr>
            <w:r w:rsidRPr="0040750B">
              <w:t>NIV</w:t>
            </w:r>
          </w:p>
        </w:tc>
        <w:tc>
          <w:tcPr>
            <w:tcW w:w="772" w:type="dxa"/>
            <w:vAlign w:val="center"/>
          </w:tcPr>
          <w:p w:rsidR="00921495" w:rsidRPr="0040750B" w:rsidRDefault="00921495" w:rsidP="00F843A4">
            <w:pPr>
              <w:jc w:val="left"/>
            </w:pPr>
            <w:r w:rsidRPr="0040750B">
              <w:t>1978</w:t>
            </w:r>
          </w:p>
        </w:tc>
      </w:tr>
      <w:tr w:rsidR="00921495" w:rsidRPr="0040750B" w:rsidTr="00001DCB">
        <w:trPr>
          <w:trHeight w:val="360"/>
        </w:trPr>
        <w:tc>
          <w:tcPr>
            <w:tcW w:w="5103" w:type="dxa"/>
            <w:vAlign w:val="center"/>
          </w:tcPr>
          <w:p w:rsidR="00921495" w:rsidRPr="0040750B" w:rsidRDefault="00921495" w:rsidP="00F843A4">
            <w:pPr>
              <w:jc w:val="left"/>
            </w:pPr>
            <w:r w:rsidRPr="0040750B">
              <w:t>New King James Version</w:t>
            </w:r>
          </w:p>
        </w:tc>
        <w:tc>
          <w:tcPr>
            <w:tcW w:w="1249" w:type="dxa"/>
            <w:vAlign w:val="center"/>
          </w:tcPr>
          <w:p w:rsidR="00921495" w:rsidRPr="0040750B" w:rsidRDefault="00921495" w:rsidP="00F843A4">
            <w:pPr>
              <w:jc w:val="left"/>
            </w:pPr>
            <w:r w:rsidRPr="0040750B">
              <w:t>NKJV</w:t>
            </w:r>
          </w:p>
        </w:tc>
        <w:tc>
          <w:tcPr>
            <w:tcW w:w="772" w:type="dxa"/>
            <w:vAlign w:val="center"/>
          </w:tcPr>
          <w:p w:rsidR="00921495" w:rsidRPr="0040750B" w:rsidRDefault="00921495" w:rsidP="00F843A4">
            <w:pPr>
              <w:jc w:val="left"/>
            </w:pPr>
            <w:r w:rsidRPr="0040750B">
              <w:t>1982</w:t>
            </w:r>
          </w:p>
        </w:tc>
      </w:tr>
      <w:tr w:rsidR="00921495" w:rsidRPr="0040750B" w:rsidTr="00001DCB">
        <w:trPr>
          <w:cnfStyle w:val="000000100000"/>
          <w:trHeight w:val="360"/>
        </w:trPr>
        <w:tc>
          <w:tcPr>
            <w:tcW w:w="5103" w:type="dxa"/>
            <w:vAlign w:val="center"/>
          </w:tcPr>
          <w:p w:rsidR="00921495" w:rsidRPr="0040750B" w:rsidRDefault="00921495" w:rsidP="00F843A4">
            <w:pPr>
              <w:jc w:val="left"/>
            </w:pPr>
            <w:r w:rsidRPr="0040750B">
              <w:t>New Revised Standard</w:t>
            </w:r>
            <w:r w:rsidR="0017337C">
              <w:t xml:space="preserve"> </w:t>
            </w:r>
            <w:r w:rsidRPr="0040750B">
              <w:t>Version</w:t>
            </w:r>
          </w:p>
        </w:tc>
        <w:tc>
          <w:tcPr>
            <w:tcW w:w="1249" w:type="dxa"/>
            <w:vAlign w:val="center"/>
          </w:tcPr>
          <w:p w:rsidR="00921495" w:rsidRPr="0040750B" w:rsidRDefault="00921495" w:rsidP="00F843A4">
            <w:pPr>
              <w:jc w:val="left"/>
            </w:pPr>
            <w:r w:rsidRPr="0040750B">
              <w:t>NRSV</w:t>
            </w:r>
          </w:p>
        </w:tc>
        <w:tc>
          <w:tcPr>
            <w:tcW w:w="772" w:type="dxa"/>
            <w:vAlign w:val="center"/>
          </w:tcPr>
          <w:p w:rsidR="00921495" w:rsidRPr="0040750B" w:rsidRDefault="00921495" w:rsidP="00F843A4">
            <w:pPr>
              <w:jc w:val="left"/>
            </w:pPr>
            <w:r w:rsidRPr="0040750B">
              <w:t>1990</w:t>
            </w:r>
          </w:p>
        </w:tc>
      </w:tr>
      <w:tr w:rsidR="00921495" w:rsidRPr="0040750B" w:rsidTr="00001DCB">
        <w:trPr>
          <w:trHeight w:val="360"/>
        </w:trPr>
        <w:tc>
          <w:tcPr>
            <w:tcW w:w="5103" w:type="dxa"/>
            <w:vAlign w:val="center"/>
          </w:tcPr>
          <w:p w:rsidR="00921495" w:rsidRPr="0040750B" w:rsidRDefault="00921495" w:rsidP="00F843A4">
            <w:pPr>
              <w:jc w:val="left"/>
            </w:pPr>
            <w:r w:rsidRPr="0040750B">
              <w:t>New Living Translation</w:t>
            </w:r>
          </w:p>
        </w:tc>
        <w:tc>
          <w:tcPr>
            <w:tcW w:w="1249" w:type="dxa"/>
            <w:vAlign w:val="center"/>
          </w:tcPr>
          <w:p w:rsidR="00921495" w:rsidRPr="0040750B" w:rsidRDefault="00921495" w:rsidP="00F843A4">
            <w:pPr>
              <w:jc w:val="left"/>
            </w:pPr>
            <w:r w:rsidRPr="0040750B">
              <w:t>NLT</w:t>
            </w:r>
          </w:p>
        </w:tc>
        <w:tc>
          <w:tcPr>
            <w:tcW w:w="772" w:type="dxa"/>
            <w:vAlign w:val="center"/>
          </w:tcPr>
          <w:p w:rsidR="00921495" w:rsidRPr="0040750B" w:rsidRDefault="00921495" w:rsidP="00F843A4">
            <w:pPr>
              <w:jc w:val="left"/>
            </w:pPr>
            <w:r w:rsidRPr="0040750B">
              <w:t>1996</w:t>
            </w:r>
          </w:p>
        </w:tc>
      </w:tr>
      <w:tr w:rsidR="00921495" w:rsidRPr="0040750B" w:rsidTr="00001DCB">
        <w:trPr>
          <w:cnfStyle w:val="000000100000"/>
          <w:trHeight w:val="360"/>
        </w:trPr>
        <w:tc>
          <w:tcPr>
            <w:tcW w:w="5103" w:type="dxa"/>
            <w:vAlign w:val="center"/>
          </w:tcPr>
          <w:p w:rsidR="00921495" w:rsidRPr="0040750B" w:rsidRDefault="00921495" w:rsidP="00F843A4">
            <w:pPr>
              <w:jc w:val="left"/>
            </w:pPr>
            <w:r w:rsidRPr="0040750B">
              <w:t>NET Bible</w:t>
            </w:r>
          </w:p>
        </w:tc>
        <w:tc>
          <w:tcPr>
            <w:tcW w:w="1249" w:type="dxa"/>
            <w:vAlign w:val="center"/>
          </w:tcPr>
          <w:p w:rsidR="00921495" w:rsidRPr="0040750B" w:rsidRDefault="00921495" w:rsidP="00F843A4">
            <w:pPr>
              <w:jc w:val="left"/>
            </w:pPr>
            <w:r w:rsidRPr="0040750B">
              <w:t>NET</w:t>
            </w:r>
          </w:p>
        </w:tc>
        <w:tc>
          <w:tcPr>
            <w:tcW w:w="772" w:type="dxa"/>
            <w:vAlign w:val="center"/>
          </w:tcPr>
          <w:p w:rsidR="00921495" w:rsidRPr="0040750B" w:rsidRDefault="00921495" w:rsidP="00F843A4">
            <w:pPr>
              <w:jc w:val="left"/>
            </w:pPr>
            <w:r w:rsidRPr="0040750B">
              <w:t>1998</w:t>
            </w:r>
          </w:p>
        </w:tc>
      </w:tr>
      <w:tr w:rsidR="00921495" w:rsidRPr="0040750B" w:rsidTr="00001DCB">
        <w:trPr>
          <w:trHeight w:val="360"/>
        </w:trPr>
        <w:tc>
          <w:tcPr>
            <w:tcW w:w="5103" w:type="dxa"/>
            <w:vAlign w:val="center"/>
          </w:tcPr>
          <w:p w:rsidR="00921495" w:rsidRPr="0040750B" w:rsidRDefault="00921495" w:rsidP="00F843A4">
            <w:pPr>
              <w:jc w:val="left"/>
            </w:pPr>
            <w:r w:rsidRPr="0040750B">
              <w:t>English Standard</w:t>
            </w:r>
            <w:r w:rsidR="0017337C">
              <w:t xml:space="preserve"> </w:t>
            </w:r>
            <w:r w:rsidRPr="0040750B">
              <w:t>Version</w:t>
            </w:r>
          </w:p>
        </w:tc>
        <w:tc>
          <w:tcPr>
            <w:tcW w:w="1249" w:type="dxa"/>
            <w:vAlign w:val="center"/>
          </w:tcPr>
          <w:p w:rsidR="00921495" w:rsidRPr="0040750B" w:rsidRDefault="00921495" w:rsidP="00F843A4">
            <w:pPr>
              <w:jc w:val="left"/>
            </w:pPr>
            <w:r w:rsidRPr="0040750B">
              <w:t>ESV</w:t>
            </w:r>
          </w:p>
        </w:tc>
        <w:tc>
          <w:tcPr>
            <w:tcW w:w="772" w:type="dxa"/>
            <w:vAlign w:val="center"/>
          </w:tcPr>
          <w:p w:rsidR="00921495" w:rsidRPr="0040750B" w:rsidRDefault="00921495" w:rsidP="00F843A4">
            <w:pPr>
              <w:jc w:val="left"/>
            </w:pPr>
            <w:r w:rsidRPr="0040750B">
              <w:t>2001</w:t>
            </w:r>
          </w:p>
        </w:tc>
      </w:tr>
    </w:tbl>
    <w:p w:rsidR="00921495" w:rsidRDefault="00921495" w:rsidP="00921495">
      <w:pPr>
        <w:pStyle w:val="NoSpacing"/>
      </w:pPr>
    </w:p>
    <w:p w:rsidR="00921495" w:rsidRDefault="00921495" w:rsidP="00921495">
      <w:r>
        <w:t>Each version has its good and bad points.</w:t>
      </w:r>
      <w:r w:rsidR="0017337C">
        <w:t xml:space="preserve"> </w:t>
      </w:r>
      <w:r>
        <w:t>Some have been designed for easy reading in modern English,</w:t>
      </w:r>
      <w:r w:rsidR="0017337C">
        <w:t xml:space="preserve"> </w:t>
      </w:r>
      <w:r>
        <w:t>others</w:t>
      </w:r>
      <w:r w:rsidR="0017337C">
        <w:t xml:space="preserve"> </w:t>
      </w:r>
      <w:r>
        <w:t>stick very closely to the original text but are more</w:t>
      </w:r>
      <w:r w:rsidR="0017337C">
        <w:t xml:space="preserve"> </w:t>
      </w:r>
      <w:r>
        <w:t>difficult</w:t>
      </w:r>
      <w:r w:rsidR="0017337C">
        <w:t xml:space="preserve"> </w:t>
      </w:r>
      <w:r>
        <w:t>to understand, some have more study helps</w:t>
      </w:r>
      <w:r w:rsidR="0017337C">
        <w:t xml:space="preserve"> </w:t>
      </w:r>
      <w:r>
        <w:t>available, and</w:t>
      </w:r>
      <w:r w:rsidR="0017337C">
        <w:t xml:space="preserve"> </w:t>
      </w:r>
      <w:r>
        <w:t>so on.</w:t>
      </w:r>
      <w:r w:rsidR="0017337C">
        <w:t xml:space="preserve"> </w:t>
      </w:r>
      <w:r>
        <w:lastRenderedPageBreak/>
        <w:t>There</w:t>
      </w:r>
      <w:r w:rsidR="0017337C">
        <w:t xml:space="preserve"> </w:t>
      </w:r>
      <w:r>
        <w:t>are also versions that</w:t>
      </w:r>
      <w:r w:rsidR="0017337C">
        <w:t xml:space="preserve"> </w:t>
      </w:r>
      <w:r>
        <w:t>are published by specific denominations. These tend</w:t>
      </w:r>
      <w:r w:rsidR="0017337C">
        <w:t xml:space="preserve"> </w:t>
      </w:r>
      <w:r>
        <w:t>to emphasise certain</w:t>
      </w:r>
      <w:r w:rsidR="0017337C">
        <w:t xml:space="preserve"> </w:t>
      </w:r>
      <w:r>
        <w:t>doctrines that</w:t>
      </w:r>
      <w:r w:rsidR="0017337C">
        <w:t xml:space="preserve"> </w:t>
      </w:r>
      <w:r>
        <w:t>are held</w:t>
      </w:r>
      <w:r w:rsidR="0017337C">
        <w:t xml:space="preserve"> </w:t>
      </w:r>
      <w:r>
        <w:t>by that</w:t>
      </w:r>
      <w:r w:rsidR="0017337C">
        <w:t xml:space="preserve"> </w:t>
      </w:r>
      <w:r>
        <w:t>denomination, often</w:t>
      </w:r>
      <w:r w:rsidR="0017337C">
        <w:t xml:space="preserve"> </w:t>
      </w:r>
      <w:r>
        <w:t>at the expense</w:t>
      </w:r>
      <w:r w:rsidR="0017337C">
        <w:t xml:space="preserve"> </w:t>
      </w:r>
      <w:r>
        <w:t>of accuracy.</w:t>
      </w:r>
      <w:r w:rsidR="00F30C52">
        <w:t xml:space="preserve"> </w:t>
      </w:r>
      <w:r>
        <w:t>Many</w:t>
      </w:r>
      <w:r w:rsidR="0017337C">
        <w:t xml:space="preserve"> </w:t>
      </w:r>
      <w:r>
        <w:t>of the popular, readily available translations will be suitable for reliable everyday use.</w:t>
      </w:r>
    </w:p>
    <w:p w:rsidR="00921495" w:rsidRDefault="00921495" w:rsidP="00921495">
      <w:r>
        <w:t>When selecting</w:t>
      </w:r>
      <w:r w:rsidR="0017337C">
        <w:t xml:space="preserve"> </w:t>
      </w:r>
      <w:r>
        <w:t>a Bible to use, remember:</w:t>
      </w:r>
    </w:p>
    <w:p w:rsidR="00921495" w:rsidRDefault="00921495" w:rsidP="00921495">
      <w:pPr>
        <w:pStyle w:val="ListParagraph"/>
        <w:numPr>
          <w:ilvl w:val="0"/>
          <w:numId w:val="31"/>
        </w:numPr>
      </w:pPr>
      <w:r>
        <w:t>what</w:t>
      </w:r>
      <w:r w:rsidR="0017337C">
        <w:t xml:space="preserve"> </w:t>
      </w:r>
      <w:r>
        <w:t>is best for one person, is not necessarily the best for another;</w:t>
      </w:r>
    </w:p>
    <w:p w:rsidR="00921495" w:rsidRDefault="00921495" w:rsidP="00921495">
      <w:pPr>
        <w:pStyle w:val="ListParagraph"/>
        <w:numPr>
          <w:ilvl w:val="0"/>
          <w:numId w:val="31"/>
        </w:numPr>
      </w:pPr>
      <w:r>
        <w:t>a study Bible is not necessarily a good reading Bible, and vice versa;</w:t>
      </w:r>
    </w:p>
    <w:p w:rsidR="00921495" w:rsidRDefault="00921495" w:rsidP="00921495">
      <w:pPr>
        <w:pStyle w:val="ListParagraph"/>
        <w:numPr>
          <w:ilvl w:val="0"/>
          <w:numId w:val="31"/>
        </w:numPr>
      </w:pPr>
      <w:r>
        <w:t>reading with</w:t>
      </w:r>
      <w:r w:rsidR="0017337C">
        <w:t xml:space="preserve"> </w:t>
      </w:r>
      <w:r>
        <w:t>children may</w:t>
      </w:r>
      <w:r w:rsidR="0017337C">
        <w:t xml:space="preserve"> </w:t>
      </w:r>
      <w:r>
        <w:t>be</w:t>
      </w:r>
      <w:r w:rsidR="0017337C">
        <w:t xml:space="preserve"> </w:t>
      </w:r>
      <w:r>
        <w:t>different from</w:t>
      </w:r>
      <w:r w:rsidR="0017337C">
        <w:t xml:space="preserve"> </w:t>
      </w:r>
      <w:r>
        <w:t>reading with adults or reading on your own;</w:t>
      </w:r>
    </w:p>
    <w:p w:rsidR="00921495" w:rsidRDefault="00921495" w:rsidP="00921495">
      <w:pPr>
        <w:pStyle w:val="ListParagraph"/>
        <w:numPr>
          <w:ilvl w:val="0"/>
          <w:numId w:val="31"/>
        </w:numPr>
      </w:pPr>
      <w:r>
        <w:t>using</w:t>
      </w:r>
      <w:r w:rsidR="0017337C">
        <w:t xml:space="preserve"> </w:t>
      </w:r>
      <w:r>
        <w:t>several</w:t>
      </w:r>
      <w:r w:rsidR="0017337C">
        <w:t xml:space="preserve"> </w:t>
      </w:r>
      <w:r>
        <w:t>versions is helpful.</w:t>
      </w:r>
    </w:p>
    <w:p w:rsidR="00921495" w:rsidRDefault="00921495" w:rsidP="00921495">
      <w:r>
        <w:t>Whichever Bible version</w:t>
      </w:r>
      <w:r w:rsidR="0017337C">
        <w:t xml:space="preserve"> </w:t>
      </w:r>
      <w:r>
        <w:t>you</w:t>
      </w:r>
      <w:r w:rsidR="0017337C">
        <w:t xml:space="preserve"> </w:t>
      </w:r>
      <w:r>
        <w:t>read</w:t>
      </w:r>
      <w:r w:rsidR="0017337C">
        <w:t xml:space="preserve"> </w:t>
      </w:r>
      <w:r>
        <w:t>from</w:t>
      </w:r>
      <w:r w:rsidR="0017337C">
        <w:t xml:space="preserve"> </w:t>
      </w:r>
      <w:r>
        <w:t>regularly, you</w:t>
      </w:r>
      <w:r w:rsidR="0017337C">
        <w:t xml:space="preserve"> </w:t>
      </w:r>
      <w:r>
        <w:t>will</w:t>
      </w:r>
      <w:r w:rsidR="0017337C">
        <w:t xml:space="preserve"> </w:t>
      </w:r>
      <w:r>
        <w:t>often come across</w:t>
      </w:r>
      <w:r w:rsidR="0017337C">
        <w:t xml:space="preserve"> </w:t>
      </w:r>
      <w:r>
        <w:t>words, verses,</w:t>
      </w:r>
      <w:r w:rsidR="0017337C">
        <w:t xml:space="preserve"> </w:t>
      </w:r>
      <w:r>
        <w:t xml:space="preserve">or </w:t>
      </w:r>
      <w:r w:rsidR="004A6DBF">
        <w:t>ideas that</w:t>
      </w:r>
      <w:r w:rsidR="0017337C">
        <w:t xml:space="preserve"> </w:t>
      </w:r>
      <w:r>
        <w:t>are not entirely clear.</w:t>
      </w:r>
      <w:r w:rsidR="0017337C">
        <w:t xml:space="preserve"> </w:t>
      </w:r>
      <w:r>
        <w:t>It is an enormous help to have several</w:t>
      </w:r>
      <w:r w:rsidR="0017337C">
        <w:t xml:space="preserve"> </w:t>
      </w:r>
      <w:r>
        <w:t>Bible versions so that you can compare them.</w:t>
      </w:r>
    </w:p>
    <w:p w:rsidR="00921495" w:rsidRDefault="00921495" w:rsidP="00921495">
      <w:pPr>
        <w:pStyle w:val="Heading2"/>
      </w:pPr>
      <w:r>
        <w:t>Approaches to</w:t>
      </w:r>
      <w:r w:rsidR="0017337C">
        <w:t xml:space="preserve"> </w:t>
      </w:r>
      <w:r>
        <w:t>translation</w:t>
      </w:r>
    </w:p>
    <w:p w:rsidR="00921495" w:rsidRDefault="00921495" w:rsidP="00921495">
      <w:r>
        <w:t>One difference between versions is the approach they take to translation.</w:t>
      </w:r>
      <w:r w:rsidR="0017337C">
        <w:t xml:space="preserve"> </w:t>
      </w:r>
      <w:r>
        <w:t>The three main approaches are:</w:t>
      </w:r>
    </w:p>
    <w:p w:rsidR="00921495" w:rsidRDefault="00921495" w:rsidP="00921495">
      <w:pPr>
        <w:pStyle w:val="ListParagraph"/>
        <w:numPr>
          <w:ilvl w:val="0"/>
          <w:numId w:val="32"/>
        </w:numPr>
      </w:pPr>
      <w:r w:rsidRPr="00001DCB">
        <w:rPr>
          <w:b/>
        </w:rPr>
        <w:t>Formal</w:t>
      </w:r>
      <w:r w:rsidR="0017337C" w:rsidRPr="00001DCB">
        <w:rPr>
          <w:b/>
        </w:rPr>
        <w:t xml:space="preserve"> </w:t>
      </w:r>
      <w:r w:rsidRPr="00001DCB">
        <w:rPr>
          <w:b/>
        </w:rPr>
        <w:t>equivalence:</w:t>
      </w:r>
      <w:r w:rsidR="0017337C">
        <w:t xml:space="preserve"> </w:t>
      </w:r>
      <w:r>
        <w:t>literal (word</w:t>
      </w:r>
      <w:r w:rsidR="0017337C">
        <w:t xml:space="preserve"> </w:t>
      </w:r>
      <w:r>
        <w:t xml:space="preserve">for word). </w:t>
      </w:r>
      <w:r>
        <w:tab/>
        <w:t xml:space="preserve">(e.g., </w:t>
      </w:r>
      <w:r w:rsidR="00AE11C9">
        <w:t xml:space="preserve">KJV, </w:t>
      </w:r>
      <w:r>
        <w:t xml:space="preserve">ESV) </w:t>
      </w:r>
    </w:p>
    <w:p w:rsidR="00921495" w:rsidRDefault="00921495" w:rsidP="00921495">
      <w:pPr>
        <w:pStyle w:val="ListParagraph"/>
        <w:numPr>
          <w:ilvl w:val="0"/>
          <w:numId w:val="32"/>
        </w:numPr>
      </w:pPr>
      <w:r w:rsidRPr="00001DCB">
        <w:rPr>
          <w:b/>
        </w:rPr>
        <w:t>Dynamic equivalence:</w:t>
      </w:r>
      <w:r>
        <w:t xml:space="preserve"> thought for thought.</w:t>
      </w:r>
      <w:r>
        <w:tab/>
        <w:t xml:space="preserve">(e.g., NIV) </w:t>
      </w:r>
    </w:p>
    <w:p w:rsidR="00921495" w:rsidRDefault="00921495" w:rsidP="00921495">
      <w:pPr>
        <w:pStyle w:val="ListParagraph"/>
        <w:numPr>
          <w:ilvl w:val="0"/>
          <w:numId w:val="32"/>
        </w:numPr>
      </w:pPr>
      <w:r w:rsidRPr="00001DCB">
        <w:rPr>
          <w:b/>
        </w:rPr>
        <w:t>Paraphrase:</w:t>
      </w:r>
      <w:r>
        <w:t xml:space="preserve"> some interpretation involved.</w:t>
      </w:r>
      <w:r>
        <w:tab/>
        <w:t>(e.g., LB)</w:t>
      </w:r>
    </w:p>
    <w:p w:rsidR="00921495" w:rsidRDefault="00921495" w:rsidP="00921495">
      <w:r>
        <w:t>A formally equivalent translation attempts to translate each word into</w:t>
      </w:r>
      <w:r w:rsidR="0017337C">
        <w:t xml:space="preserve"> </w:t>
      </w:r>
      <w:r>
        <w:t>an</w:t>
      </w:r>
      <w:r w:rsidR="0017337C">
        <w:t xml:space="preserve"> </w:t>
      </w:r>
      <w:r>
        <w:t>equivalent word in</w:t>
      </w:r>
      <w:r w:rsidR="0017337C">
        <w:t xml:space="preserve"> </w:t>
      </w:r>
      <w:r>
        <w:t>English. A</w:t>
      </w:r>
      <w:r w:rsidR="0017337C">
        <w:t xml:space="preserve"> </w:t>
      </w:r>
      <w:r>
        <w:t>dynamically equivalent translation attempts to</w:t>
      </w:r>
      <w:r w:rsidR="0017337C">
        <w:t xml:space="preserve"> </w:t>
      </w:r>
      <w:r>
        <w:t>translate each</w:t>
      </w:r>
      <w:r w:rsidR="0017337C">
        <w:t xml:space="preserve"> </w:t>
      </w:r>
      <w:r>
        <w:t>thought or</w:t>
      </w:r>
      <w:r w:rsidR="0017337C">
        <w:t xml:space="preserve"> </w:t>
      </w:r>
      <w:r>
        <w:t>phrase into</w:t>
      </w:r>
      <w:r w:rsidR="0017337C">
        <w:t xml:space="preserve"> </w:t>
      </w:r>
      <w:r>
        <w:t>an equivalent thought in</w:t>
      </w:r>
      <w:r w:rsidR="0017337C">
        <w:t xml:space="preserve"> </w:t>
      </w:r>
      <w:r>
        <w:t>English.</w:t>
      </w:r>
      <w:r w:rsidR="00F30C52">
        <w:t xml:space="preserve"> </w:t>
      </w:r>
      <w:r>
        <w:t>A paraphrase contains the</w:t>
      </w:r>
      <w:r w:rsidR="0017337C">
        <w:t xml:space="preserve"> </w:t>
      </w:r>
      <w:r>
        <w:t>same ideas as the original but doesn’t</w:t>
      </w:r>
      <w:r w:rsidR="0017337C">
        <w:t xml:space="preserve"> </w:t>
      </w:r>
      <w:r>
        <w:t>follow the original text so closely.</w:t>
      </w:r>
    </w:p>
    <w:p w:rsidR="00921495" w:rsidRDefault="00921495" w:rsidP="00921495">
      <w:r>
        <w:t>For example, consider the first three</w:t>
      </w:r>
      <w:r w:rsidR="0017337C">
        <w:t xml:space="preserve"> </w:t>
      </w:r>
      <w:r>
        <w:t>verses</w:t>
      </w:r>
      <w:r w:rsidR="0017337C">
        <w:t xml:space="preserve"> </w:t>
      </w:r>
      <w:r>
        <w:t>of Psalm</w:t>
      </w:r>
      <w:r w:rsidR="0017337C">
        <w:t xml:space="preserve"> </w:t>
      </w:r>
      <w:r>
        <w:t>23.</w:t>
      </w:r>
      <w:r w:rsidR="0017337C">
        <w:t xml:space="preserve"> </w:t>
      </w:r>
      <w:r>
        <w:t>The NIV reads</w:t>
      </w:r>
    </w:p>
    <w:p w:rsidR="00921495" w:rsidRDefault="00921495" w:rsidP="00921495">
      <w:pPr>
        <w:pStyle w:val="Quote"/>
      </w:pPr>
      <w:r>
        <w:t>The LORD is my shepherd, I shall not be in want.</w:t>
      </w:r>
      <w:r w:rsidR="0017337C">
        <w:t xml:space="preserve"> </w:t>
      </w:r>
      <w:r>
        <w:t>He makes me lie down in green pastures, he leads me besides</w:t>
      </w:r>
      <w:r w:rsidR="0017337C">
        <w:t xml:space="preserve"> </w:t>
      </w:r>
      <w:r>
        <w:t>quiet waters, he restores my soul. He guides me in paths</w:t>
      </w:r>
      <w:r w:rsidR="0017337C">
        <w:t xml:space="preserve"> </w:t>
      </w:r>
      <w:r>
        <w:t>of righteousness for his name’s sake.</w:t>
      </w:r>
    </w:p>
    <w:p w:rsidR="00921495" w:rsidRDefault="00921495" w:rsidP="00921495">
      <w:r>
        <w:t>The LB reads</w:t>
      </w:r>
    </w:p>
    <w:p w:rsidR="00921495" w:rsidRDefault="00921495" w:rsidP="00921495">
      <w:pPr>
        <w:pStyle w:val="Quote"/>
      </w:pPr>
      <w:r>
        <w:t>Because</w:t>
      </w:r>
      <w:r w:rsidR="0017337C">
        <w:t xml:space="preserve"> </w:t>
      </w:r>
      <w:r>
        <w:t>the Lord</w:t>
      </w:r>
      <w:r w:rsidR="0017337C">
        <w:t xml:space="preserve"> </w:t>
      </w:r>
      <w:r>
        <w:t>is my Shepherd, I have</w:t>
      </w:r>
      <w:r w:rsidR="0017337C">
        <w:t xml:space="preserve"> </w:t>
      </w:r>
      <w:r>
        <w:t>everything I need! He lets me rest in the meadow grass and leads me beside</w:t>
      </w:r>
      <w:r w:rsidR="0017337C">
        <w:t xml:space="preserve"> </w:t>
      </w:r>
      <w:r>
        <w:t>the quiet streams. He restores my failing health.</w:t>
      </w:r>
      <w:r w:rsidR="0017337C">
        <w:t xml:space="preserve"> </w:t>
      </w:r>
      <w:r>
        <w:t>He helps</w:t>
      </w:r>
      <w:r w:rsidR="0017337C">
        <w:t xml:space="preserve"> </w:t>
      </w:r>
      <w:r>
        <w:t>me do what</w:t>
      </w:r>
      <w:r w:rsidR="0017337C">
        <w:t xml:space="preserve"> </w:t>
      </w:r>
      <w:r>
        <w:t>honours him the most.</w:t>
      </w:r>
    </w:p>
    <w:p w:rsidR="00921495" w:rsidRDefault="00921495" w:rsidP="00921495">
      <w:r>
        <w:lastRenderedPageBreak/>
        <w:t>Paraphrases are popular for reading because</w:t>
      </w:r>
      <w:r w:rsidR="0017337C">
        <w:t xml:space="preserve"> </w:t>
      </w:r>
      <w:r>
        <w:t>they</w:t>
      </w:r>
      <w:r w:rsidR="0017337C">
        <w:t xml:space="preserve"> </w:t>
      </w:r>
      <w:r>
        <w:t>are designed to be easy to read and they can provide fresh insight</w:t>
      </w:r>
      <w:r w:rsidR="0017337C">
        <w:t xml:space="preserve"> </w:t>
      </w:r>
      <w:r>
        <w:t>into familiar</w:t>
      </w:r>
      <w:r w:rsidR="0017337C">
        <w:t xml:space="preserve"> </w:t>
      </w:r>
      <w:r>
        <w:t>passages. However, there is always a danger that the interpretations of the translator are wrong, and</w:t>
      </w:r>
      <w:r w:rsidR="0017337C">
        <w:t xml:space="preserve"> </w:t>
      </w:r>
      <w:r>
        <w:t>you have</w:t>
      </w:r>
      <w:r w:rsidR="0017337C">
        <w:t xml:space="preserve"> </w:t>
      </w:r>
      <w:r>
        <w:t>no way</w:t>
      </w:r>
      <w:r w:rsidR="0017337C">
        <w:t xml:space="preserve"> </w:t>
      </w:r>
      <w:r>
        <w:t>of finding</w:t>
      </w:r>
      <w:r w:rsidR="0017337C">
        <w:t xml:space="preserve"> </w:t>
      </w:r>
      <w:r>
        <w:t>this out for yourself. Paraphrases are not good for study purposes either.</w:t>
      </w:r>
    </w:p>
    <w:p w:rsidR="00921495" w:rsidRDefault="00525364" w:rsidP="00921495">
      <w:pPr>
        <w:pStyle w:val="Question"/>
      </w:pPr>
      <w:r w:rsidRPr="00525364">
        <w:rPr>
          <w:noProof/>
          <w:lang w:val="en-CA" w:eastAsia="en-CA" w:bidi="ar-SA"/>
        </w:rPr>
        <w:drawing>
          <wp:anchor distT="0" distB="0" distL="114300" distR="114300" simplePos="0" relativeHeight="251715584" behindDoc="0" locked="0" layoutInCell="1" allowOverlap="1">
            <wp:simplePos x="0" y="0"/>
            <wp:positionH relativeFrom="margin">
              <wp:posOffset>-467458</wp:posOffset>
            </wp:positionH>
            <wp:positionV relativeFrom="paragraph">
              <wp:posOffset>59446</wp:posOffset>
            </wp:positionV>
            <wp:extent cx="402981" cy="363416"/>
            <wp:effectExtent l="19050" t="0" r="0" b="0"/>
            <wp:wrapNone/>
            <wp:docPr id="35" name="Picture 3" descr="C:\Documents and Settings\Tim Young\Local Settings\Temporary Internet Files\Content.IE5\4MM3KKIG\MCj0404263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Tim Young\Local Settings\Temporary Internet Files\Content.IE5\4MM3KKIG\MCj04042630000[1].wmf"/>
                    <pic:cNvPicPr>
                      <a:picLocks noChangeAspect="1" noChangeArrowheads="1"/>
                    </pic:cNvPicPr>
                  </pic:nvPicPr>
                  <pic:blipFill>
                    <a:blip r:embed="rId11" cstate="print"/>
                    <a:srcRect/>
                    <a:stretch>
                      <a:fillRect/>
                    </a:stretch>
                  </pic:blipFill>
                  <pic:spPr bwMode="auto">
                    <a:xfrm>
                      <a:off x="0" y="0"/>
                      <a:ext cx="402981" cy="363416"/>
                    </a:xfrm>
                    <a:prstGeom prst="rect">
                      <a:avLst/>
                    </a:prstGeom>
                    <a:noFill/>
                    <a:ln w="9525">
                      <a:noFill/>
                      <a:miter lim="800000"/>
                      <a:headEnd/>
                      <a:tailEnd/>
                    </a:ln>
                  </pic:spPr>
                </pic:pic>
              </a:graphicData>
            </a:graphic>
          </wp:anchor>
        </w:drawing>
      </w:r>
      <w:r w:rsidR="00921495">
        <w:t>Read Matthew 5:3–12. These verses are commonly known as “The Beatitudes”.</w:t>
      </w:r>
    </w:p>
    <w:p w:rsidR="00921495" w:rsidRDefault="00921495" w:rsidP="00921495">
      <w:pPr>
        <w:pStyle w:val="Question"/>
      </w:pPr>
      <w:r>
        <w:t>1.</w:t>
      </w:r>
      <w:r w:rsidR="0017337C">
        <w:t xml:space="preserve"> </w:t>
      </w:r>
      <w:r>
        <w:t>In groups of two</w:t>
      </w:r>
      <w:r w:rsidR="0017337C">
        <w:t xml:space="preserve"> </w:t>
      </w:r>
      <w:r>
        <w:t>or three,</w:t>
      </w:r>
      <w:r w:rsidR="0017337C">
        <w:t xml:space="preserve"> </w:t>
      </w:r>
      <w:r>
        <w:t>write a paraphrase</w:t>
      </w:r>
      <w:r w:rsidR="0017337C">
        <w:t xml:space="preserve"> </w:t>
      </w:r>
      <w:r>
        <w:t>of verse 3.</w:t>
      </w:r>
      <w:r w:rsidR="00F30C52">
        <w:t xml:space="preserve"> </w:t>
      </w:r>
      <w:r>
        <w:t>[Ask for help if you don’t understand some words or phrases.]</w:t>
      </w:r>
    </w:p>
    <w:p w:rsidR="00921495" w:rsidRDefault="00921495" w:rsidP="00921495">
      <w:pPr>
        <w:pStyle w:val="Question"/>
      </w:pPr>
    </w:p>
    <w:p w:rsidR="00921495" w:rsidRDefault="00921495" w:rsidP="00921495">
      <w:pPr>
        <w:pStyle w:val="Question"/>
      </w:pPr>
    </w:p>
    <w:p w:rsidR="00921495" w:rsidRDefault="00921495" w:rsidP="00921495">
      <w:pPr>
        <w:pStyle w:val="Question"/>
      </w:pPr>
    </w:p>
    <w:p w:rsidR="00921495" w:rsidRDefault="00921495" w:rsidP="00921495">
      <w:pPr>
        <w:pStyle w:val="Question"/>
      </w:pPr>
      <w:r>
        <w:t>2.</w:t>
      </w:r>
      <w:r w:rsidR="0017337C">
        <w:t xml:space="preserve"> </w:t>
      </w:r>
      <w:r>
        <w:t>How does your paraphrase help people understand the passage?</w:t>
      </w:r>
    </w:p>
    <w:p w:rsidR="00921495" w:rsidRDefault="00921495" w:rsidP="00921495">
      <w:pPr>
        <w:pStyle w:val="Question"/>
      </w:pPr>
    </w:p>
    <w:p w:rsidR="00921495" w:rsidRDefault="00921495" w:rsidP="00921495">
      <w:pPr>
        <w:pStyle w:val="Question"/>
      </w:pPr>
    </w:p>
    <w:p w:rsidR="00921495" w:rsidRDefault="00921495" w:rsidP="00921495">
      <w:pPr>
        <w:pStyle w:val="Question"/>
      </w:pPr>
    </w:p>
    <w:p w:rsidR="00921495" w:rsidRDefault="00921495" w:rsidP="00921495">
      <w:pPr>
        <w:pStyle w:val="Question"/>
      </w:pPr>
      <w:r>
        <w:t>3.</w:t>
      </w:r>
      <w:r w:rsidR="0017337C">
        <w:t xml:space="preserve"> </w:t>
      </w:r>
      <w:r>
        <w:t>What things did you omit in your paraphrase?</w:t>
      </w:r>
      <w:r w:rsidR="0017337C">
        <w:t xml:space="preserve"> </w:t>
      </w:r>
      <w:r>
        <w:t>Did you insert any new ideas? Will your paraphrase mislead people?</w:t>
      </w:r>
    </w:p>
    <w:p w:rsidR="00921495" w:rsidRDefault="00921495" w:rsidP="00921495">
      <w:pPr>
        <w:pStyle w:val="Question"/>
      </w:pPr>
    </w:p>
    <w:p w:rsidR="00921495" w:rsidRDefault="00921495" w:rsidP="00921495">
      <w:pPr>
        <w:pStyle w:val="Question"/>
      </w:pPr>
    </w:p>
    <w:p w:rsidR="00921495" w:rsidRDefault="00921495" w:rsidP="00921495">
      <w:pPr>
        <w:pStyle w:val="Question"/>
      </w:pPr>
    </w:p>
    <w:p w:rsidR="00921495" w:rsidRDefault="00921495" w:rsidP="00921495">
      <w:pPr>
        <w:pStyle w:val="Question"/>
      </w:pPr>
      <w:r>
        <w:t>4.</w:t>
      </w:r>
      <w:r w:rsidR="0017337C">
        <w:t xml:space="preserve"> </w:t>
      </w:r>
      <w:r>
        <w:t>Read the same passage from a paraphrase version such as the Living Bible. How does it compare with yours?</w:t>
      </w:r>
    </w:p>
    <w:p w:rsidR="00921495" w:rsidRDefault="00921495" w:rsidP="00921495">
      <w:pPr>
        <w:pStyle w:val="Question"/>
      </w:pPr>
    </w:p>
    <w:p w:rsidR="00921495" w:rsidRDefault="00921495" w:rsidP="00921495">
      <w:pPr>
        <w:pStyle w:val="Question"/>
      </w:pPr>
    </w:p>
    <w:p w:rsidR="00921495" w:rsidRDefault="00921495" w:rsidP="00921495">
      <w:pPr>
        <w:pStyle w:val="Question"/>
      </w:pPr>
    </w:p>
    <w:p w:rsidR="00921495" w:rsidRDefault="00921495" w:rsidP="00921495">
      <w:r>
        <w:lastRenderedPageBreak/>
        <w:t>At first it might</w:t>
      </w:r>
      <w:r w:rsidR="0017337C">
        <w:t xml:space="preserve"> </w:t>
      </w:r>
      <w:r>
        <w:t>seem</w:t>
      </w:r>
      <w:r w:rsidR="0017337C">
        <w:t xml:space="preserve"> </w:t>
      </w:r>
      <w:r>
        <w:t>that</w:t>
      </w:r>
      <w:r w:rsidR="0017337C">
        <w:t xml:space="preserve"> </w:t>
      </w:r>
      <w:r>
        <w:t>the</w:t>
      </w:r>
      <w:r w:rsidR="0017337C">
        <w:t xml:space="preserve"> </w:t>
      </w:r>
      <w:r>
        <w:t>best</w:t>
      </w:r>
      <w:r w:rsidR="0017337C">
        <w:t xml:space="preserve"> </w:t>
      </w:r>
      <w:r>
        <w:t>approach is literal</w:t>
      </w:r>
      <w:r w:rsidR="0017337C">
        <w:t xml:space="preserve"> </w:t>
      </w:r>
      <w:r>
        <w:t>translation since that is “closest”</w:t>
      </w:r>
      <w:r w:rsidR="0017337C">
        <w:t xml:space="preserve"> </w:t>
      </w:r>
      <w:r>
        <w:t>to the original text. But that is not necessarily the case. Consider these two examples.</w:t>
      </w:r>
    </w:p>
    <w:p w:rsidR="00921495" w:rsidRDefault="00921495" w:rsidP="00921495">
      <w:pPr>
        <w:pStyle w:val="ListParagraph"/>
        <w:numPr>
          <w:ilvl w:val="0"/>
          <w:numId w:val="32"/>
        </w:numPr>
      </w:pPr>
      <w:r>
        <w:t>In Luke 18:13, a man “beat his breast”</w:t>
      </w:r>
      <w:r w:rsidR="0017337C">
        <w:t xml:space="preserve"> </w:t>
      </w:r>
      <w:r>
        <w:t>in remorse. In Chokwe (a Zambian language) this means</w:t>
      </w:r>
      <w:r w:rsidR="0017337C">
        <w:t xml:space="preserve"> </w:t>
      </w:r>
      <w:r>
        <w:t>to congratulate yourself— the opposite of what</w:t>
      </w:r>
      <w:r w:rsidR="0017337C">
        <w:t xml:space="preserve"> </w:t>
      </w:r>
      <w:r>
        <w:t>Jesus meant!</w:t>
      </w:r>
      <w:r w:rsidR="0017337C">
        <w:t xml:space="preserve"> </w:t>
      </w:r>
      <w:r>
        <w:t>Therefore, in the Chokwe Bible, the phrase “beat</w:t>
      </w:r>
      <w:r w:rsidR="0017337C">
        <w:t xml:space="preserve"> </w:t>
      </w:r>
      <w:r>
        <w:t>his breast”</w:t>
      </w:r>
      <w:r w:rsidR="0017337C">
        <w:t xml:space="preserve"> </w:t>
      </w:r>
      <w:r>
        <w:t>has been</w:t>
      </w:r>
      <w:r w:rsidR="0017337C">
        <w:t xml:space="preserve"> </w:t>
      </w:r>
      <w:r>
        <w:t>translated “beat his brow”,</w:t>
      </w:r>
      <w:r w:rsidR="0017337C">
        <w:t xml:space="preserve"> </w:t>
      </w:r>
      <w:r>
        <w:t>which</w:t>
      </w:r>
      <w:r w:rsidR="0017337C">
        <w:t xml:space="preserve"> </w:t>
      </w:r>
      <w:r>
        <w:t>carries</w:t>
      </w:r>
      <w:r w:rsidR="0017337C">
        <w:t xml:space="preserve"> </w:t>
      </w:r>
      <w:r>
        <w:t>the</w:t>
      </w:r>
      <w:r w:rsidR="0017337C">
        <w:t xml:space="preserve"> </w:t>
      </w:r>
      <w:r>
        <w:t>idea</w:t>
      </w:r>
      <w:r w:rsidR="0017337C">
        <w:t xml:space="preserve"> </w:t>
      </w:r>
      <w:r>
        <w:t>of remorse.</w:t>
      </w:r>
      <w:r w:rsidR="0017337C">
        <w:t xml:space="preserve"> </w:t>
      </w:r>
      <w:r>
        <w:t>This is not</w:t>
      </w:r>
      <w:r w:rsidR="0017337C">
        <w:t xml:space="preserve"> </w:t>
      </w:r>
      <w:r>
        <w:t>a literal translation, but a “thought for thought” translation.</w:t>
      </w:r>
    </w:p>
    <w:p w:rsidR="00921495" w:rsidRDefault="00921495" w:rsidP="00921495">
      <w:pPr>
        <w:pStyle w:val="ListParagraph"/>
      </w:pPr>
    </w:p>
    <w:p w:rsidR="00921495" w:rsidRDefault="00921495" w:rsidP="00921495">
      <w:pPr>
        <w:pStyle w:val="ListParagraph"/>
        <w:numPr>
          <w:ilvl w:val="0"/>
          <w:numId w:val="32"/>
        </w:numPr>
      </w:pPr>
      <w:r>
        <w:t>In the Philippines, repeating a word shows</w:t>
      </w:r>
      <w:r w:rsidR="0017337C">
        <w:t xml:space="preserve"> </w:t>
      </w:r>
      <w:r>
        <w:t>you are not sure. So when</w:t>
      </w:r>
      <w:r w:rsidR="0017337C">
        <w:t xml:space="preserve"> </w:t>
      </w:r>
      <w:r>
        <w:t>Jesus said</w:t>
      </w:r>
      <w:r w:rsidR="0017337C">
        <w:t xml:space="preserve"> </w:t>
      </w:r>
      <w:r>
        <w:t>“Truly,</w:t>
      </w:r>
      <w:r w:rsidR="0017337C">
        <w:t xml:space="preserve"> </w:t>
      </w:r>
      <w:r>
        <w:t>truly</w:t>
      </w:r>
      <w:r w:rsidR="0017337C">
        <w:t xml:space="preserve"> </w:t>
      </w:r>
      <w:r>
        <w:t xml:space="preserve">. . </w:t>
      </w:r>
      <w:r w:rsidR="004A6DBF">
        <w:t>.”</w:t>
      </w:r>
      <w:r>
        <w:t xml:space="preserve"> this would mean</w:t>
      </w:r>
      <w:r w:rsidR="0017337C">
        <w:t xml:space="preserve"> </w:t>
      </w:r>
      <w:r>
        <w:t>“I’m not sure of what</w:t>
      </w:r>
      <w:r w:rsidR="0017337C">
        <w:t xml:space="preserve"> </w:t>
      </w:r>
      <w:r>
        <w:t>I am about</w:t>
      </w:r>
      <w:r w:rsidR="0017337C">
        <w:t xml:space="preserve"> </w:t>
      </w:r>
      <w:r>
        <w:t>to say” instead of “I really mean this and want</w:t>
      </w:r>
      <w:r w:rsidR="0017337C">
        <w:t xml:space="preserve"> </w:t>
      </w:r>
      <w:r>
        <w:t>you to listen”.</w:t>
      </w:r>
      <w:r w:rsidR="0017337C">
        <w:t xml:space="preserve"> </w:t>
      </w:r>
      <w:r>
        <w:t>Again, a literal translation is not the best.</w:t>
      </w:r>
    </w:p>
    <w:p w:rsidR="00921495" w:rsidRDefault="00921495" w:rsidP="00921495">
      <w:pPr>
        <w:pStyle w:val="Heading2"/>
      </w:pPr>
      <w:r>
        <w:t>Other differences</w:t>
      </w:r>
    </w:p>
    <w:p w:rsidR="00921495" w:rsidRDefault="00921495" w:rsidP="00921495">
      <w:r>
        <w:t>Versions</w:t>
      </w:r>
      <w:r w:rsidR="0017337C">
        <w:t xml:space="preserve"> </w:t>
      </w:r>
      <w:r>
        <w:t>also vary in size of vocabulary, traditional or modern tone, use of archaic language, theological orientation and textual</w:t>
      </w:r>
      <w:r w:rsidR="0017337C">
        <w:t xml:space="preserve"> </w:t>
      </w:r>
      <w:r>
        <w:t>layout.</w:t>
      </w:r>
    </w:p>
    <w:p w:rsidR="00921495" w:rsidRDefault="00921495" w:rsidP="00921495">
      <w:r>
        <w:t>Textual layout</w:t>
      </w:r>
      <w:r w:rsidR="0017337C">
        <w:t xml:space="preserve"> </w:t>
      </w:r>
      <w:r>
        <w:t>means</w:t>
      </w:r>
      <w:r w:rsidR="0017337C">
        <w:t xml:space="preserve"> </w:t>
      </w:r>
      <w:r>
        <w:t>how the text is arranged on the page.</w:t>
      </w:r>
      <w:r w:rsidR="0017337C">
        <w:t xml:space="preserve"> </w:t>
      </w:r>
      <w:r>
        <w:t>A Bible with good textual</w:t>
      </w:r>
      <w:r w:rsidR="0017337C">
        <w:t xml:space="preserve"> </w:t>
      </w:r>
      <w:r>
        <w:t>layout:</w:t>
      </w:r>
    </w:p>
    <w:p w:rsidR="00921495" w:rsidRDefault="00921495" w:rsidP="00921495">
      <w:pPr>
        <w:pStyle w:val="ListParagraph"/>
        <w:numPr>
          <w:ilvl w:val="0"/>
          <w:numId w:val="32"/>
        </w:numPr>
      </w:pPr>
      <w:r>
        <w:t>prints the text in the natural paragraphs (instead of printing each verse as a separate paragraph;</w:t>
      </w:r>
    </w:p>
    <w:p w:rsidR="00921495" w:rsidRDefault="00921495" w:rsidP="00921495">
      <w:pPr>
        <w:pStyle w:val="ListParagraph"/>
        <w:numPr>
          <w:ilvl w:val="0"/>
          <w:numId w:val="32"/>
        </w:numPr>
      </w:pPr>
      <w:r>
        <w:t>includes subheadings to help the reader see the natural breaks in the text and know</w:t>
      </w:r>
      <w:r w:rsidR="0017337C">
        <w:t xml:space="preserve"> </w:t>
      </w:r>
      <w:r>
        <w:t>what</w:t>
      </w:r>
      <w:r w:rsidR="0017337C">
        <w:t xml:space="preserve"> </w:t>
      </w:r>
      <w:r>
        <w:t>is to follow;</w:t>
      </w:r>
    </w:p>
    <w:p w:rsidR="00921495" w:rsidRDefault="00921495" w:rsidP="00921495">
      <w:pPr>
        <w:pStyle w:val="ListParagraph"/>
        <w:numPr>
          <w:ilvl w:val="0"/>
          <w:numId w:val="32"/>
        </w:numPr>
      </w:pPr>
      <w:r>
        <w:t>prints the poetic parts of the Bible in the natural stanzas rather than as prose or in the artificial verse divisions;</w:t>
      </w:r>
    </w:p>
    <w:p w:rsidR="00A62AE1" w:rsidRDefault="00921495" w:rsidP="00921495">
      <w:pPr>
        <w:pStyle w:val="ListParagraph"/>
        <w:numPr>
          <w:ilvl w:val="0"/>
          <w:numId w:val="32"/>
        </w:numPr>
      </w:pPr>
      <w:r>
        <w:t>gives lists of names</w:t>
      </w:r>
      <w:r w:rsidR="0017337C">
        <w:t xml:space="preserve"> </w:t>
      </w:r>
      <w:r>
        <w:t xml:space="preserve">or places in columns instead of as prose. </w:t>
      </w:r>
    </w:p>
    <w:p w:rsidR="00921495" w:rsidRDefault="00921495" w:rsidP="00A62AE1">
      <w:r>
        <w:t>The NIV makes</w:t>
      </w:r>
      <w:r w:rsidR="0017337C">
        <w:t xml:space="preserve"> </w:t>
      </w:r>
      <w:r>
        <w:t>most use of textual</w:t>
      </w:r>
      <w:r w:rsidR="0017337C">
        <w:t xml:space="preserve"> </w:t>
      </w:r>
      <w:r>
        <w:t>layout</w:t>
      </w:r>
      <w:r w:rsidR="0017337C">
        <w:t xml:space="preserve"> </w:t>
      </w:r>
      <w:r>
        <w:t>to assist the reader. The KJV makes</w:t>
      </w:r>
      <w:r w:rsidR="0017337C">
        <w:t xml:space="preserve"> </w:t>
      </w:r>
      <w:r>
        <w:t>the least use of textual</w:t>
      </w:r>
      <w:r w:rsidR="0017337C">
        <w:t xml:space="preserve"> </w:t>
      </w:r>
      <w:r>
        <w:t>layout.</w:t>
      </w:r>
      <w:r w:rsidR="0017337C">
        <w:t xml:space="preserve"> </w:t>
      </w:r>
      <w:r>
        <w:t>Most other</w:t>
      </w:r>
      <w:r w:rsidR="0017337C">
        <w:t xml:space="preserve"> </w:t>
      </w:r>
      <w:r>
        <w:t>versions are somewhere in between.</w:t>
      </w:r>
    </w:p>
    <w:p w:rsidR="00921495" w:rsidRDefault="00921495" w:rsidP="00921495">
      <w:r>
        <w:t>Apart</w:t>
      </w:r>
      <w:r w:rsidR="0017337C">
        <w:t xml:space="preserve"> </w:t>
      </w:r>
      <w:r>
        <w:t>from the version,</w:t>
      </w:r>
      <w:r w:rsidR="0017337C">
        <w:t xml:space="preserve"> </w:t>
      </w:r>
      <w:r>
        <w:t>you will also need to consider the format of your</w:t>
      </w:r>
      <w:r w:rsidR="0017337C">
        <w:t xml:space="preserve"> </w:t>
      </w:r>
      <w:r>
        <w:t>Bible.</w:t>
      </w:r>
      <w:r w:rsidR="0017337C">
        <w:t xml:space="preserve"> </w:t>
      </w:r>
      <w:r>
        <w:t>It is worth buying one with</w:t>
      </w:r>
      <w:r w:rsidR="0017337C">
        <w:t xml:space="preserve"> </w:t>
      </w:r>
      <w:r>
        <w:t>wide</w:t>
      </w:r>
      <w:r w:rsidR="0017337C">
        <w:t xml:space="preserve"> </w:t>
      </w:r>
      <w:r>
        <w:t>margins around the text.</w:t>
      </w:r>
      <w:r w:rsidR="0017337C">
        <w:t xml:space="preserve"> </w:t>
      </w:r>
      <w:r>
        <w:t>This provides room</w:t>
      </w:r>
      <w:r w:rsidR="0017337C">
        <w:t xml:space="preserve"> </w:t>
      </w:r>
      <w:r>
        <w:t>for notes</w:t>
      </w:r>
      <w:r w:rsidR="0017337C">
        <w:t xml:space="preserve"> </w:t>
      </w:r>
      <w:r>
        <w:t>you may</w:t>
      </w:r>
      <w:r w:rsidR="0017337C">
        <w:t xml:space="preserve"> </w:t>
      </w:r>
      <w:r>
        <w:t>wish</w:t>
      </w:r>
      <w:r w:rsidR="0017337C">
        <w:t xml:space="preserve"> </w:t>
      </w:r>
      <w:r>
        <w:t>to make.</w:t>
      </w:r>
      <w:r w:rsidR="0017337C">
        <w:t xml:space="preserve"> </w:t>
      </w:r>
      <w:r>
        <w:t>Bibles with</w:t>
      </w:r>
      <w:r w:rsidR="0017337C">
        <w:t xml:space="preserve"> </w:t>
      </w:r>
      <w:r>
        <w:t>cross-references are very</w:t>
      </w:r>
      <w:r w:rsidR="0017337C">
        <w:t xml:space="preserve"> </w:t>
      </w:r>
      <w:r>
        <w:t>useful</w:t>
      </w:r>
      <w:r w:rsidR="0017337C">
        <w:t xml:space="preserve"> </w:t>
      </w:r>
      <w:r>
        <w:t>for finding</w:t>
      </w:r>
      <w:r w:rsidR="0017337C">
        <w:t xml:space="preserve"> </w:t>
      </w:r>
      <w:r>
        <w:t>related passages. Some</w:t>
      </w:r>
      <w:r w:rsidR="0017337C">
        <w:t xml:space="preserve"> </w:t>
      </w:r>
      <w:r>
        <w:t>Bibles also</w:t>
      </w:r>
      <w:r w:rsidR="0017337C">
        <w:t xml:space="preserve"> </w:t>
      </w:r>
      <w:r>
        <w:t>have</w:t>
      </w:r>
      <w:r w:rsidR="0017337C">
        <w:t xml:space="preserve"> </w:t>
      </w:r>
      <w:r>
        <w:t>charts</w:t>
      </w:r>
      <w:r w:rsidR="0017337C">
        <w:t xml:space="preserve"> </w:t>
      </w:r>
      <w:r>
        <w:t>and</w:t>
      </w:r>
      <w:r w:rsidR="0017337C">
        <w:t xml:space="preserve"> </w:t>
      </w:r>
      <w:r>
        <w:t>maps</w:t>
      </w:r>
      <w:r w:rsidR="0017337C">
        <w:t xml:space="preserve"> </w:t>
      </w:r>
      <w:r>
        <w:t>in the</w:t>
      </w:r>
      <w:r w:rsidR="0017337C">
        <w:t xml:space="preserve"> </w:t>
      </w:r>
      <w:r>
        <w:t>text</w:t>
      </w:r>
      <w:r w:rsidR="0017337C">
        <w:t xml:space="preserve"> </w:t>
      </w:r>
      <w:r>
        <w:t>which</w:t>
      </w:r>
      <w:r w:rsidR="0017337C">
        <w:t xml:space="preserve"> </w:t>
      </w:r>
      <w:r>
        <w:t>can</w:t>
      </w:r>
      <w:r w:rsidR="0017337C">
        <w:t xml:space="preserve"> </w:t>
      </w:r>
      <w:r>
        <w:t>be helpful.</w:t>
      </w:r>
    </w:p>
    <w:p w:rsidR="00921495" w:rsidRDefault="00921495" w:rsidP="00921495">
      <w:pPr>
        <w:ind w:left="2160"/>
        <w:jc w:val="left"/>
      </w:pPr>
      <w:r>
        <w:br w:type="page"/>
      </w:r>
    </w:p>
    <w:p w:rsidR="00921495" w:rsidRDefault="0027685F" w:rsidP="00921495">
      <w:pPr>
        <w:pStyle w:val="Heading1"/>
      </w:pPr>
      <w:r w:rsidRPr="0027685F">
        <w:rPr>
          <w:noProof/>
          <w:lang w:val="en-CA" w:eastAsia="en-CA" w:bidi="ar-SA"/>
        </w:rPr>
        <w:lastRenderedPageBreak/>
        <w:drawing>
          <wp:anchor distT="0" distB="0" distL="114300" distR="114300" simplePos="0" relativeHeight="251717632" behindDoc="0" locked="0" layoutInCell="1" allowOverlap="1">
            <wp:simplePos x="0" y="0"/>
            <wp:positionH relativeFrom="margin">
              <wp:posOffset>-549519</wp:posOffset>
            </wp:positionH>
            <wp:positionV relativeFrom="paragraph">
              <wp:posOffset>58615</wp:posOffset>
            </wp:positionV>
            <wp:extent cx="461596" cy="457200"/>
            <wp:effectExtent l="19050" t="0" r="0" b="0"/>
            <wp:wrapNone/>
            <wp:docPr id="36" name="Picture 4" descr="C:\Documents and Settings\Tim Young\Local Settings\Temporary Internet Files\Content.IE5\5M4IRYD2\MCj0404299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Tim Young\Local Settings\Temporary Internet Files\Content.IE5\5M4IRYD2\MCj04042990000[1].wmf"/>
                    <pic:cNvPicPr>
                      <a:picLocks noChangeAspect="1" noChangeArrowheads="1"/>
                    </pic:cNvPicPr>
                  </pic:nvPicPr>
                  <pic:blipFill>
                    <a:blip r:embed="rId13" cstate="print"/>
                    <a:srcRect/>
                    <a:stretch>
                      <a:fillRect/>
                    </a:stretch>
                  </pic:blipFill>
                  <pic:spPr bwMode="auto">
                    <a:xfrm>
                      <a:off x="0" y="0"/>
                      <a:ext cx="461596" cy="457200"/>
                    </a:xfrm>
                    <a:prstGeom prst="rect">
                      <a:avLst/>
                    </a:prstGeom>
                    <a:noFill/>
                    <a:ln w="9525">
                      <a:noFill/>
                      <a:miter lim="800000"/>
                      <a:headEnd/>
                      <a:tailEnd/>
                    </a:ln>
                  </pic:spPr>
                </pic:pic>
              </a:graphicData>
            </a:graphic>
          </wp:anchor>
        </w:drawing>
      </w:r>
      <w:r w:rsidR="00921495">
        <w:t>Your Turn</w:t>
      </w:r>
    </w:p>
    <w:p w:rsidR="00921495" w:rsidRDefault="00921495" w:rsidP="00921495">
      <w:pPr>
        <w:pStyle w:val="ListParagraph"/>
        <w:numPr>
          <w:ilvl w:val="0"/>
          <w:numId w:val="33"/>
        </w:numPr>
      </w:pPr>
      <w:r>
        <w:t>Read the translations of Acts 1:10–11 below from the KJV and NET Bible. Find and</w:t>
      </w:r>
      <w:r w:rsidR="0017337C">
        <w:t xml:space="preserve"> </w:t>
      </w:r>
      <w:r>
        <w:t>read</w:t>
      </w:r>
      <w:r w:rsidR="0017337C">
        <w:t xml:space="preserve"> </w:t>
      </w:r>
      <w:r>
        <w:t>one other</w:t>
      </w:r>
      <w:r w:rsidR="0017337C">
        <w:t xml:space="preserve"> </w:t>
      </w:r>
      <w:r>
        <w:t>version</w:t>
      </w:r>
      <w:r w:rsidR="0017337C">
        <w:t xml:space="preserve"> </w:t>
      </w:r>
      <w:r>
        <w:t>of the same passage.</w:t>
      </w:r>
    </w:p>
    <w:tbl>
      <w:tblPr>
        <w:tblStyle w:val="TableGrid"/>
        <w:tblW w:w="0" w:type="auto"/>
        <w:tblInd w:w="5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32"/>
        <w:gridCol w:w="5940"/>
      </w:tblGrid>
      <w:tr w:rsidR="00921495" w:rsidTr="00E26FDB">
        <w:tc>
          <w:tcPr>
            <w:tcW w:w="632" w:type="dxa"/>
          </w:tcPr>
          <w:p w:rsidR="00921495" w:rsidRDefault="00921495" w:rsidP="00E26FDB">
            <w:r>
              <w:t>KJV:</w:t>
            </w:r>
          </w:p>
        </w:tc>
        <w:tc>
          <w:tcPr>
            <w:tcW w:w="5940" w:type="dxa"/>
          </w:tcPr>
          <w:p w:rsidR="00921495" w:rsidRDefault="00921495" w:rsidP="00E26FDB">
            <w:r w:rsidRPr="00D74ECB">
              <w:rPr>
                <w:vertAlign w:val="superscript"/>
              </w:rPr>
              <w:t>10</w:t>
            </w:r>
            <w:r>
              <w:t xml:space="preserve"> And while they looked stedfastly toward heaven as he went</w:t>
            </w:r>
            <w:r w:rsidR="0017337C">
              <w:t xml:space="preserve"> </w:t>
            </w:r>
            <w:r>
              <w:t>up, behold,</w:t>
            </w:r>
            <w:r w:rsidR="0017337C">
              <w:t xml:space="preserve"> </w:t>
            </w:r>
            <w:r>
              <w:t>two men</w:t>
            </w:r>
            <w:r w:rsidR="0017337C">
              <w:t xml:space="preserve"> </w:t>
            </w:r>
            <w:r>
              <w:t>stood</w:t>
            </w:r>
            <w:r w:rsidR="0017337C">
              <w:t xml:space="preserve"> </w:t>
            </w:r>
            <w:r>
              <w:t>by them</w:t>
            </w:r>
            <w:r w:rsidR="0017337C">
              <w:t xml:space="preserve"> </w:t>
            </w:r>
            <w:r>
              <w:t>in white</w:t>
            </w:r>
            <w:r w:rsidR="0017337C">
              <w:t xml:space="preserve"> </w:t>
            </w:r>
            <w:r>
              <w:t>apparel;</w:t>
            </w:r>
          </w:p>
        </w:tc>
      </w:tr>
      <w:tr w:rsidR="00921495" w:rsidTr="00E26FDB">
        <w:tc>
          <w:tcPr>
            <w:tcW w:w="632" w:type="dxa"/>
          </w:tcPr>
          <w:p w:rsidR="00921495" w:rsidRDefault="00921495" w:rsidP="00E26FDB"/>
        </w:tc>
        <w:tc>
          <w:tcPr>
            <w:tcW w:w="5940" w:type="dxa"/>
          </w:tcPr>
          <w:p w:rsidR="00921495" w:rsidRDefault="00921495" w:rsidP="00E26FDB">
            <w:r w:rsidRPr="00D74ECB">
              <w:rPr>
                <w:vertAlign w:val="superscript"/>
              </w:rPr>
              <w:t>11</w:t>
            </w:r>
            <w:r w:rsidR="0017337C">
              <w:t xml:space="preserve"> </w:t>
            </w:r>
            <w:r>
              <w:t>Which</w:t>
            </w:r>
            <w:r w:rsidR="0017337C">
              <w:t xml:space="preserve"> </w:t>
            </w:r>
            <w:r>
              <w:t>also said,</w:t>
            </w:r>
            <w:r w:rsidR="0017337C">
              <w:t xml:space="preserve"> </w:t>
            </w:r>
            <w:r>
              <w:t>Ye men</w:t>
            </w:r>
            <w:r w:rsidR="0017337C">
              <w:t xml:space="preserve"> </w:t>
            </w:r>
            <w:r>
              <w:t>of Galilee,</w:t>
            </w:r>
            <w:r w:rsidR="0017337C">
              <w:t xml:space="preserve"> </w:t>
            </w:r>
            <w:r>
              <w:t>why</w:t>
            </w:r>
            <w:r w:rsidR="0017337C">
              <w:t xml:space="preserve"> </w:t>
            </w:r>
            <w:r>
              <w:t>stand</w:t>
            </w:r>
            <w:r w:rsidR="004A6DBF">
              <w:t xml:space="preserve"> </w:t>
            </w:r>
            <w:r>
              <w:t>ye gazing</w:t>
            </w:r>
            <w:r w:rsidR="0017337C">
              <w:t xml:space="preserve"> </w:t>
            </w:r>
            <w:r>
              <w:t>up into heaven? this same</w:t>
            </w:r>
            <w:r w:rsidR="0017337C">
              <w:t xml:space="preserve"> </w:t>
            </w:r>
            <w:r>
              <w:t>Jesus, which is taken</w:t>
            </w:r>
            <w:r w:rsidR="0017337C">
              <w:t xml:space="preserve"> </w:t>
            </w:r>
            <w:r>
              <w:t>up from you into heaven, shall so come in like manner as ye have seen him go into heaven.</w:t>
            </w:r>
          </w:p>
          <w:p w:rsidR="00921495" w:rsidRDefault="00921495" w:rsidP="00E26FDB"/>
        </w:tc>
      </w:tr>
      <w:tr w:rsidR="00921495" w:rsidTr="00E26FDB">
        <w:tc>
          <w:tcPr>
            <w:tcW w:w="632" w:type="dxa"/>
          </w:tcPr>
          <w:p w:rsidR="00921495" w:rsidRDefault="00921495" w:rsidP="00E26FDB">
            <w:r>
              <w:t>NET:</w:t>
            </w:r>
          </w:p>
        </w:tc>
        <w:tc>
          <w:tcPr>
            <w:tcW w:w="5940" w:type="dxa"/>
          </w:tcPr>
          <w:p w:rsidR="00921495" w:rsidRDefault="00921495" w:rsidP="00E26FDB">
            <w:r w:rsidRPr="00D74ECB">
              <w:rPr>
                <w:vertAlign w:val="superscript"/>
              </w:rPr>
              <w:t>10</w:t>
            </w:r>
            <w:r w:rsidR="0017337C">
              <w:t xml:space="preserve"> </w:t>
            </w:r>
            <w:r>
              <w:t>As they</w:t>
            </w:r>
            <w:r w:rsidR="0017337C">
              <w:t xml:space="preserve"> </w:t>
            </w:r>
            <w:r>
              <w:t>were</w:t>
            </w:r>
            <w:r w:rsidR="0017337C">
              <w:t xml:space="preserve"> </w:t>
            </w:r>
            <w:r>
              <w:t>still staring into the sky while</w:t>
            </w:r>
            <w:r w:rsidR="0017337C">
              <w:t xml:space="preserve"> </w:t>
            </w:r>
            <w:r>
              <w:t>he was</w:t>
            </w:r>
            <w:r w:rsidR="0017337C">
              <w:t xml:space="preserve"> </w:t>
            </w:r>
            <w:r>
              <w:t>going,</w:t>
            </w:r>
            <w:r w:rsidR="0017337C">
              <w:t xml:space="preserve"> </w:t>
            </w:r>
            <w:r>
              <w:t>suddenly two</w:t>
            </w:r>
            <w:r w:rsidR="0017337C">
              <w:t xml:space="preserve"> </w:t>
            </w:r>
            <w:r>
              <w:t>men</w:t>
            </w:r>
            <w:r w:rsidR="0017337C">
              <w:t xml:space="preserve"> </w:t>
            </w:r>
            <w:r>
              <w:t>in</w:t>
            </w:r>
            <w:r w:rsidR="0017337C">
              <w:t xml:space="preserve"> </w:t>
            </w:r>
            <w:r>
              <w:t>white</w:t>
            </w:r>
            <w:r w:rsidR="0017337C">
              <w:t xml:space="preserve"> </w:t>
            </w:r>
            <w:r>
              <w:t>clothing stood</w:t>
            </w:r>
            <w:r w:rsidR="0017337C">
              <w:t xml:space="preserve"> </w:t>
            </w:r>
            <w:r>
              <w:t xml:space="preserve">near them </w:t>
            </w:r>
            <w:r w:rsidRPr="00D74ECB">
              <w:rPr>
                <w:vertAlign w:val="superscript"/>
              </w:rPr>
              <w:t>11</w:t>
            </w:r>
            <w:r>
              <w:t xml:space="preserve"> and said, “Men of Galilee, why do you</w:t>
            </w:r>
            <w:r w:rsidR="0017337C">
              <w:t xml:space="preserve"> </w:t>
            </w:r>
            <w:r>
              <w:t>stand</w:t>
            </w:r>
            <w:r w:rsidR="0017337C">
              <w:t xml:space="preserve"> </w:t>
            </w:r>
            <w:r>
              <w:t>here</w:t>
            </w:r>
            <w:r w:rsidR="0017337C">
              <w:t xml:space="preserve"> </w:t>
            </w:r>
            <w:r>
              <w:t>looking</w:t>
            </w:r>
            <w:r w:rsidR="0017337C">
              <w:t xml:space="preserve"> </w:t>
            </w:r>
            <w:r>
              <w:t>up</w:t>
            </w:r>
            <w:r w:rsidR="0017337C">
              <w:t xml:space="preserve"> </w:t>
            </w:r>
            <w:r>
              <w:t>into</w:t>
            </w:r>
            <w:r w:rsidR="0017337C">
              <w:t xml:space="preserve"> </w:t>
            </w:r>
            <w:r>
              <w:t>the</w:t>
            </w:r>
            <w:r w:rsidR="0017337C">
              <w:t xml:space="preserve"> </w:t>
            </w:r>
            <w:r>
              <w:t>sky?</w:t>
            </w:r>
            <w:r w:rsidR="00F30C52">
              <w:t xml:space="preserve"> </w:t>
            </w:r>
            <w:r>
              <w:t>This same</w:t>
            </w:r>
            <w:r w:rsidR="0017337C">
              <w:t xml:space="preserve"> </w:t>
            </w:r>
            <w:r>
              <w:t>Jesus who</w:t>
            </w:r>
            <w:r w:rsidR="0017337C">
              <w:t xml:space="preserve"> </w:t>
            </w:r>
            <w:r>
              <w:t>has been</w:t>
            </w:r>
            <w:r w:rsidR="0017337C">
              <w:t xml:space="preserve"> </w:t>
            </w:r>
            <w:r>
              <w:t>taken</w:t>
            </w:r>
            <w:r w:rsidR="0017337C">
              <w:t xml:space="preserve"> </w:t>
            </w:r>
            <w:r>
              <w:t>up</w:t>
            </w:r>
            <w:r w:rsidR="0017337C">
              <w:t xml:space="preserve"> </w:t>
            </w:r>
            <w:r>
              <w:t>from</w:t>
            </w:r>
            <w:r w:rsidR="0017337C">
              <w:t xml:space="preserve"> </w:t>
            </w:r>
            <w:r>
              <w:t>you</w:t>
            </w:r>
            <w:r w:rsidR="0017337C">
              <w:t xml:space="preserve"> </w:t>
            </w:r>
            <w:r>
              <w:t>into heaven will come back in the same</w:t>
            </w:r>
            <w:r w:rsidR="0017337C">
              <w:t xml:space="preserve"> </w:t>
            </w:r>
            <w:r>
              <w:t>way</w:t>
            </w:r>
            <w:r w:rsidR="0017337C">
              <w:t xml:space="preserve"> </w:t>
            </w:r>
            <w:r>
              <w:t>you</w:t>
            </w:r>
            <w:r w:rsidR="0017337C">
              <w:t xml:space="preserve"> </w:t>
            </w:r>
            <w:r>
              <w:t>saw him go into heaven.”</w:t>
            </w:r>
          </w:p>
          <w:p w:rsidR="00921495" w:rsidRDefault="00921495" w:rsidP="00E26FDB"/>
        </w:tc>
      </w:tr>
    </w:tbl>
    <w:p w:rsidR="00921495" w:rsidRDefault="00921495" w:rsidP="00921495">
      <w:pPr>
        <w:pStyle w:val="ListParagraph"/>
        <w:numPr>
          <w:ilvl w:val="1"/>
          <w:numId w:val="33"/>
        </w:numPr>
      </w:pPr>
      <w:r>
        <w:t>Which do you prefer?</w:t>
      </w:r>
    </w:p>
    <w:p w:rsidR="00AC1540" w:rsidRDefault="00AC1540" w:rsidP="00AC1540">
      <w:pPr>
        <w:pStyle w:val="ListParagraph"/>
      </w:pPr>
    </w:p>
    <w:p w:rsidR="00AC1540" w:rsidRDefault="00AC1540" w:rsidP="00AC1540">
      <w:pPr>
        <w:pStyle w:val="ListParagraph"/>
      </w:pPr>
    </w:p>
    <w:p w:rsidR="00921495" w:rsidRDefault="00921495" w:rsidP="00921495">
      <w:pPr>
        <w:pStyle w:val="ListParagraph"/>
        <w:numPr>
          <w:ilvl w:val="1"/>
          <w:numId w:val="33"/>
        </w:numPr>
      </w:pPr>
      <w:r>
        <w:t>Why?</w:t>
      </w:r>
    </w:p>
    <w:p w:rsidR="00921495" w:rsidRDefault="00921495" w:rsidP="00921495">
      <w:pPr>
        <w:pStyle w:val="ListParagraph"/>
      </w:pPr>
    </w:p>
    <w:p w:rsidR="00921495" w:rsidRDefault="00921495" w:rsidP="00921495">
      <w:pPr>
        <w:pStyle w:val="ListParagraph"/>
      </w:pPr>
    </w:p>
    <w:p w:rsidR="00921495" w:rsidRDefault="00921495" w:rsidP="00921495">
      <w:pPr>
        <w:pStyle w:val="ListParagraph"/>
      </w:pPr>
    </w:p>
    <w:p w:rsidR="00921495" w:rsidRDefault="00921495" w:rsidP="00921495">
      <w:pPr>
        <w:pStyle w:val="ListParagraph"/>
      </w:pPr>
    </w:p>
    <w:p w:rsidR="00921495" w:rsidRDefault="00921495" w:rsidP="00921495">
      <w:pPr>
        <w:pStyle w:val="ListParagraph"/>
      </w:pPr>
    </w:p>
    <w:p w:rsidR="00921495" w:rsidRDefault="00921495" w:rsidP="00921495">
      <w:pPr>
        <w:pStyle w:val="ListParagraph"/>
      </w:pPr>
    </w:p>
    <w:p w:rsidR="00921495" w:rsidRPr="0040750B" w:rsidRDefault="00921495" w:rsidP="00921495">
      <w:pPr>
        <w:pStyle w:val="ListParagraph"/>
        <w:numPr>
          <w:ilvl w:val="0"/>
          <w:numId w:val="33"/>
        </w:numPr>
      </w:pPr>
      <w:r>
        <w:t xml:space="preserve"> In your readings this week, use a few different versions if you have access to them.</w:t>
      </w:r>
      <w:r w:rsidR="0017337C">
        <w:t xml:space="preserve"> </w:t>
      </w:r>
      <w:r>
        <w:t>List what you feel are their strengths and weaknesses.</w:t>
      </w:r>
    </w:p>
    <w:p w:rsidR="00F954EC" w:rsidRDefault="00F954EC" w:rsidP="00F56C71">
      <w:pPr>
        <w:sectPr w:rsidR="00F954EC" w:rsidSect="00921495">
          <w:headerReference w:type="even" r:id="rId39"/>
          <w:headerReference w:type="default" r:id="rId40"/>
          <w:footerReference w:type="even" r:id="rId41"/>
          <w:footerReference w:type="default" r:id="rId42"/>
          <w:headerReference w:type="first" r:id="rId43"/>
          <w:footerReference w:type="first" r:id="rId44"/>
          <w:type w:val="oddPage"/>
          <w:pgSz w:w="12240" w:h="15840" w:code="1"/>
          <w:pgMar w:top="1440" w:right="3240" w:bottom="1440" w:left="1800" w:header="720" w:footer="1080" w:gutter="0"/>
          <w:cols w:space="720"/>
          <w:titlePg/>
          <w:docGrid w:linePitch="360"/>
        </w:sectPr>
      </w:pPr>
    </w:p>
    <w:p w:rsidR="003858C0" w:rsidRDefault="003858C0" w:rsidP="003858C0">
      <w:pPr>
        <w:pStyle w:val="Subtitle"/>
      </w:pPr>
      <w:r>
        <w:lastRenderedPageBreak/>
        <w:t>Session 4</w:t>
      </w:r>
    </w:p>
    <w:p w:rsidR="003858C0" w:rsidRDefault="003858C0" w:rsidP="00EA4056">
      <w:pPr>
        <w:pStyle w:val="Title"/>
      </w:pPr>
      <w:bookmarkStart w:id="4" w:name="_Toc244488377"/>
      <w:r>
        <w:t>Bible Prophecy</w:t>
      </w:r>
      <w:bookmarkEnd w:id="4"/>
    </w:p>
    <w:p w:rsidR="00F56C71" w:rsidRDefault="003858C0" w:rsidP="003858C0">
      <w:r>
        <w:t>More remarkable evidence for the inspiration of the Bible comes from prophecy. The Bible contains many prophecies about Israel and the surrounding nations.</w:t>
      </w:r>
      <w:r w:rsidR="00F30C52">
        <w:t xml:space="preserve"> </w:t>
      </w:r>
      <w:r>
        <w:t>Some were fulfilled almost immediately, some were fulfilled hundreds of years later, some are still being fulfilled today,</w:t>
      </w:r>
      <w:r w:rsidR="00F30C52">
        <w:t xml:space="preserve"> </w:t>
      </w:r>
      <w:r>
        <w:t>and some are yet to be fulfilled. Fulfilled prophecy shows that</w:t>
      </w:r>
      <w:r w:rsidR="00F30C52">
        <w:t xml:space="preserve"> </w:t>
      </w:r>
      <w:r>
        <w:t>the Bible must come from a powerful God who knows the future.</w:t>
      </w:r>
    </w:p>
    <w:p w:rsidR="003858C0" w:rsidRDefault="003858C0">
      <w:pPr>
        <w:ind w:left="2160"/>
        <w:jc w:val="left"/>
      </w:pPr>
      <w:r>
        <w:br w:type="page"/>
      </w:r>
    </w:p>
    <w:p w:rsidR="003858C0" w:rsidRDefault="003858C0" w:rsidP="003858C0">
      <w:pPr>
        <w:pStyle w:val="Heading1"/>
      </w:pPr>
      <w:r>
        <w:lastRenderedPageBreak/>
        <w:t>Predicting the</w:t>
      </w:r>
      <w:r w:rsidR="00F30C52">
        <w:t xml:space="preserve"> </w:t>
      </w:r>
      <w:r>
        <w:t>future</w:t>
      </w:r>
    </w:p>
    <w:p w:rsidR="003858C0" w:rsidRDefault="003858C0" w:rsidP="003858C0">
      <w:r>
        <w:t>People have always wanted to predict the future to reduce their fear and anxiety about the uncertain and unknown. This desire has been satisfied</w:t>
      </w:r>
      <w:r w:rsidR="00F30C52">
        <w:t xml:space="preserve"> </w:t>
      </w:r>
      <w:r>
        <w:t>by priests,</w:t>
      </w:r>
      <w:r w:rsidR="00F30C52">
        <w:t xml:space="preserve"> </w:t>
      </w:r>
      <w:r>
        <w:t>astrologers, prophets and</w:t>
      </w:r>
      <w:r w:rsidR="00F30C52">
        <w:t xml:space="preserve"> </w:t>
      </w:r>
      <w:r>
        <w:t>fortune tellers</w:t>
      </w:r>
      <w:r w:rsidR="00F30C52">
        <w:t xml:space="preserve"> </w:t>
      </w:r>
      <w:r>
        <w:t>since the</w:t>
      </w:r>
      <w:r w:rsidR="00F30C52">
        <w:t xml:space="preserve"> </w:t>
      </w:r>
      <w:r>
        <w:t>dawn of civilization.</w:t>
      </w:r>
      <w:r w:rsidR="00F30C52">
        <w:t xml:space="preserve"> </w:t>
      </w:r>
      <w:r>
        <w:t>In Bible times</w:t>
      </w:r>
      <w:r w:rsidR="00F30C52">
        <w:t xml:space="preserve"> </w:t>
      </w:r>
      <w:r>
        <w:t>a range</w:t>
      </w:r>
      <w:r w:rsidR="00F30C52">
        <w:t xml:space="preserve"> </w:t>
      </w:r>
      <w:r>
        <w:t>of methods were used.</w:t>
      </w:r>
    </w:p>
    <w:p w:rsidR="003858C0" w:rsidRDefault="003858C0" w:rsidP="003858C0">
      <w:pPr>
        <w:pStyle w:val="ListParagraph"/>
        <w:numPr>
          <w:ilvl w:val="0"/>
          <w:numId w:val="32"/>
        </w:numPr>
      </w:pPr>
      <w:r>
        <w:t>Augury: using</w:t>
      </w:r>
      <w:r w:rsidR="00F30C52">
        <w:t xml:space="preserve"> </w:t>
      </w:r>
      <w:r>
        <w:t>animal</w:t>
      </w:r>
      <w:r w:rsidR="00F30C52">
        <w:t xml:space="preserve"> </w:t>
      </w:r>
      <w:r>
        <w:t>entrails</w:t>
      </w:r>
    </w:p>
    <w:p w:rsidR="003858C0" w:rsidRDefault="00A031A5" w:rsidP="003858C0">
      <w:pPr>
        <w:pStyle w:val="ListParagraph"/>
        <w:numPr>
          <w:ilvl w:val="0"/>
          <w:numId w:val="32"/>
        </w:numPr>
      </w:pPr>
      <w:r>
        <w:rPr>
          <w:noProof/>
          <w:lang w:val="en-CA" w:eastAsia="en-CA" w:bidi="ar-SA"/>
        </w:rPr>
        <w:drawing>
          <wp:anchor distT="0" distB="0" distL="114300" distR="114300" simplePos="0" relativeHeight="251718656" behindDoc="0" locked="0" layoutInCell="1" allowOverlap="1">
            <wp:simplePos x="0" y="0"/>
            <wp:positionH relativeFrom="column">
              <wp:posOffset>2791460</wp:posOffset>
            </wp:positionH>
            <wp:positionV relativeFrom="paragraph">
              <wp:posOffset>193040</wp:posOffset>
            </wp:positionV>
            <wp:extent cx="1797685" cy="2250440"/>
            <wp:effectExtent l="19050" t="0" r="0" b="0"/>
            <wp:wrapSquare wrapText="bothSides"/>
            <wp:docPr id="37" name="Picture 36" descr="tar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rot.jpg"/>
                    <pic:cNvPicPr/>
                  </pic:nvPicPr>
                  <pic:blipFill>
                    <a:blip r:embed="rId45" cstate="print"/>
                    <a:stretch>
                      <a:fillRect/>
                    </a:stretch>
                  </pic:blipFill>
                  <pic:spPr>
                    <a:xfrm>
                      <a:off x="0" y="0"/>
                      <a:ext cx="1797685" cy="2250440"/>
                    </a:xfrm>
                    <a:prstGeom prst="rect">
                      <a:avLst/>
                    </a:prstGeom>
                  </pic:spPr>
                </pic:pic>
              </a:graphicData>
            </a:graphic>
          </wp:anchor>
        </w:drawing>
      </w:r>
      <w:r w:rsidR="003858C0">
        <w:t>Hepatoscopy: using</w:t>
      </w:r>
      <w:r w:rsidR="00F30C52">
        <w:t xml:space="preserve"> </w:t>
      </w:r>
      <w:r w:rsidR="003858C0">
        <w:t>animal</w:t>
      </w:r>
      <w:r w:rsidR="00F30C52">
        <w:t xml:space="preserve"> </w:t>
      </w:r>
      <w:r w:rsidR="004A6DBF">
        <w:t xml:space="preserve">livers </w:t>
      </w:r>
    </w:p>
    <w:p w:rsidR="003858C0" w:rsidRDefault="003858C0" w:rsidP="003858C0">
      <w:pPr>
        <w:pStyle w:val="ListParagraph"/>
        <w:numPr>
          <w:ilvl w:val="0"/>
          <w:numId w:val="32"/>
        </w:numPr>
      </w:pPr>
      <w:r>
        <w:t>Auspices: using</w:t>
      </w:r>
      <w:r w:rsidR="00F30C52">
        <w:t xml:space="preserve"> </w:t>
      </w:r>
      <w:r>
        <w:t>the flight of birds</w:t>
      </w:r>
    </w:p>
    <w:p w:rsidR="003858C0" w:rsidRDefault="003858C0" w:rsidP="003858C0">
      <w:pPr>
        <w:pStyle w:val="ListParagraph"/>
        <w:numPr>
          <w:ilvl w:val="0"/>
          <w:numId w:val="32"/>
        </w:numPr>
      </w:pPr>
      <w:r>
        <w:t>Astrology: using</w:t>
      </w:r>
      <w:r w:rsidR="00F30C52">
        <w:t xml:space="preserve"> </w:t>
      </w:r>
      <w:r>
        <w:t>stars and planets</w:t>
      </w:r>
    </w:p>
    <w:p w:rsidR="003858C0" w:rsidRDefault="003858C0" w:rsidP="003858C0">
      <w:pPr>
        <w:pStyle w:val="ListParagraph"/>
        <w:numPr>
          <w:ilvl w:val="0"/>
          <w:numId w:val="32"/>
        </w:numPr>
      </w:pPr>
      <w:r>
        <w:t>Oracles: often ambiguous answers by priests</w:t>
      </w:r>
      <w:r w:rsidR="00F30C52">
        <w:t xml:space="preserve"> </w:t>
      </w:r>
      <w:r>
        <w:t>or priestesses to specific questions</w:t>
      </w:r>
    </w:p>
    <w:p w:rsidR="003858C0" w:rsidRDefault="003858C0" w:rsidP="003858C0">
      <w:r>
        <w:t>Today we have</w:t>
      </w:r>
    </w:p>
    <w:p w:rsidR="003858C0" w:rsidRDefault="003858C0" w:rsidP="003858C0">
      <w:pPr>
        <w:pStyle w:val="ListParagraph"/>
        <w:numPr>
          <w:ilvl w:val="0"/>
          <w:numId w:val="32"/>
        </w:numPr>
      </w:pPr>
      <w:r>
        <w:t>horoscopists</w:t>
      </w:r>
    </w:p>
    <w:p w:rsidR="003858C0" w:rsidRDefault="003858C0" w:rsidP="003858C0">
      <w:pPr>
        <w:pStyle w:val="ListParagraph"/>
        <w:numPr>
          <w:ilvl w:val="0"/>
          <w:numId w:val="32"/>
        </w:numPr>
      </w:pPr>
      <w:r>
        <w:t>tarot card readers</w:t>
      </w:r>
    </w:p>
    <w:p w:rsidR="003858C0" w:rsidRDefault="003858C0" w:rsidP="003858C0">
      <w:pPr>
        <w:pStyle w:val="ListParagraph"/>
        <w:numPr>
          <w:ilvl w:val="0"/>
          <w:numId w:val="32"/>
        </w:numPr>
      </w:pPr>
      <w:r>
        <w:t>palmists</w:t>
      </w:r>
    </w:p>
    <w:p w:rsidR="003858C0" w:rsidRDefault="003858C0" w:rsidP="003858C0">
      <w:pPr>
        <w:pStyle w:val="ListParagraph"/>
        <w:numPr>
          <w:ilvl w:val="0"/>
          <w:numId w:val="32"/>
        </w:numPr>
      </w:pPr>
      <w:r>
        <w:t>tea leaf readers</w:t>
      </w:r>
    </w:p>
    <w:p w:rsidR="003858C0" w:rsidRDefault="00FD5F91" w:rsidP="003858C0">
      <w:pPr>
        <w:pStyle w:val="ListParagraph"/>
        <w:numPr>
          <w:ilvl w:val="0"/>
          <w:numId w:val="32"/>
        </w:numPr>
      </w:pPr>
      <w:r>
        <w:rPr>
          <w:noProof/>
          <w:lang w:val="en-CA" w:eastAsia="en-CA" w:bidi="ar-SA"/>
        </w:rPr>
        <w:drawing>
          <wp:anchor distT="0" distB="0" distL="114300" distR="114300" simplePos="0" relativeHeight="251719680" behindDoc="0" locked="0" layoutInCell="1" allowOverlap="1">
            <wp:simplePos x="0" y="0"/>
            <wp:positionH relativeFrom="column">
              <wp:posOffset>-1721827</wp:posOffset>
            </wp:positionH>
            <wp:positionV relativeFrom="paragraph">
              <wp:posOffset>284675</wp:posOffset>
            </wp:positionV>
            <wp:extent cx="1383226" cy="1559072"/>
            <wp:effectExtent l="19050" t="19050" r="26474" b="22078"/>
            <wp:wrapNone/>
            <wp:docPr id="38" name="Picture 37" descr="nostradam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stradamus.jpg"/>
                    <pic:cNvPicPr/>
                  </pic:nvPicPr>
                  <pic:blipFill>
                    <a:blip r:embed="rId46" cstate="print"/>
                    <a:stretch>
                      <a:fillRect/>
                    </a:stretch>
                  </pic:blipFill>
                  <pic:spPr>
                    <a:xfrm>
                      <a:off x="0" y="0"/>
                      <a:ext cx="1383226" cy="1559072"/>
                    </a:xfrm>
                    <a:prstGeom prst="rect">
                      <a:avLst/>
                    </a:prstGeom>
                    <a:ln>
                      <a:solidFill>
                        <a:schemeClr val="tx1"/>
                      </a:solidFill>
                    </a:ln>
                  </pic:spPr>
                </pic:pic>
              </a:graphicData>
            </a:graphic>
          </wp:anchor>
        </w:drawing>
      </w:r>
      <w:r w:rsidR="00BC3CF5" w:rsidRPr="00BC3CF5">
        <w:rPr>
          <w:noProof/>
        </w:rPr>
        <w:pict>
          <v:shape id="_x0000_s1145" type="#_x0000_t202" style="position:absolute;left:0;text-align:left;margin-left:-135pt;margin-top:148.95pt;width:108.55pt;height:.05pt;z-index:251721728;mso-position-horizontal-relative:text;mso-position-vertical-relative:text" stroked="f">
            <v:textbox style="mso-next-textbox:#_x0000_s1145;mso-fit-shape-to-text:t" inset="0,0,0,0">
              <w:txbxContent>
                <w:p w:rsidR="00511946" w:rsidRPr="0099060B" w:rsidRDefault="00511946" w:rsidP="00A031A5">
                  <w:pPr>
                    <w:pStyle w:val="Caption"/>
                    <w:rPr>
                      <w:noProof/>
                      <w:color w:val="5A5A5A" w:themeColor="text1" w:themeTint="A5"/>
                      <w:szCs w:val="20"/>
                    </w:rPr>
                  </w:pPr>
                  <w:r>
                    <w:t>Nostradamus</w:t>
                  </w:r>
                </w:p>
              </w:txbxContent>
            </v:textbox>
          </v:shape>
        </w:pict>
      </w:r>
      <w:r w:rsidR="003858C0">
        <w:t>clairvoyants</w:t>
      </w:r>
    </w:p>
    <w:p w:rsidR="0020305E" w:rsidRDefault="0020305E" w:rsidP="0020305E">
      <w:r>
        <w:t>Nostradamus, who</w:t>
      </w:r>
      <w:r w:rsidR="00F30C52">
        <w:t xml:space="preserve"> </w:t>
      </w:r>
      <w:r>
        <w:t>was</w:t>
      </w:r>
      <w:r w:rsidR="00F30C52">
        <w:t xml:space="preserve"> </w:t>
      </w:r>
      <w:r>
        <w:t>born</w:t>
      </w:r>
      <w:r w:rsidR="00F30C52">
        <w:t xml:space="preserve"> </w:t>
      </w:r>
      <w:r>
        <w:t>in 1503, is one who</w:t>
      </w:r>
      <w:r w:rsidR="00F30C52">
        <w:t xml:space="preserve"> </w:t>
      </w:r>
      <w:r>
        <w:t>claimed</w:t>
      </w:r>
      <w:r w:rsidR="00F30C52">
        <w:t xml:space="preserve"> </w:t>
      </w:r>
      <w:r>
        <w:t>to be a prophet.</w:t>
      </w:r>
      <w:r w:rsidR="00F30C52">
        <w:t xml:space="preserve"> </w:t>
      </w:r>
      <w:r>
        <w:t>He</w:t>
      </w:r>
      <w:r w:rsidR="00F30C52">
        <w:t xml:space="preserve"> </w:t>
      </w:r>
      <w:r>
        <w:t>wrote</w:t>
      </w:r>
      <w:r w:rsidR="00F30C52">
        <w:t xml:space="preserve"> </w:t>
      </w:r>
      <w:r>
        <w:t>a large</w:t>
      </w:r>
      <w:r w:rsidR="00F30C52">
        <w:t xml:space="preserve"> </w:t>
      </w:r>
      <w:r>
        <w:t>number of quatrains (four</w:t>
      </w:r>
      <w:r w:rsidR="00F30C52">
        <w:t xml:space="preserve"> </w:t>
      </w:r>
      <w:r>
        <w:t>line</w:t>
      </w:r>
      <w:r w:rsidR="00F30C52">
        <w:t xml:space="preserve"> </w:t>
      </w:r>
      <w:r>
        <w:t>paragraphs) which together formed his book of prophecy. The quatrains are very</w:t>
      </w:r>
      <w:r w:rsidR="00F30C52">
        <w:t xml:space="preserve"> </w:t>
      </w:r>
      <w:r>
        <w:t>vague</w:t>
      </w:r>
      <w:r w:rsidR="00F30C52">
        <w:t xml:space="preserve"> </w:t>
      </w:r>
      <w:r>
        <w:t>and</w:t>
      </w:r>
      <w:r w:rsidR="00F30C52">
        <w:t xml:space="preserve"> </w:t>
      </w:r>
      <w:r>
        <w:t>mystical.</w:t>
      </w:r>
      <w:r w:rsidR="002D71E5">
        <w:t xml:space="preserve"> </w:t>
      </w:r>
      <w:r>
        <w:t>Despite</w:t>
      </w:r>
      <w:r w:rsidR="00F30C52">
        <w:t xml:space="preserve"> </w:t>
      </w:r>
      <w:r>
        <w:t>this</w:t>
      </w:r>
      <w:r w:rsidR="00F30C52">
        <w:t xml:space="preserve"> </w:t>
      </w:r>
      <w:r>
        <w:t>many</w:t>
      </w:r>
      <w:r w:rsidR="00F30C52">
        <w:t xml:space="preserve"> </w:t>
      </w:r>
      <w:r>
        <w:t>people</w:t>
      </w:r>
      <w:r w:rsidR="00F30C52">
        <w:t xml:space="preserve"> </w:t>
      </w:r>
      <w:r>
        <w:t>have</w:t>
      </w:r>
      <w:r w:rsidR="00F30C52">
        <w:t xml:space="preserve"> </w:t>
      </w:r>
      <w:r>
        <w:t>endeavoured to interpret them as prophecies of significant events such as World</w:t>
      </w:r>
      <w:r w:rsidR="00F30C52">
        <w:t xml:space="preserve"> </w:t>
      </w:r>
      <w:r>
        <w:t>War</w:t>
      </w:r>
      <w:r w:rsidR="00F30C52">
        <w:t xml:space="preserve"> </w:t>
      </w:r>
      <w:r>
        <w:t>2 or the</w:t>
      </w:r>
      <w:r w:rsidR="00F30C52">
        <w:t xml:space="preserve"> </w:t>
      </w:r>
      <w:r>
        <w:t>deaths of famous</w:t>
      </w:r>
      <w:r w:rsidR="00F30C52">
        <w:t xml:space="preserve"> </w:t>
      </w:r>
      <w:r>
        <w:t>people.</w:t>
      </w:r>
      <w:r w:rsidR="002D71E5">
        <w:t xml:space="preserve"> </w:t>
      </w:r>
      <w:r>
        <w:t>However, such interpretations are</w:t>
      </w:r>
      <w:r w:rsidR="00F30C52">
        <w:t xml:space="preserve"> </w:t>
      </w:r>
      <w:r>
        <w:t>highly</w:t>
      </w:r>
      <w:r w:rsidR="00F30C52">
        <w:t xml:space="preserve"> </w:t>
      </w:r>
      <w:r>
        <w:t>subjective.</w:t>
      </w:r>
      <w:r w:rsidR="00F30C52">
        <w:t xml:space="preserve"> </w:t>
      </w:r>
      <w:r>
        <w:t>For example, Nostradamus (X.72) wrote</w:t>
      </w:r>
    </w:p>
    <w:p w:rsidR="0020305E" w:rsidRDefault="0020305E" w:rsidP="00A018AF">
      <w:pPr>
        <w:pStyle w:val="Quote"/>
        <w:spacing w:after="0"/>
      </w:pPr>
      <w:r>
        <w:t>The year 1999 seven months</w:t>
      </w:r>
    </w:p>
    <w:p w:rsidR="0020305E" w:rsidRDefault="0020305E" w:rsidP="00A018AF">
      <w:pPr>
        <w:pStyle w:val="Quote"/>
        <w:spacing w:after="0"/>
      </w:pPr>
      <w:r>
        <w:t xml:space="preserve">From the sky will come the great King of Terror. </w:t>
      </w:r>
    </w:p>
    <w:p w:rsidR="0020305E" w:rsidRDefault="0020305E" w:rsidP="00A018AF">
      <w:pPr>
        <w:pStyle w:val="Quote"/>
        <w:spacing w:after="0"/>
      </w:pPr>
      <w:r>
        <w:t xml:space="preserve">To resuscitate the great king of the Mongols. </w:t>
      </w:r>
    </w:p>
    <w:p w:rsidR="0020305E" w:rsidRDefault="0020305E" w:rsidP="00A018AF">
      <w:pPr>
        <w:pStyle w:val="Quote"/>
      </w:pPr>
      <w:r>
        <w:t>Before and after Mars reigns</w:t>
      </w:r>
      <w:r w:rsidR="00F30C52">
        <w:t xml:space="preserve"> </w:t>
      </w:r>
      <w:r>
        <w:t>by good luck.</w:t>
      </w:r>
    </w:p>
    <w:p w:rsidR="0020305E" w:rsidRDefault="00BC3CF5" w:rsidP="0020305E">
      <w:r w:rsidRPr="00BC3CF5">
        <w:rPr>
          <w:noProof/>
          <w:lang w:bidi="ar-SA"/>
        </w:rPr>
        <w:pict>
          <v:shape id="_x0000_s1161" type="#_x0000_t202" style="position:absolute;left:0;text-align:left;margin-left:-135pt;margin-top:10.35pt;width:108pt;height:51.7pt;z-index:251724800;mso-position-horizontal-relative:margin;mso-width-relative:margin;mso-height-relative:margin" stroked="f">
            <v:textbox style="mso-next-textbox:#_x0000_s1161" inset="0,,0">
              <w:txbxContent>
                <w:p w:rsidR="00511946" w:rsidRPr="00FB59C8" w:rsidRDefault="00511946" w:rsidP="00FB59C8">
                  <w:pPr>
                    <w:jc w:val="left"/>
                  </w:pPr>
                  <w:r>
                    <w:rPr>
                      <w:color w:val="365F91" w:themeColor="accent1" w:themeShade="BF"/>
                      <w:sz w:val="18"/>
                    </w:rPr>
                    <w:t>What other possible inter</w:t>
                  </w:r>
                  <w:r w:rsidRPr="00FB59C8">
                    <w:rPr>
                      <w:color w:val="365F91" w:themeColor="accent1" w:themeShade="BF"/>
                      <w:sz w:val="18"/>
                    </w:rPr>
                    <w:t xml:space="preserve">pretations of this </w:t>
                  </w:r>
                  <w:r>
                    <w:rPr>
                      <w:color w:val="365F91" w:themeColor="accent1" w:themeShade="BF"/>
                      <w:sz w:val="18"/>
                    </w:rPr>
                    <w:t>“</w:t>
                  </w:r>
                  <w:r w:rsidRPr="00FB59C8">
                    <w:rPr>
                      <w:color w:val="365F91" w:themeColor="accent1" w:themeShade="BF"/>
                      <w:sz w:val="18"/>
                    </w:rPr>
                    <w:t>prophecy"</w:t>
                  </w:r>
                  <w:r>
                    <w:rPr>
                      <w:color w:val="365F91" w:themeColor="accent1" w:themeShade="BF"/>
                      <w:sz w:val="18"/>
                    </w:rPr>
                    <w:t xml:space="preserve"> </w:t>
                  </w:r>
                  <w:r w:rsidRPr="00FB59C8">
                    <w:rPr>
                      <w:color w:val="365F91" w:themeColor="accent1" w:themeShade="BF"/>
                      <w:sz w:val="18"/>
                    </w:rPr>
                    <w:t>can you think of?</w:t>
                  </w:r>
                </w:p>
              </w:txbxContent>
            </v:textbox>
            <w10:wrap anchorx="margin"/>
          </v:shape>
        </w:pict>
      </w:r>
      <w:r w:rsidR="0020305E">
        <w:t>After the event, some people claimed this referred to the plane crash that killed John F Kennedy in July 1999, others have claimed it refers to a solar eclipse in August 1999. The “prophecy” is so vague</w:t>
      </w:r>
      <w:r w:rsidR="00F30C52">
        <w:t xml:space="preserve"> </w:t>
      </w:r>
      <w:r w:rsidR="0020305E">
        <w:t>that it could be interpreted in many</w:t>
      </w:r>
      <w:r w:rsidR="00F30C52">
        <w:t xml:space="preserve"> </w:t>
      </w:r>
      <w:r w:rsidR="0020305E">
        <w:t>different ways.</w:t>
      </w:r>
    </w:p>
    <w:p w:rsidR="005C1BE0" w:rsidRDefault="005C1BE0">
      <w:pPr>
        <w:ind w:left="2160"/>
        <w:jc w:val="left"/>
      </w:pPr>
      <w:r>
        <w:br w:type="page"/>
      </w:r>
    </w:p>
    <w:p w:rsidR="0020305E" w:rsidRDefault="0020305E" w:rsidP="0020305E">
      <w:r>
        <w:lastRenderedPageBreak/>
        <w:t>Bible prophecy is different. It is usuall</w:t>
      </w:r>
      <w:r w:rsidR="00CC21A5">
        <w:t>y clear, specific and straight-</w:t>
      </w:r>
      <w:r>
        <w:t>forward to interpret.</w:t>
      </w:r>
      <w:r w:rsidR="00F30C52">
        <w:t xml:space="preserve"> </w:t>
      </w:r>
      <w:r>
        <w:t>The Bible claims</w:t>
      </w:r>
      <w:r w:rsidR="00F30C52">
        <w:t xml:space="preserve"> </w:t>
      </w:r>
      <w:r>
        <w:t>that</w:t>
      </w:r>
      <w:r w:rsidR="00F30C52">
        <w:t xml:space="preserve"> </w:t>
      </w:r>
      <w:r>
        <w:t>the</w:t>
      </w:r>
      <w:r w:rsidR="00F30C52">
        <w:t xml:space="preserve"> </w:t>
      </w:r>
      <w:r>
        <w:t>prophets were</w:t>
      </w:r>
      <w:r w:rsidR="00F30C52">
        <w:t xml:space="preserve"> </w:t>
      </w:r>
      <w:r>
        <w:t>inspired by God in what</w:t>
      </w:r>
      <w:r w:rsidR="00F30C52">
        <w:t xml:space="preserve"> </w:t>
      </w:r>
      <w:r>
        <w:t>they wrote:</w:t>
      </w:r>
    </w:p>
    <w:p w:rsidR="0020305E" w:rsidRDefault="0020305E" w:rsidP="006B05D2">
      <w:pPr>
        <w:pStyle w:val="Quote"/>
      </w:pPr>
      <w:r>
        <w:t>Prophecy never</w:t>
      </w:r>
      <w:r w:rsidR="00F30C52">
        <w:t xml:space="preserve"> </w:t>
      </w:r>
      <w:r>
        <w:t>had</w:t>
      </w:r>
      <w:r w:rsidR="00F30C52">
        <w:t xml:space="preserve"> </w:t>
      </w:r>
      <w:r>
        <w:t>its origin</w:t>
      </w:r>
      <w:r w:rsidR="00F30C52">
        <w:t xml:space="preserve"> </w:t>
      </w:r>
      <w:r>
        <w:t>in the</w:t>
      </w:r>
      <w:r w:rsidR="00F30C52">
        <w:t xml:space="preserve"> </w:t>
      </w:r>
      <w:r>
        <w:t>will</w:t>
      </w:r>
      <w:r w:rsidR="00F30C52">
        <w:t xml:space="preserve"> </w:t>
      </w:r>
      <w:r>
        <w:t>of man,</w:t>
      </w:r>
      <w:r w:rsidR="00F30C52">
        <w:t xml:space="preserve"> </w:t>
      </w:r>
      <w:r>
        <w:t>but</w:t>
      </w:r>
      <w:r w:rsidR="00F30C52">
        <w:t xml:space="preserve"> </w:t>
      </w:r>
      <w:r>
        <w:t>men spoke from God as they were carried along by the Holy Spirit.</w:t>
      </w:r>
      <w:r w:rsidR="006B05D2">
        <w:tab/>
      </w:r>
      <w:r>
        <w:t>(2 Peter 1:21)</w:t>
      </w:r>
    </w:p>
    <w:p w:rsidR="0020305E" w:rsidRDefault="0020305E" w:rsidP="006B05D2">
      <w:pPr>
        <w:pStyle w:val="Heading1"/>
      </w:pPr>
      <w:r>
        <w:t>Bible</w:t>
      </w:r>
      <w:r w:rsidR="00F30C52">
        <w:t xml:space="preserve"> </w:t>
      </w:r>
      <w:r>
        <w:t>prophets</w:t>
      </w:r>
    </w:p>
    <w:p w:rsidR="0020305E" w:rsidRDefault="0020305E" w:rsidP="0020305E">
      <w:r>
        <w:t>A</w:t>
      </w:r>
      <w:r w:rsidR="00F30C52">
        <w:t xml:space="preserve"> </w:t>
      </w:r>
      <w:r>
        <w:t>Bible</w:t>
      </w:r>
      <w:r w:rsidR="00F30C52">
        <w:t xml:space="preserve"> </w:t>
      </w:r>
      <w:r>
        <w:t>prophet did</w:t>
      </w:r>
      <w:r w:rsidR="00F30C52">
        <w:t xml:space="preserve"> </w:t>
      </w:r>
      <w:r>
        <w:t>not</w:t>
      </w:r>
      <w:r w:rsidR="00F30C52">
        <w:t xml:space="preserve"> </w:t>
      </w:r>
      <w:r>
        <w:t>just</w:t>
      </w:r>
      <w:r w:rsidR="00F30C52">
        <w:t xml:space="preserve"> </w:t>
      </w:r>
      <w:r>
        <w:t>foretell</w:t>
      </w:r>
      <w:r w:rsidR="00F30C52">
        <w:t xml:space="preserve"> </w:t>
      </w:r>
      <w:r>
        <w:t>the</w:t>
      </w:r>
      <w:r w:rsidR="00F30C52">
        <w:t xml:space="preserve"> </w:t>
      </w:r>
      <w:r>
        <w:t>future, but</w:t>
      </w:r>
      <w:r w:rsidR="00F30C52">
        <w:t xml:space="preserve"> </w:t>
      </w:r>
      <w:r>
        <w:t>was</w:t>
      </w:r>
      <w:r w:rsidR="00F30C52">
        <w:t xml:space="preserve"> </w:t>
      </w:r>
      <w:r>
        <w:t>God’s messenger in commanding, encouraging and</w:t>
      </w:r>
      <w:r w:rsidR="00F30C52">
        <w:t xml:space="preserve"> </w:t>
      </w:r>
      <w:r>
        <w:t>warning his people. Sometimes this involved relaying God’s plans and intentions for the future, but sometimes a prophet’s message did not involve any prediction.</w:t>
      </w:r>
      <w:r w:rsidR="002D71E5">
        <w:t xml:space="preserve"> </w:t>
      </w:r>
      <w:r>
        <w:t>However, in this session,</w:t>
      </w:r>
      <w:r w:rsidR="00F30C52">
        <w:t xml:space="preserve"> </w:t>
      </w:r>
      <w:r>
        <w:t>we will look only</w:t>
      </w:r>
      <w:r w:rsidR="00F30C52">
        <w:t xml:space="preserve"> </w:t>
      </w:r>
      <w:r>
        <w:t>at prophecies which</w:t>
      </w:r>
      <w:r w:rsidR="00F30C52">
        <w:t xml:space="preserve"> </w:t>
      </w:r>
      <w:r>
        <w:t>predicted events</w:t>
      </w:r>
      <w:r w:rsidR="00F30C52">
        <w:t xml:space="preserve"> </w:t>
      </w:r>
      <w:r>
        <w:t>in the future.</w:t>
      </w:r>
    </w:p>
    <w:p w:rsidR="0020305E" w:rsidRDefault="0020305E" w:rsidP="0020305E">
      <w:r>
        <w:t>It is important to see prophecy from</w:t>
      </w:r>
      <w:r w:rsidR="00F30C52">
        <w:t xml:space="preserve"> </w:t>
      </w:r>
      <w:r>
        <w:t>God’s perspective. The Bible portrays him</w:t>
      </w:r>
      <w:r w:rsidR="00F30C52">
        <w:t xml:space="preserve"> </w:t>
      </w:r>
      <w:r>
        <w:t>as the</w:t>
      </w:r>
      <w:r w:rsidR="00F30C52">
        <w:t xml:space="preserve"> </w:t>
      </w:r>
      <w:r>
        <w:t>controller of future events.</w:t>
      </w:r>
      <w:r w:rsidR="002D71E5">
        <w:t xml:space="preserve"> </w:t>
      </w:r>
      <w:r>
        <w:t>He knows</w:t>
      </w:r>
      <w:r w:rsidR="00F30C52">
        <w:t xml:space="preserve"> </w:t>
      </w:r>
      <w:r>
        <w:t>the</w:t>
      </w:r>
      <w:r w:rsidR="00F30C52">
        <w:t xml:space="preserve"> </w:t>
      </w:r>
      <w:r>
        <w:t>future because</w:t>
      </w:r>
      <w:r w:rsidR="00F30C52">
        <w:t xml:space="preserve"> </w:t>
      </w:r>
      <w:r>
        <w:t>he will make it happen. In this way, Bible prophecy is history in advance.</w:t>
      </w:r>
    </w:p>
    <w:p w:rsidR="004C6425" w:rsidRDefault="0020305E" w:rsidP="004C6425">
      <w:r>
        <w:t>There</w:t>
      </w:r>
      <w:r w:rsidR="00F30C52">
        <w:t xml:space="preserve"> </w:t>
      </w:r>
      <w:r>
        <w:t>are different types</w:t>
      </w:r>
      <w:r w:rsidR="00F30C52">
        <w:t xml:space="preserve"> </w:t>
      </w:r>
      <w:r>
        <w:t>of prophecy. Some are “short-term” and fulfilled</w:t>
      </w:r>
      <w:r w:rsidR="00F30C52">
        <w:t xml:space="preserve"> </w:t>
      </w:r>
      <w:r>
        <w:t>in the lifetime</w:t>
      </w:r>
      <w:r w:rsidR="00F30C52">
        <w:t xml:space="preserve"> </w:t>
      </w:r>
      <w:r>
        <w:t>of the prophet. Many</w:t>
      </w:r>
      <w:r w:rsidR="00F30C52">
        <w:t xml:space="preserve"> </w:t>
      </w:r>
      <w:r>
        <w:t>are “long-term” and extend</w:t>
      </w:r>
      <w:r w:rsidR="00F30C52">
        <w:t xml:space="preserve"> </w:t>
      </w:r>
      <w:r>
        <w:t>beyond the prophet’s lifetim</w:t>
      </w:r>
      <w:r w:rsidR="004C6425">
        <w:t>e.</w:t>
      </w:r>
      <w:r w:rsidR="00F30C52">
        <w:t xml:space="preserve"> </w:t>
      </w:r>
      <w:r w:rsidR="004C6425">
        <w:t>A prophet often used</w:t>
      </w:r>
      <w:r w:rsidR="00F30C52">
        <w:t xml:space="preserve"> </w:t>
      </w:r>
      <w:r w:rsidR="004C6425">
        <w:t>a combination of both, the short-term fulfilment providing evidence of the truth of the long-term prophecy. Many prophecies have a dual</w:t>
      </w:r>
      <w:r w:rsidR="00F30C52">
        <w:t xml:space="preserve"> </w:t>
      </w:r>
      <w:r w:rsidR="004C6425">
        <w:t>fulfilment,</w:t>
      </w:r>
      <w:r w:rsidR="00F30C52">
        <w:t xml:space="preserve"> </w:t>
      </w:r>
      <w:r w:rsidR="004C6425">
        <w:t>a partial short-term fulfilment and</w:t>
      </w:r>
      <w:r w:rsidR="00F30C52">
        <w:t xml:space="preserve"> </w:t>
      </w:r>
      <w:r w:rsidR="004C6425">
        <w:t>a more</w:t>
      </w:r>
      <w:r w:rsidR="00F30C52">
        <w:t xml:space="preserve"> </w:t>
      </w:r>
      <w:r w:rsidR="004C6425">
        <w:t xml:space="preserve">complete </w:t>
      </w:r>
      <w:r w:rsidR="004A6DBF">
        <w:t>long-term</w:t>
      </w:r>
      <w:r w:rsidR="004C6425">
        <w:t xml:space="preserve"> fulfilment.</w:t>
      </w:r>
    </w:p>
    <w:p w:rsidR="004C6425" w:rsidRDefault="004C6425" w:rsidP="004C6425">
      <w:r>
        <w:t>Two tests were applied to see if a prophet was genuinely from God. The first test concerned the teaching of the prophet:</w:t>
      </w:r>
    </w:p>
    <w:p w:rsidR="004C6425" w:rsidRDefault="004C6425" w:rsidP="004C6425">
      <w:pPr>
        <w:pStyle w:val="Quote"/>
      </w:pPr>
      <w:r>
        <w:t>If a prophet, or one who foretells</w:t>
      </w:r>
      <w:r w:rsidR="00F30C52">
        <w:t xml:space="preserve"> </w:t>
      </w:r>
      <w:r>
        <w:t>by dreams, appears among you and announces to you a miraculous sign or wonder, and if the</w:t>
      </w:r>
      <w:r w:rsidR="00F30C52">
        <w:t xml:space="preserve"> </w:t>
      </w:r>
      <w:r>
        <w:t>sign</w:t>
      </w:r>
      <w:r w:rsidR="00F30C52">
        <w:t xml:space="preserve"> </w:t>
      </w:r>
      <w:r>
        <w:t>or</w:t>
      </w:r>
      <w:r w:rsidR="00F30C52">
        <w:t xml:space="preserve"> </w:t>
      </w:r>
      <w:r>
        <w:t>wonder of which</w:t>
      </w:r>
      <w:r w:rsidR="00F30C52">
        <w:t xml:space="preserve"> </w:t>
      </w:r>
      <w:r>
        <w:t>he</w:t>
      </w:r>
      <w:r w:rsidR="00F30C52">
        <w:t xml:space="preserve"> </w:t>
      </w:r>
      <w:r>
        <w:t>has</w:t>
      </w:r>
      <w:r w:rsidR="00F30C52">
        <w:t xml:space="preserve"> </w:t>
      </w:r>
      <w:r>
        <w:t>spoken takes</w:t>
      </w:r>
      <w:r w:rsidR="00F30C52">
        <w:t xml:space="preserve"> </w:t>
      </w:r>
      <w:r>
        <w:t>place, and</w:t>
      </w:r>
      <w:r w:rsidR="00F30C52">
        <w:t xml:space="preserve"> </w:t>
      </w:r>
      <w:r>
        <w:t>he says, “Let us follow</w:t>
      </w:r>
      <w:r w:rsidR="00F30C52">
        <w:t xml:space="preserve"> </w:t>
      </w:r>
      <w:r>
        <w:t>other</w:t>
      </w:r>
      <w:r w:rsidR="00F30C52">
        <w:t xml:space="preserve"> </w:t>
      </w:r>
      <w:r>
        <w:t>gods”</w:t>
      </w:r>
      <w:r w:rsidR="00F30C52">
        <w:t xml:space="preserve"> </w:t>
      </w:r>
      <w:r>
        <w:t>(gods</w:t>
      </w:r>
      <w:r w:rsidR="00F30C52">
        <w:t xml:space="preserve"> </w:t>
      </w:r>
      <w:r>
        <w:t>you</w:t>
      </w:r>
      <w:r w:rsidR="00F30C52">
        <w:t xml:space="preserve"> </w:t>
      </w:r>
      <w:r>
        <w:t>have</w:t>
      </w:r>
      <w:r w:rsidR="00F30C52">
        <w:t xml:space="preserve"> </w:t>
      </w:r>
      <w:r>
        <w:t>not known) “and</w:t>
      </w:r>
      <w:r w:rsidR="00F30C52">
        <w:t xml:space="preserve"> </w:t>
      </w:r>
      <w:r>
        <w:t>let us worship them”,</w:t>
      </w:r>
      <w:r w:rsidR="00F30C52">
        <w:t xml:space="preserve"> </w:t>
      </w:r>
      <w:r>
        <w:t>you must not listen to the words of that prophet or dreamer. The LORD your God is testing you to find out whether you love him with</w:t>
      </w:r>
      <w:r w:rsidR="00F30C52">
        <w:t xml:space="preserve"> </w:t>
      </w:r>
      <w:r>
        <w:t>all your</w:t>
      </w:r>
      <w:r w:rsidR="00F30C52">
        <w:t xml:space="preserve"> </w:t>
      </w:r>
      <w:r>
        <w:t>heart and with all your</w:t>
      </w:r>
      <w:r w:rsidR="00F30C52">
        <w:t xml:space="preserve"> </w:t>
      </w:r>
      <w:r>
        <w:t xml:space="preserve">soul. </w:t>
      </w:r>
      <w:r>
        <w:tab/>
        <w:t>(Deuteronomy 13:1–3)</w:t>
      </w:r>
    </w:p>
    <w:p w:rsidR="005C1BE0" w:rsidRDefault="005C1BE0">
      <w:pPr>
        <w:ind w:left="2160"/>
        <w:jc w:val="left"/>
      </w:pPr>
      <w:r>
        <w:br w:type="page"/>
      </w:r>
    </w:p>
    <w:p w:rsidR="004C6425" w:rsidRDefault="004C6425" w:rsidP="005C1BE0">
      <w:pPr>
        <w:jc w:val="left"/>
      </w:pPr>
      <w:r>
        <w:lastRenderedPageBreak/>
        <w:t>Isaiah also stated</w:t>
      </w:r>
    </w:p>
    <w:p w:rsidR="004C6425" w:rsidRDefault="004C6425" w:rsidP="004C6425">
      <w:pPr>
        <w:pStyle w:val="Quote"/>
      </w:pPr>
      <w:r>
        <w:t>When</w:t>
      </w:r>
      <w:r w:rsidR="00F30C52">
        <w:t xml:space="preserve"> </w:t>
      </w:r>
      <w:r>
        <w:t>men</w:t>
      </w:r>
      <w:r w:rsidR="00F30C52">
        <w:t xml:space="preserve"> </w:t>
      </w:r>
      <w:r>
        <w:t>tell you</w:t>
      </w:r>
      <w:r w:rsidR="00F30C52">
        <w:t xml:space="preserve"> </w:t>
      </w:r>
      <w:r>
        <w:t>to consult mediums and</w:t>
      </w:r>
      <w:r w:rsidR="00F30C52">
        <w:t xml:space="preserve"> </w:t>
      </w:r>
      <w:r>
        <w:t>spiritists . . . To the law and</w:t>
      </w:r>
      <w:r w:rsidR="00F30C52">
        <w:t xml:space="preserve"> </w:t>
      </w:r>
      <w:r>
        <w:t>to the testimony! If they do not speak</w:t>
      </w:r>
      <w:r w:rsidR="00F30C52">
        <w:t xml:space="preserve"> </w:t>
      </w:r>
      <w:r>
        <w:t xml:space="preserve">according to this [God’s] word, they have no light. </w:t>
      </w:r>
      <w:r>
        <w:tab/>
        <w:t>(Isaiah 8:19–20)</w:t>
      </w:r>
    </w:p>
    <w:p w:rsidR="004C6425" w:rsidRDefault="004C6425" w:rsidP="004C6425">
      <w:r>
        <w:t>The second</w:t>
      </w:r>
      <w:r w:rsidR="00F30C52">
        <w:t xml:space="preserve"> </w:t>
      </w:r>
      <w:r>
        <w:t>test was whether the prophet had</w:t>
      </w:r>
      <w:r w:rsidR="00F30C52">
        <w:t xml:space="preserve"> </w:t>
      </w:r>
      <w:r>
        <w:t>shown the ability</w:t>
      </w:r>
      <w:r w:rsidR="00F30C52">
        <w:t xml:space="preserve"> </w:t>
      </w:r>
      <w:r>
        <w:t>to predict the future before.</w:t>
      </w:r>
    </w:p>
    <w:p w:rsidR="004C6425" w:rsidRDefault="004C6425" w:rsidP="004C6425">
      <w:pPr>
        <w:pStyle w:val="Quote"/>
      </w:pPr>
      <w:r>
        <w:t>You may say to yourselves, “How can we know</w:t>
      </w:r>
      <w:r w:rsidR="00F30C52">
        <w:t xml:space="preserve"> </w:t>
      </w:r>
      <w:r>
        <w:t>when</w:t>
      </w:r>
      <w:r w:rsidR="00F30C52">
        <w:t xml:space="preserve"> </w:t>
      </w:r>
      <w:r>
        <w:t>a message has not been</w:t>
      </w:r>
      <w:r w:rsidR="00F30C52">
        <w:t xml:space="preserve"> </w:t>
      </w:r>
      <w:r>
        <w:t>spoken by the</w:t>
      </w:r>
      <w:r w:rsidR="00F30C52">
        <w:t xml:space="preserve"> </w:t>
      </w:r>
      <w:r>
        <w:t>LORD?”</w:t>
      </w:r>
      <w:r w:rsidR="00F30C52">
        <w:t xml:space="preserve"> </w:t>
      </w:r>
      <w:r>
        <w:t>If what</w:t>
      </w:r>
      <w:r w:rsidR="00F30C52">
        <w:t xml:space="preserve"> </w:t>
      </w:r>
      <w:r>
        <w:t>a prophet proclaims in the</w:t>
      </w:r>
      <w:r w:rsidR="00F30C52">
        <w:t xml:space="preserve"> </w:t>
      </w:r>
      <w:r>
        <w:t>name</w:t>
      </w:r>
      <w:r w:rsidR="00F30C52">
        <w:t xml:space="preserve"> </w:t>
      </w:r>
      <w:r>
        <w:t>of the</w:t>
      </w:r>
      <w:r w:rsidR="00F30C52">
        <w:t xml:space="preserve"> </w:t>
      </w:r>
      <w:r>
        <w:t>LORD</w:t>
      </w:r>
      <w:r w:rsidR="00F30C52">
        <w:t xml:space="preserve"> </w:t>
      </w:r>
      <w:r>
        <w:t>does</w:t>
      </w:r>
      <w:r w:rsidR="00F30C52">
        <w:t xml:space="preserve"> </w:t>
      </w:r>
      <w:r>
        <w:t>not</w:t>
      </w:r>
      <w:r w:rsidR="00F30C52">
        <w:t xml:space="preserve"> </w:t>
      </w:r>
      <w:r>
        <w:t>take</w:t>
      </w:r>
      <w:r w:rsidR="00F30C52">
        <w:t xml:space="preserve"> </w:t>
      </w:r>
      <w:r>
        <w:t>place</w:t>
      </w:r>
      <w:r w:rsidR="00F30C52">
        <w:t xml:space="preserve"> </w:t>
      </w:r>
      <w:r>
        <w:t>or come true,</w:t>
      </w:r>
      <w:r w:rsidR="00F30C52">
        <w:t xml:space="preserve"> </w:t>
      </w:r>
      <w:r>
        <w:t>that</w:t>
      </w:r>
      <w:r w:rsidR="00F30C52">
        <w:t xml:space="preserve"> </w:t>
      </w:r>
      <w:r>
        <w:t>is a message the LORD has not spoken. That prophet has spoken presumptuously. Do not be afraid of him.</w:t>
      </w:r>
      <w:r>
        <w:tab/>
        <w:t>(Deuteronomy 18:21–22)</w:t>
      </w:r>
    </w:p>
    <w:p w:rsidR="004C6425" w:rsidRDefault="004C6425" w:rsidP="004C6425">
      <w:pPr>
        <w:pStyle w:val="Quote"/>
      </w:pPr>
      <w:r>
        <w:t>The</w:t>
      </w:r>
      <w:r w:rsidR="00F30C52">
        <w:t xml:space="preserve"> </w:t>
      </w:r>
      <w:r>
        <w:t>prophet. . .</w:t>
      </w:r>
      <w:r w:rsidR="00F30C52">
        <w:t xml:space="preserve"> </w:t>
      </w:r>
      <w:r>
        <w:t>will</w:t>
      </w:r>
      <w:r w:rsidR="00F30C52">
        <w:t xml:space="preserve"> </w:t>
      </w:r>
      <w:r>
        <w:t>be recognized as one</w:t>
      </w:r>
      <w:r w:rsidR="00F30C52">
        <w:t xml:space="preserve"> </w:t>
      </w:r>
      <w:r>
        <w:t>truly</w:t>
      </w:r>
      <w:r w:rsidR="00F30C52">
        <w:t xml:space="preserve"> </w:t>
      </w:r>
      <w:r>
        <w:t>sent</w:t>
      </w:r>
      <w:r w:rsidR="00F30C52">
        <w:t xml:space="preserve"> </w:t>
      </w:r>
      <w:r>
        <w:t xml:space="preserve">by the LORD only if his prediction comes true. </w:t>
      </w:r>
      <w:r>
        <w:tab/>
        <w:t>(Jeremiah</w:t>
      </w:r>
      <w:r w:rsidR="00F30C52">
        <w:t xml:space="preserve"> </w:t>
      </w:r>
      <w:r>
        <w:t>28:9)</w:t>
      </w:r>
    </w:p>
    <w:p w:rsidR="0020305E" w:rsidRDefault="004C6425" w:rsidP="004C6425">
      <w:r>
        <w:t>So a true</w:t>
      </w:r>
      <w:r w:rsidR="00F30C52">
        <w:t xml:space="preserve"> </w:t>
      </w:r>
      <w:r>
        <w:t>prophet was</w:t>
      </w:r>
      <w:r w:rsidR="00F30C52">
        <w:t xml:space="preserve"> </w:t>
      </w:r>
      <w:r>
        <w:t>one who</w:t>
      </w:r>
      <w:r w:rsidR="00F30C52">
        <w:t xml:space="preserve"> </w:t>
      </w:r>
      <w:r>
        <w:t>taught things</w:t>
      </w:r>
      <w:r w:rsidR="00F30C52">
        <w:t xml:space="preserve"> </w:t>
      </w:r>
      <w:r>
        <w:t>consistent with</w:t>
      </w:r>
      <w:r w:rsidR="00F30C52">
        <w:t xml:space="preserve"> </w:t>
      </w:r>
      <w:r>
        <w:t>the rest of God’s revelation and who gave a short-term prophecy which came true.</w:t>
      </w:r>
    </w:p>
    <w:p w:rsidR="00CC3999" w:rsidRDefault="00CC3999" w:rsidP="00CC3999">
      <w:pPr>
        <w:pStyle w:val="Question"/>
      </w:pPr>
      <w:r w:rsidRPr="00CC3999">
        <w:rPr>
          <w:noProof/>
          <w:lang w:val="en-CA" w:eastAsia="en-CA" w:bidi="ar-SA"/>
        </w:rPr>
        <w:drawing>
          <wp:anchor distT="0" distB="0" distL="114300" distR="114300" simplePos="0" relativeHeight="251723776" behindDoc="0" locked="0" layoutInCell="1" allowOverlap="1">
            <wp:simplePos x="0" y="0"/>
            <wp:positionH relativeFrom="margin">
              <wp:posOffset>-455735</wp:posOffset>
            </wp:positionH>
            <wp:positionV relativeFrom="paragraph">
              <wp:posOffset>91440</wp:posOffset>
            </wp:positionV>
            <wp:extent cx="402981" cy="363415"/>
            <wp:effectExtent l="19050" t="0" r="0" b="0"/>
            <wp:wrapNone/>
            <wp:docPr id="39" name="Picture 3" descr="C:\Documents and Settings\Tim Young\Local Settings\Temporary Internet Files\Content.IE5\4MM3KKIG\MCj0404263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Tim Young\Local Settings\Temporary Internet Files\Content.IE5\4MM3KKIG\MCj04042630000[1].wmf"/>
                    <pic:cNvPicPr>
                      <a:picLocks noChangeAspect="1" noChangeArrowheads="1"/>
                    </pic:cNvPicPr>
                  </pic:nvPicPr>
                  <pic:blipFill>
                    <a:blip r:embed="rId11" cstate="print"/>
                    <a:srcRect/>
                    <a:stretch>
                      <a:fillRect/>
                    </a:stretch>
                  </pic:blipFill>
                  <pic:spPr bwMode="auto">
                    <a:xfrm>
                      <a:off x="0" y="0"/>
                      <a:ext cx="402981" cy="363415"/>
                    </a:xfrm>
                    <a:prstGeom prst="rect">
                      <a:avLst/>
                    </a:prstGeom>
                    <a:noFill/>
                    <a:ln w="9525">
                      <a:noFill/>
                      <a:miter lim="800000"/>
                      <a:headEnd/>
                      <a:tailEnd/>
                    </a:ln>
                  </pic:spPr>
                </pic:pic>
              </a:graphicData>
            </a:graphic>
          </wp:anchor>
        </w:drawing>
      </w:r>
      <w:r w:rsidRPr="00CC3999">
        <w:t>How do you apply these tests to modern prophets?</w:t>
      </w:r>
    </w:p>
    <w:p w:rsidR="00CC3999" w:rsidRDefault="00CC3999" w:rsidP="00CC3999">
      <w:pPr>
        <w:pStyle w:val="Question"/>
      </w:pPr>
    </w:p>
    <w:p w:rsidR="001E08AB" w:rsidRDefault="001E08AB" w:rsidP="00CC3999">
      <w:pPr>
        <w:pStyle w:val="Question"/>
      </w:pPr>
    </w:p>
    <w:p w:rsidR="000D4A3B" w:rsidRDefault="000D4A3B" w:rsidP="00CC3999">
      <w:pPr>
        <w:pStyle w:val="Question"/>
      </w:pPr>
    </w:p>
    <w:p w:rsidR="00CC3999" w:rsidRDefault="00CC3999" w:rsidP="00CC3999">
      <w:pPr>
        <w:pStyle w:val="Question"/>
      </w:pPr>
    </w:p>
    <w:p w:rsidR="00CC3999" w:rsidRDefault="000D4A3B" w:rsidP="000D4A3B">
      <w:r w:rsidRPr="000D4A3B">
        <w:t>The accurate fulfilment of Bible prophecies gives</w:t>
      </w:r>
      <w:r w:rsidR="00F30C52">
        <w:t xml:space="preserve"> </w:t>
      </w:r>
      <w:r w:rsidRPr="000D4A3B">
        <w:t>great</w:t>
      </w:r>
      <w:r w:rsidR="00F30C52">
        <w:t xml:space="preserve"> </w:t>
      </w:r>
      <w:r w:rsidRPr="000D4A3B">
        <w:t>credibility to the</w:t>
      </w:r>
      <w:r w:rsidR="00F30C52">
        <w:t xml:space="preserve"> </w:t>
      </w:r>
      <w:r w:rsidRPr="000D4A3B">
        <w:t>Bible’s claim</w:t>
      </w:r>
      <w:r w:rsidR="00F30C52">
        <w:t xml:space="preserve"> </w:t>
      </w:r>
      <w:r w:rsidRPr="000D4A3B">
        <w:t>of inspiration.</w:t>
      </w:r>
      <w:r w:rsidR="00F30C52">
        <w:t xml:space="preserve"> </w:t>
      </w:r>
      <w:r w:rsidRPr="000D4A3B">
        <w:t>It also</w:t>
      </w:r>
      <w:r w:rsidR="00F30C52">
        <w:t xml:space="preserve"> </w:t>
      </w:r>
      <w:r w:rsidRPr="000D4A3B">
        <w:t>gives</w:t>
      </w:r>
      <w:r w:rsidR="00F30C52">
        <w:t xml:space="preserve"> </w:t>
      </w:r>
      <w:r w:rsidRPr="000D4A3B">
        <w:t>us</w:t>
      </w:r>
      <w:r w:rsidR="00F30C52">
        <w:t xml:space="preserve"> </w:t>
      </w:r>
      <w:r w:rsidRPr="000D4A3B">
        <w:t>confidence in prophecies not yet fulfilled.</w:t>
      </w:r>
    </w:p>
    <w:p w:rsidR="00FB59C8" w:rsidRDefault="00FB59C8">
      <w:pPr>
        <w:ind w:left="2160"/>
        <w:jc w:val="left"/>
      </w:pPr>
      <w:r>
        <w:br w:type="page"/>
      </w:r>
    </w:p>
    <w:p w:rsidR="00FB59C8" w:rsidRDefault="00FB59C8" w:rsidP="000D4A3B">
      <w:r>
        <w:rPr>
          <w:noProof/>
          <w:lang w:val="en-CA" w:eastAsia="en-CA" w:bidi="ar-SA"/>
        </w:rPr>
        <w:lastRenderedPageBreak/>
        <w:drawing>
          <wp:inline distT="0" distB="0" distL="0" distR="0">
            <wp:extent cx="5645114" cy="7948246"/>
            <wp:effectExtent l="1905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47" cstate="print"/>
                    <a:srcRect/>
                    <a:stretch>
                      <a:fillRect/>
                    </a:stretch>
                  </pic:blipFill>
                  <pic:spPr bwMode="auto">
                    <a:xfrm>
                      <a:off x="0" y="0"/>
                      <a:ext cx="5647866" cy="7952121"/>
                    </a:xfrm>
                    <a:prstGeom prst="rect">
                      <a:avLst/>
                    </a:prstGeom>
                    <a:noFill/>
                    <a:ln w="9525">
                      <a:noFill/>
                      <a:miter lim="800000"/>
                      <a:headEnd/>
                      <a:tailEnd/>
                    </a:ln>
                  </pic:spPr>
                </pic:pic>
              </a:graphicData>
            </a:graphic>
          </wp:inline>
        </w:drawing>
      </w:r>
    </w:p>
    <w:p w:rsidR="00C64186" w:rsidRDefault="00C64186" w:rsidP="00C64186">
      <w:pPr>
        <w:pStyle w:val="Heading2"/>
      </w:pPr>
      <w:r>
        <w:lastRenderedPageBreak/>
        <w:t>Ezekiel’s</w:t>
      </w:r>
      <w:r w:rsidR="00F30C52">
        <w:t xml:space="preserve"> </w:t>
      </w:r>
      <w:r>
        <w:t>vision</w:t>
      </w:r>
      <w:r w:rsidR="00F30C52">
        <w:t xml:space="preserve"> </w:t>
      </w:r>
      <w:r>
        <w:t>of the</w:t>
      </w:r>
      <w:r w:rsidR="00F30C52">
        <w:t xml:space="preserve"> </w:t>
      </w:r>
      <w:r>
        <w:t>valley</w:t>
      </w:r>
      <w:r w:rsidR="00F30C52">
        <w:t xml:space="preserve"> </w:t>
      </w:r>
      <w:r>
        <w:t>of dry</w:t>
      </w:r>
      <w:r w:rsidR="00F30C52">
        <w:t xml:space="preserve"> </w:t>
      </w:r>
      <w:r>
        <w:t>bones</w:t>
      </w:r>
    </w:p>
    <w:p w:rsidR="00C64186" w:rsidRPr="00C64186" w:rsidRDefault="00C64186" w:rsidP="00C64186">
      <w:pPr>
        <w:rPr>
          <w:i/>
        </w:rPr>
      </w:pPr>
      <w:r w:rsidRPr="00C64186">
        <w:rPr>
          <w:i/>
        </w:rPr>
        <w:t>Reference: Ezekiel 37:1–14</w:t>
      </w:r>
    </w:p>
    <w:p w:rsidR="00C64186" w:rsidRDefault="00C64186" w:rsidP="00C64186">
      <w:r>
        <w:t>Ezekiel prophesied in about</w:t>
      </w:r>
      <w:r w:rsidR="00F30C52">
        <w:t xml:space="preserve"> </w:t>
      </w:r>
      <w:r>
        <w:t>590 BC when</w:t>
      </w:r>
      <w:r w:rsidR="00F30C52">
        <w:t xml:space="preserve"> </w:t>
      </w:r>
      <w:r>
        <w:t>the nation</w:t>
      </w:r>
      <w:r w:rsidR="00F30C52">
        <w:t xml:space="preserve"> </w:t>
      </w:r>
      <w:r>
        <w:t>of Israel was in captivity in Babylon.</w:t>
      </w:r>
      <w:r w:rsidR="00F30C52">
        <w:t xml:space="preserve"> </w:t>
      </w:r>
      <w:r>
        <w:t>He gave</w:t>
      </w:r>
      <w:r w:rsidR="00F30C52">
        <w:t xml:space="preserve"> </w:t>
      </w:r>
      <w:r>
        <w:t>many</w:t>
      </w:r>
      <w:r w:rsidR="00F30C52">
        <w:t xml:space="preserve"> </w:t>
      </w:r>
      <w:r>
        <w:t>fascinating prophecies, including this vision of a valley of dry bones.</w:t>
      </w:r>
      <w:r w:rsidR="00F30C52">
        <w:t xml:space="preserve"> </w:t>
      </w:r>
      <w:r>
        <w:t>The well-known Negro spiritual song “Dem dry bones”</w:t>
      </w:r>
      <w:r w:rsidR="00F30C52">
        <w:t xml:space="preserve"> </w:t>
      </w:r>
      <w:r>
        <w:t>refers to this prophecy. It is a very clear prophecy with each element of the prophecy being clearly explained.</w:t>
      </w:r>
    </w:p>
    <w:p w:rsidR="00C64186" w:rsidRDefault="00C64186" w:rsidP="00C64186">
      <w:r>
        <w:t>Ezekiel’s vision was of a collection of dry bones lying at the bottom of a valley.</w:t>
      </w:r>
      <w:r w:rsidR="002D71E5">
        <w:t xml:space="preserve"> </w:t>
      </w:r>
      <w:r>
        <w:t>The bones</w:t>
      </w:r>
      <w:r w:rsidR="00F30C52">
        <w:t xml:space="preserve"> </w:t>
      </w:r>
      <w:r>
        <w:t>come together and</w:t>
      </w:r>
      <w:r w:rsidR="00F30C52">
        <w:t xml:space="preserve"> </w:t>
      </w:r>
      <w:r>
        <w:t>were</w:t>
      </w:r>
      <w:r w:rsidR="00F30C52">
        <w:t xml:space="preserve"> </w:t>
      </w:r>
      <w:r>
        <w:t>covered with</w:t>
      </w:r>
      <w:r w:rsidR="00F30C52">
        <w:t xml:space="preserve"> </w:t>
      </w:r>
      <w:r>
        <w:t>tendons,</w:t>
      </w:r>
      <w:r w:rsidR="00F30C52">
        <w:t xml:space="preserve"> </w:t>
      </w:r>
      <w:r>
        <w:t>flesh and</w:t>
      </w:r>
      <w:r w:rsidR="00F30C52">
        <w:t xml:space="preserve"> </w:t>
      </w:r>
      <w:r>
        <w:t>skin, but</w:t>
      </w:r>
      <w:r w:rsidR="00F30C52">
        <w:t xml:space="preserve"> </w:t>
      </w:r>
      <w:r>
        <w:t>the bodies</w:t>
      </w:r>
      <w:r w:rsidR="00F30C52">
        <w:t xml:space="preserve"> </w:t>
      </w:r>
      <w:r>
        <w:t>which</w:t>
      </w:r>
      <w:r w:rsidR="00F30C52">
        <w:t xml:space="preserve"> </w:t>
      </w:r>
      <w:r>
        <w:t>were</w:t>
      </w:r>
      <w:r w:rsidR="00F30C52">
        <w:t xml:space="preserve"> </w:t>
      </w:r>
      <w:r>
        <w:t>formed remained dead.</w:t>
      </w:r>
      <w:r w:rsidR="00F30C52">
        <w:t xml:space="preserve"> </w:t>
      </w:r>
      <w:r>
        <w:t>Then breath</w:t>
      </w:r>
      <w:r w:rsidR="00F30C52">
        <w:t xml:space="preserve"> </w:t>
      </w:r>
      <w:r>
        <w:t>entered the bodies and they became a vast living army.</w:t>
      </w:r>
    </w:p>
    <w:p w:rsidR="00C64186" w:rsidRDefault="00C64186" w:rsidP="00C64186">
      <w:r>
        <w:t>In verses 11–14, the prophecy is explained. It depicts Israel’s revival in two stages.</w:t>
      </w:r>
    </w:p>
    <w:p w:rsidR="00C64186" w:rsidRDefault="00C64186" w:rsidP="00C64186">
      <w:r>
        <w:rPr>
          <w:noProof/>
          <w:lang w:val="en-CA" w:eastAsia="en-CA" w:bidi="ar-SA"/>
        </w:rPr>
        <w:drawing>
          <wp:inline distT="0" distB="0" distL="0" distR="0">
            <wp:extent cx="4572000" cy="2628900"/>
            <wp:effectExtent l="19050" t="0" r="0" b="0"/>
            <wp:docPr id="40" name="Picture 39" descr="bon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es.jpg"/>
                    <pic:cNvPicPr/>
                  </pic:nvPicPr>
                  <pic:blipFill>
                    <a:blip r:embed="rId48" cstate="print"/>
                    <a:stretch>
                      <a:fillRect/>
                    </a:stretch>
                  </pic:blipFill>
                  <pic:spPr>
                    <a:xfrm>
                      <a:off x="0" y="0"/>
                      <a:ext cx="4572000" cy="2628900"/>
                    </a:xfrm>
                    <a:prstGeom prst="rect">
                      <a:avLst/>
                    </a:prstGeom>
                  </pic:spPr>
                </pic:pic>
              </a:graphicData>
            </a:graphic>
          </wp:inline>
        </w:drawing>
      </w:r>
    </w:p>
    <w:tbl>
      <w:tblPr>
        <w:tblStyle w:val="TableGrid"/>
        <w:tblW w:w="0" w:type="auto"/>
        <w:tblInd w:w="108" w:type="dxa"/>
        <w:tblLook w:val="04A0"/>
      </w:tblPr>
      <w:tblGrid>
        <w:gridCol w:w="2241"/>
        <w:gridCol w:w="4959"/>
      </w:tblGrid>
      <w:tr w:rsidR="00C03907" w:rsidTr="00C03907">
        <w:trPr>
          <w:trHeight w:val="576"/>
        </w:trPr>
        <w:tc>
          <w:tcPr>
            <w:tcW w:w="2241" w:type="dxa"/>
            <w:vAlign w:val="center"/>
          </w:tcPr>
          <w:p w:rsidR="00C03907" w:rsidRPr="00C03907" w:rsidRDefault="00C03907" w:rsidP="00C03907">
            <w:pPr>
              <w:jc w:val="left"/>
              <w:rPr>
                <w:b/>
              </w:rPr>
            </w:pPr>
            <w:r w:rsidRPr="00C03907">
              <w:rPr>
                <w:b/>
              </w:rPr>
              <w:t>Vision</w:t>
            </w:r>
          </w:p>
        </w:tc>
        <w:tc>
          <w:tcPr>
            <w:tcW w:w="4959" w:type="dxa"/>
            <w:vAlign w:val="center"/>
          </w:tcPr>
          <w:p w:rsidR="00C03907" w:rsidRPr="00C03907" w:rsidRDefault="00C03907" w:rsidP="00C03907">
            <w:pPr>
              <w:jc w:val="left"/>
              <w:rPr>
                <w:b/>
              </w:rPr>
            </w:pPr>
            <w:r w:rsidRPr="00C03907">
              <w:rPr>
                <w:b/>
              </w:rPr>
              <w:t>Meaning</w:t>
            </w:r>
          </w:p>
        </w:tc>
      </w:tr>
      <w:tr w:rsidR="00C03907" w:rsidTr="00C03907">
        <w:trPr>
          <w:trHeight w:val="576"/>
        </w:trPr>
        <w:tc>
          <w:tcPr>
            <w:tcW w:w="2241" w:type="dxa"/>
            <w:vAlign w:val="center"/>
          </w:tcPr>
          <w:p w:rsidR="00C03907" w:rsidRDefault="00C03907" w:rsidP="00C03907">
            <w:pPr>
              <w:jc w:val="left"/>
            </w:pPr>
            <w:r>
              <w:t>bones</w:t>
            </w:r>
          </w:p>
        </w:tc>
        <w:tc>
          <w:tcPr>
            <w:tcW w:w="4959" w:type="dxa"/>
            <w:vAlign w:val="center"/>
          </w:tcPr>
          <w:p w:rsidR="00C03907" w:rsidRDefault="00C03907" w:rsidP="00C03907">
            <w:pPr>
              <w:jc w:val="left"/>
            </w:pPr>
          </w:p>
        </w:tc>
      </w:tr>
      <w:tr w:rsidR="00C03907" w:rsidTr="00C03907">
        <w:trPr>
          <w:trHeight w:val="576"/>
        </w:trPr>
        <w:tc>
          <w:tcPr>
            <w:tcW w:w="2241" w:type="dxa"/>
            <w:vAlign w:val="center"/>
          </w:tcPr>
          <w:p w:rsidR="00C03907" w:rsidRDefault="00C03907" w:rsidP="00C03907">
            <w:pPr>
              <w:jc w:val="left"/>
            </w:pPr>
            <w:r>
              <w:t>dried bones</w:t>
            </w:r>
          </w:p>
        </w:tc>
        <w:tc>
          <w:tcPr>
            <w:tcW w:w="4959" w:type="dxa"/>
            <w:vAlign w:val="center"/>
          </w:tcPr>
          <w:p w:rsidR="00C03907" w:rsidRDefault="00C03907" w:rsidP="00C03907">
            <w:pPr>
              <w:jc w:val="left"/>
            </w:pPr>
          </w:p>
        </w:tc>
      </w:tr>
      <w:tr w:rsidR="00C03907" w:rsidTr="00C03907">
        <w:trPr>
          <w:trHeight w:val="576"/>
        </w:trPr>
        <w:tc>
          <w:tcPr>
            <w:tcW w:w="2241" w:type="dxa"/>
            <w:vAlign w:val="center"/>
          </w:tcPr>
          <w:p w:rsidR="00C03907" w:rsidRDefault="00C03907" w:rsidP="00C03907">
            <w:pPr>
              <w:jc w:val="left"/>
            </w:pPr>
            <w:r>
              <w:t>bones come together</w:t>
            </w:r>
          </w:p>
        </w:tc>
        <w:tc>
          <w:tcPr>
            <w:tcW w:w="4959" w:type="dxa"/>
            <w:vAlign w:val="center"/>
          </w:tcPr>
          <w:p w:rsidR="00C03907" w:rsidRDefault="00C03907" w:rsidP="00C03907">
            <w:pPr>
              <w:jc w:val="left"/>
            </w:pPr>
          </w:p>
        </w:tc>
      </w:tr>
      <w:tr w:rsidR="00C03907" w:rsidTr="00C03907">
        <w:trPr>
          <w:trHeight w:val="576"/>
        </w:trPr>
        <w:tc>
          <w:tcPr>
            <w:tcW w:w="2241" w:type="dxa"/>
            <w:vAlign w:val="center"/>
          </w:tcPr>
          <w:p w:rsidR="00C03907" w:rsidRDefault="00C03907" w:rsidP="00C03907">
            <w:pPr>
              <w:jc w:val="left"/>
            </w:pPr>
            <w:r>
              <w:t>breath in bones</w:t>
            </w:r>
          </w:p>
        </w:tc>
        <w:tc>
          <w:tcPr>
            <w:tcW w:w="4959" w:type="dxa"/>
            <w:vAlign w:val="center"/>
          </w:tcPr>
          <w:p w:rsidR="00C03907" w:rsidRDefault="00C03907" w:rsidP="00C03907">
            <w:pPr>
              <w:jc w:val="left"/>
            </w:pPr>
          </w:p>
        </w:tc>
      </w:tr>
    </w:tbl>
    <w:p w:rsidR="00C03907" w:rsidRDefault="00C03907" w:rsidP="00C03907"/>
    <w:p w:rsidR="00C03907" w:rsidRDefault="00C03907" w:rsidP="00C03907">
      <w:r>
        <w:lastRenderedPageBreak/>
        <w:t>The</w:t>
      </w:r>
      <w:r w:rsidR="00F30C52">
        <w:t xml:space="preserve"> </w:t>
      </w:r>
      <w:r>
        <w:t>prophecy is unambiguous and</w:t>
      </w:r>
      <w:r w:rsidR="00F30C52">
        <w:t xml:space="preserve"> </w:t>
      </w:r>
      <w:r>
        <w:t>clearly</w:t>
      </w:r>
      <w:r w:rsidR="00F30C52">
        <w:t xml:space="preserve"> </w:t>
      </w:r>
      <w:r>
        <w:t>explained.</w:t>
      </w:r>
      <w:r w:rsidR="002D71E5">
        <w:t xml:space="preserve"> </w:t>
      </w:r>
      <w:r>
        <w:t>The</w:t>
      </w:r>
      <w:r w:rsidR="00F30C52">
        <w:t xml:space="preserve"> </w:t>
      </w:r>
      <w:r>
        <w:t>Jews were</w:t>
      </w:r>
      <w:r w:rsidR="00F30C52">
        <w:t xml:space="preserve"> </w:t>
      </w:r>
      <w:r>
        <w:t>to be gathered out of many</w:t>
      </w:r>
      <w:r w:rsidR="00F30C52">
        <w:t xml:space="preserve"> </w:t>
      </w:r>
      <w:r>
        <w:t>nations around the world.</w:t>
      </w:r>
      <w:r w:rsidR="00F30C52">
        <w:t xml:space="preserve"> </w:t>
      </w:r>
      <w:r>
        <w:t>They were to become one nation</w:t>
      </w:r>
      <w:r w:rsidR="00F30C52">
        <w:t xml:space="preserve"> </w:t>
      </w:r>
      <w:r>
        <w:t>in the land of their ancestors, the land of Israel. This is precisely what</w:t>
      </w:r>
      <w:r w:rsidR="00F30C52">
        <w:t xml:space="preserve"> </w:t>
      </w:r>
      <w:r>
        <w:t>has happened over the past century.</w:t>
      </w:r>
    </w:p>
    <w:p w:rsidR="00C03907" w:rsidRDefault="00C03907" w:rsidP="00C03907">
      <w:r>
        <w:t>No other</w:t>
      </w:r>
      <w:r w:rsidR="00F30C52">
        <w:t xml:space="preserve"> </w:t>
      </w:r>
      <w:r>
        <w:t>nation</w:t>
      </w:r>
      <w:r w:rsidR="00F30C52">
        <w:t xml:space="preserve"> </w:t>
      </w:r>
      <w:r>
        <w:t>has maintained a national identity after more than 1800 years</w:t>
      </w:r>
      <w:r w:rsidR="00F30C52">
        <w:t xml:space="preserve"> </w:t>
      </w:r>
      <w:r>
        <w:t>of exile.</w:t>
      </w:r>
      <w:r w:rsidR="00F30C52">
        <w:t xml:space="preserve"> </w:t>
      </w:r>
      <w:r>
        <w:t>But no other</w:t>
      </w:r>
      <w:r w:rsidR="00F30C52">
        <w:t xml:space="preserve"> </w:t>
      </w:r>
      <w:r>
        <w:t>nation</w:t>
      </w:r>
      <w:r w:rsidR="00F30C52">
        <w:t xml:space="preserve"> </w:t>
      </w:r>
      <w:r>
        <w:t>has had</w:t>
      </w:r>
      <w:r w:rsidR="00F30C52">
        <w:t xml:space="preserve"> </w:t>
      </w:r>
      <w:r>
        <w:t>these</w:t>
      </w:r>
      <w:r w:rsidR="00F30C52">
        <w:t xml:space="preserve"> </w:t>
      </w:r>
      <w:r>
        <w:t>prophecies made</w:t>
      </w:r>
      <w:r w:rsidR="00F30C52">
        <w:t xml:space="preserve"> </w:t>
      </w:r>
      <w:r>
        <w:t>concerning their history.</w:t>
      </w:r>
      <w:r w:rsidR="00F30C52">
        <w:t xml:space="preserve"> </w:t>
      </w:r>
      <w:r>
        <w:t>Other</w:t>
      </w:r>
      <w:r w:rsidR="00F30C52">
        <w:t xml:space="preserve"> </w:t>
      </w:r>
      <w:r>
        <w:t>nations which</w:t>
      </w:r>
      <w:r w:rsidR="00F30C52">
        <w:t xml:space="preserve"> </w:t>
      </w:r>
      <w:r>
        <w:t>have been dispossessed of their</w:t>
      </w:r>
      <w:r w:rsidR="00F30C52">
        <w:t xml:space="preserve"> </w:t>
      </w:r>
      <w:r>
        <w:t>land</w:t>
      </w:r>
      <w:r w:rsidR="00F30C52">
        <w:t xml:space="preserve"> </w:t>
      </w:r>
      <w:r>
        <w:t>have</w:t>
      </w:r>
      <w:r w:rsidR="00F30C52">
        <w:t xml:space="preserve"> </w:t>
      </w:r>
      <w:r>
        <w:t>lost their</w:t>
      </w:r>
      <w:r w:rsidR="00F30C52">
        <w:t xml:space="preserve"> </w:t>
      </w:r>
      <w:r>
        <w:t>identity within a few years. What has happened to Israel is extraordinary. The Jews are a standing miracle, a wonderful example of fulfilled prophecy. The fact that their</w:t>
      </w:r>
      <w:r w:rsidR="00F30C52">
        <w:t xml:space="preserve"> </w:t>
      </w:r>
      <w:r>
        <w:t>history was</w:t>
      </w:r>
      <w:r w:rsidR="00F30C52">
        <w:t xml:space="preserve"> </w:t>
      </w:r>
      <w:r>
        <w:t>predicted so accurately shows</w:t>
      </w:r>
      <w:r w:rsidR="00F30C52">
        <w:t xml:space="preserve"> </w:t>
      </w:r>
      <w:r>
        <w:t>the Bible is God’s book.</w:t>
      </w:r>
    </w:p>
    <w:p w:rsidR="00C03907" w:rsidRDefault="00C03907" w:rsidP="00C03907">
      <w:r>
        <w:t>We have only seen the first stage of Ezekiel’s prophecy fulfilled.</w:t>
      </w:r>
      <w:r w:rsidR="00F30C52">
        <w:t xml:space="preserve"> </w:t>
      </w:r>
      <w:r>
        <w:t>Israel has returned to their land as predicted, but they remain a secular nation</w:t>
      </w:r>
      <w:r w:rsidR="00F30C52">
        <w:t xml:space="preserve"> </w:t>
      </w:r>
      <w:r>
        <w:t>uncommitted to God.</w:t>
      </w:r>
      <w:r w:rsidR="00F30C52">
        <w:t xml:space="preserve"> </w:t>
      </w:r>
      <w:r>
        <w:t>God’s spirit</w:t>
      </w:r>
      <w:r w:rsidR="00F30C52">
        <w:t xml:space="preserve"> </w:t>
      </w:r>
      <w:r>
        <w:t>does not yet dwell</w:t>
      </w:r>
      <w:r w:rsidR="00F30C52">
        <w:t xml:space="preserve"> </w:t>
      </w:r>
      <w:r>
        <w:t>in them.</w:t>
      </w:r>
      <w:r w:rsidR="002D71E5">
        <w:t xml:space="preserve"> </w:t>
      </w:r>
      <w:r>
        <w:t>A recent</w:t>
      </w:r>
      <w:r w:rsidR="00F30C52">
        <w:t xml:space="preserve"> </w:t>
      </w:r>
      <w:r>
        <w:t>survey revealed that</w:t>
      </w:r>
      <w:r w:rsidR="00F30C52">
        <w:t xml:space="preserve"> </w:t>
      </w:r>
      <w:r>
        <w:t>most</w:t>
      </w:r>
      <w:r w:rsidR="00F30C52">
        <w:t xml:space="preserve"> </w:t>
      </w:r>
      <w:r>
        <w:t>Israelis</w:t>
      </w:r>
      <w:r w:rsidR="00F30C52">
        <w:t xml:space="preserve"> </w:t>
      </w:r>
      <w:r>
        <w:t>do not consider that God is responsible for their current position and survival in the land.</w:t>
      </w:r>
      <w:r w:rsidR="00F30C52">
        <w:t xml:space="preserve"> </w:t>
      </w:r>
      <w:r>
        <w:t>These prophecies indicate they</w:t>
      </w:r>
      <w:r w:rsidR="00F30C52">
        <w:t xml:space="preserve"> </w:t>
      </w:r>
      <w:r>
        <w:t>are yet to become</w:t>
      </w:r>
      <w:r w:rsidR="00F30C52">
        <w:t xml:space="preserve"> </w:t>
      </w:r>
      <w:r>
        <w:t>a religious nation</w:t>
      </w:r>
      <w:r w:rsidR="00F30C52">
        <w:t xml:space="preserve"> </w:t>
      </w:r>
      <w:r>
        <w:t>relying</w:t>
      </w:r>
      <w:r w:rsidR="00F30C52">
        <w:t xml:space="preserve"> </w:t>
      </w:r>
      <w:r>
        <w:t>on God and obeying</w:t>
      </w:r>
      <w:r w:rsidR="00F30C52">
        <w:t xml:space="preserve"> </w:t>
      </w:r>
      <w:r>
        <w:t>him.</w:t>
      </w:r>
    </w:p>
    <w:p w:rsidR="00C03907" w:rsidRDefault="00C03907" w:rsidP="00C03907">
      <w:r>
        <w:t>The last stage in the prophecy is described in verses 24–28. After the Jews turn</w:t>
      </w:r>
      <w:r w:rsidR="00F30C52">
        <w:t xml:space="preserve"> </w:t>
      </w:r>
      <w:r>
        <w:t>back to God, they will have a new king “David” who will rule</w:t>
      </w:r>
      <w:r w:rsidR="00F30C52">
        <w:t xml:space="preserve"> </w:t>
      </w:r>
      <w:r>
        <w:t>over</w:t>
      </w:r>
      <w:r w:rsidR="00F30C52">
        <w:t xml:space="preserve"> </w:t>
      </w:r>
      <w:r>
        <w:t>them</w:t>
      </w:r>
      <w:r w:rsidR="00F30C52">
        <w:t xml:space="preserve"> </w:t>
      </w:r>
      <w:r>
        <w:t>forever</w:t>
      </w:r>
      <w:r w:rsidR="00F30C52">
        <w:t xml:space="preserve"> </w:t>
      </w:r>
      <w:r>
        <w:t>in peace.</w:t>
      </w:r>
      <w:r w:rsidR="002D71E5">
        <w:t xml:space="preserve"> </w:t>
      </w:r>
      <w:r>
        <w:t>Luke</w:t>
      </w:r>
      <w:r w:rsidR="00F30C52">
        <w:t xml:space="preserve"> </w:t>
      </w:r>
      <w:r>
        <w:t>1:30–33 makes</w:t>
      </w:r>
      <w:r w:rsidR="00F30C52">
        <w:t xml:space="preserve"> </w:t>
      </w:r>
      <w:r>
        <w:t>it clear that this</w:t>
      </w:r>
      <w:r w:rsidR="00F30C52">
        <w:t xml:space="preserve"> </w:t>
      </w:r>
      <w:r>
        <w:t>king</w:t>
      </w:r>
      <w:r w:rsidR="00F30C52">
        <w:t xml:space="preserve"> </w:t>
      </w:r>
      <w:r>
        <w:t>will be Jesus, who</w:t>
      </w:r>
      <w:r w:rsidR="00F30C52">
        <w:t xml:space="preserve"> </w:t>
      </w:r>
      <w:r>
        <w:t>was</w:t>
      </w:r>
      <w:r w:rsidR="00F30C52">
        <w:t xml:space="preserve"> </w:t>
      </w:r>
      <w:r>
        <w:t>a descendant of the earlier</w:t>
      </w:r>
      <w:r w:rsidR="00F30C52">
        <w:t xml:space="preserve"> </w:t>
      </w:r>
      <w:r>
        <w:t>King David</w:t>
      </w:r>
      <w:r w:rsidR="00F30C52">
        <w:t xml:space="preserve"> </w:t>
      </w:r>
      <w:r>
        <w:t>of Israel. He is to sit on David’s throne in Jerusalem.</w:t>
      </w:r>
    </w:p>
    <w:p w:rsidR="00C03907" w:rsidRDefault="00C03907" w:rsidP="00C03907">
      <w:r>
        <w:t>We can be confident that</w:t>
      </w:r>
      <w:r w:rsidR="00F30C52">
        <w:t xml:space="preserve"> </w:t>
      </w:r>
      <w:r>
        <w:t>the Jews will turn</w:t>
      </w:r>
      <w:r w:rsidR="00F30C52">
        <w:t xml:space="preserve"> </w:t>
      </w:r>
      <w:r>
        <w:t>back to God</w:t>
      </w:r>
      <w:r w:rsidR="00F30C52">
        <w:t xml:space="preserve"> </w:t>
      </w:r>
      <w:r>
        <w:t>and</w:t>
      </w:r>
      <w:r w:rsidR="00F30C52">
        <w:t xml:space="preserve"> </w:t>
      </w:r>
      <w:r>
        <w:t>that Jesus will return to be king, because</w:t>
      </w:r>
      <w:r w:rsidR="00F30C52">
        <w:t xml:space="preserve"> </w:t>
      </w:r>
      <w:r>
        <w:t>the first part</w:t>
      </w:r>
      <w:r w:rsidR="00F30C52">
        <w:t xml:space="preserve"> </w:t>
      </w:r>
      <w:r>
        <w:t>of this vision has been fulfilled.</w:t>
      </w:r>
      <w:r w:rsidR="00F30C52">
        <w:t xml:space="preserve"> </w:t>
      </w:r>
      <w:r>
        <w:t>The Jews are back in the promised land</w:t>
      </w:r>
      <w:r w:rsidR="00F30C52">
        <w:t xml:space="preserve"> </w:t>
      </w:r>
      <w:r>
        <w:t>as predicted in the Bible.</w:t>
      </w:r>
    </w:p>
    <w:p w:rsidR="00C03907" w:rsidRDefault="00EF1F3E" w:rsidP="00C03907">
      <w:pPr>
        <w:pStyle w:val="Question"/>
      </w:pPr>
      <w:r w:rsidRPr="00EF1F3E">
        <w:rPr>
          <w:noProof/>
          <w:lang w:val="en-CA" w:eastAsia="en-CA" w:bidi="ar-SA"/>
        </w:rPr>
        <w:drawing>
          <wp:anchor distT="0" distB="0" distL="114300" distR="114300" simplePos="0" relativeHeight="251726848" behindDoc="0" locked="0" layoutInCell="1" allowOverlap="1">
            <wp:simplePos x="0" y="0"/>
            <wp:positionH relativeFrom="margin">
              <wp:posOffset>4655527</wp:posOffset>
            </wp:positionH>
            <wp:positionV relativeFrom="paragraph">
              <wp:posOffset>90756</wp:posOffset>
            </wp:positionV>
            <wp:extent cx="402981" cy="363415"/>
            <wp:effectExtent l="19050" t="0" r="0" b="0"/>
            <wp:wrapNone/>
            <wp:docPr id="41" name="Picture 3" descr="C:\Documents and Settings\Tim Young\Local Settings\Temporary Internet Files\Content.IE5\4MM3KKIG\MCj0404263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Tim Young\Local Settings\Temporary Internet Files\Content.IE5\4MM3KKIG\MCj04042630000[1].wmf"/>
                    <pic:cNvPicPr>
                      <a:picLocks noChangeAspect="1" noChangeArrowheads="1"/>
                    </pic:cNvPicPr>
                  </pic:nvPicPr>
                  <pic:blipFill>
                    <a:blip r:embed="rId11" cstate="print"/>
                    <a:srcRect/>
                    <a:stretch>
                      <a:fillRect/>
                    </a:stretch>
                  </pic:blipFill>
                  <pic:spPr bwMode="auto">
                    <a:xfrm>
                      <a:off x="0" y="0"/>
                      <a:ext cx="402981" cy="363415"/>
                    </a:xfrm>
                    <a:prstGeom prst="rect">
                      <a:avLst/>
                    </a:prstGeom>
                    <a:noFill/>
                    <a:ln w="9525">
                      <a:noFill/>
                      <a:miter lim="800000"/>
                      <a:headEnd/>
                      <a:tailEnd/>
                    </a:ln>
                  </pic:spPr>
                </pic:pic>
              </a:graphicData>
            </a:graphic>
          </wp:anchor>
        </w:drawing>
      </w:r>
      <w:r w:rsidR="00C03907" w:rsidRPr="00C03907">
        <w:t>How many common ideas can you find between Ezekiel 37:24–28 and Luke 1:30–33?</w:t>
      </w:r>
    </w:p>
    <w:p w:rsidR="00C03907" w:rsidRDefault="00C03907" w:rsidP="00C03907">
      <w:pPr>
        <w:pStyle w:val="Question"/>
      </w:pPr>
    </w:p>
    <w:p w:rsidR="00B34CF0" w:rsidRDefault="00B34CF0" w:rsidP="00C03907">
      <w:pPr>
        <w:pStyle w:val="Question"/>
      </w:pPr>
    </w:p>
    <w:p w:rsidR="00576004" w:rsidRDefault="00576004" w:rsidP="00C03907">
      <w:pPr>
        <w:pStyle w:val="Question"/>
      </w:pPr>
    </w:p>
    <w:p w:rsidR="00C03907" w:rsidRDefault="00C03907" w:rsidP="00C03907">
      <w:pPr>
        <w:pStyle w:val="Question"/>
      </w:pPr>
    </w:p>
    <w:p w:rsidR="00C03907" w:rsidRDefault="00C03907" w:rsidP="00C03907">
      <w:pPr>
        <w:pStyle w:val="Question"/>
      </w:pPr>
    </w:p>
    <w:p w:rsidR="00576004" w:rsidRDefault="00576004">
      <w:pPr>
        <w:ind w:left="2160"/>
        <w:jc w:val="left"/>
        <w:rPr>
          <w:rFonts w:asciiTheme="majorHAnsi" w:eastAsiaTheme="majorEastAsia" w:hAnsiTheme="majorHAnsi" w:cstheme="majorBidi"/>
          <w:smallCaps/>
          <w:color w:val="17365D" w:themeColor="text2" w:themeShade="BF"/>
          <w:spacing w:val="20"/>
          <w:sz w:val="28"/>
          <w:szCs w:val="28"/>
        </w:rPr>
      </w:pPr>
      <w:r>
        <w:br w:type="page"/>
      </w:r>
    </w:p>
    <w:p w:rsidR="00576004" w:rsidRDefault="00576004" w:rsidP="00576004">
      <w:pPr>
        <w:pStyle w:val="Heading2"/>
      </w:pPr>
      <w:r>
        <w:lastRenderedPageBreak/>
        <w:t>Prophecies about Israel</w:t>
      </w:r>
    </w:p>
    <w:p w:rsidR="00576004" w:rsidRDefault="00BC3CF5" w:rsidP="00576004">
      <w:r w:rsidRPr="00BC3CF5">
        <w:rPr>
          <w:noProof/>
        </w:rPr>
        <w:pict>
          <v:shape id="_x0000_s1199" type="#_x0000_t202" style="position:absolute;left:0;text-align:left;margin-left:193pt;margin-top:371.85pt;width:168.3pt;height:.05pt;z-index:251730944" stroked="f">
            <v:textbox style="mso-next-textbox:#_x0000_s1199;mso-fit-shape-to-text:t" inset="0,0,0,0">
              <w:txbxContent>
                <w:p w:rsidR="00511946" w:rsidRPr="00B4687E" w:rsidRDefault="00511946" w:rsidP="00B92FA1">
                  <w:pPr>
                    <w:pStyle w:val="Caption"/>
                    <w:rPr>
                      <w:noProof/>
                      <w:color w:val="5A5A5A" w:themeColor="text1" w:themeTint="A5"/>
                      <w:szCs w:val="20"/>
                    </w:rPr>
                  </w:pPr>
                  <w:r>
                    <w:t xml:space="preserve">Figure </w:t>
                  </w:r>
                  <w:fldSimple w:instr=" SEQ Figure \* ARABIC ">
                    <w:r w:rsidR="00E573B6">
                      <w:rPr>
                        <w:noProof/>
                      </w:rPr>
                      <w:t>4</w:t>
                    </w:r>
                  </w:fldSimple>
                  <w:r>
                    <w:t xml:space="preserve"> - Modern Israel</w:t>
                  </w:r>
                </w:p>
              </w:txbxContent>
            </v:textbox>
            <w10:wrap type="square"/>
          </v:shape>
        </w:pict>
      </w:r>
      <w:r w:rsidR="00B92FA1">
        <w:rPr>
          <w:noProof/>
          <w:lang w:val="en-CA" w:eastAsia="en-CA" w:bidi="ar-SA"/>
        </w:rPr>
        <w:drawing>
          <wp:anchor distT="0" distB="0" distL="114300" distR="114300" simplePos="0" relativeHeight="251728896" behindDoc="0" locked="0" layoutInCell="1" allowOverlap="1">
            <wp:simplePos x="0" y="0"/>
            <wp:positionH relativeFrom="column">
              <wp:posOffset>2451100</wp:posOffset>
            </wp:positionH>
            <wp:positionV relativeFrom="paragraph">
              <wp:posOffset>11430</wp:posOffset>
            </wp:positionV>
            <wp:extent cx="2137410" cy="4653915"/>
            <wp:effectExtent l="19050" t="0" r="0" b="0"/>
            <wp:wrapSquare wrapText="bothSides"/>
            <wp:docPr id="45" name="Picture 44" descr="Cia-is-ma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a-is-map.gif"/>
                    <pic:cNvPicPr/>
                  </pic:nvPicPr>
                  <pic:blipFill>
                    <a:blip r:embed="rId49" cstate="print"/>
                    <a:stretch>
                      <a:fillRect/>
                    </a:stretch>
                  </pic:blipFill>
                  <pic:spPr>
                    <a:xfrm>
                      <a:off x="0" y="0"/>
                      <a:ext cx="2137410" cy="4653915"/>
                    </a:xfrm>
                    <a:prstGeom prst="rect">
                      <a:avLst/>
                    </a:prstGeom>
                  </pic:spPr>
                </pic:pic>
              </a:graphicData>
            </a:graphic>
          </wp:anchor>
        </w:drawing>
      </w:r>
      <w:r w:rsidR="00576004">
        <w:t>Israel is the subject of more</w:t>
      </w:r>
      <w:r w:rsidR="00F30C52">
        <w:t xml:space="preserve"> </w:t>
      </w:r>
      <w:r w:rsidR="00576004">
        <w:t>prophecies than</w:t>
      </w:r>
      <w:r w:rsidR="00F30C52">
        <w:t xml:space="preserve"> </w:t>
      </w:r>
      <w:r w:rsidR="00576004">
        <w:t>any other</w:t>
      </w:r>
      <w:r w:rsidR="00F30C52">
        <w:t xml:space="preserve"> </w:t>
      </w:r>
      <w:r w:rsidR="00576004">
        <w:t>nation, simply because</w:t>
      </w:r>
      <w:r w:rsidR="00F30C52">
        <w:t xml:space="preserve"> </w:t>
      </w:r>
      <w:r w:rsidR="00576004">
        <w:t>the Jews are God’s special</w:t>
      </w:r>
      <w:r w:rsidR="00F30C52">
        <w:t xml:space="preserve"> </w:t>
      </w:r>
      <w:r w:rsidR="00576004">
        <w:t>people.</w:t>
      </w:r>
      <w:r w:rsidR="00F30C52">
        <w:t xml:space="preserve"> </w:t>
      </w:r>
      <w:r w:rsidR="00576004">
        <w:t>Their entire</w:t>
      </w:r>
      <w:r w:rsidR="00F30C52">
        <w:t xml:space="preserve"> </w:t>
      </w:r>
      <w:r w:rsidR="00576004">
        <w:t>history has been</w:t>
      </w:r>
      <w:r w:rsidR="00F30C52">
        <w:t xml:space="preserve"> </w:t>
      </w:r>
      <w:r w:rsidR="00576004">
        <w:t>foretold, including events</w:t>
      </w:r>
      <w:r w:rsidR="00F30C52">
        <w:t xml:space="preserve"> </w:t>
      </w:r>
      <w:r w:rsidR="00576004">
        <w:t>which</w:t>
      </w:r>
      <w:r w:rsidR="00F30C52">
        <w:t xml:space="preserve"> </w:t>
      </w:r>
      <w:r w:rsidR="00576004">
        <w:t>have</w:t>
      </w:r>
      <w:r w:rsidR="00F30C52">
        <w:t xml:space="preserve"> </w:t>
      </w:r>
      <w:r w:rsidR="00576004">
        <w:t>taken</w:t>
      </w:r>
      <w:r w:rsidR="00F30C52">
        <w:t xml:space="preserve"> </w:t>
      </w:r>
      <w:r w:rsidR="00576004">
        <w:t>place</w:t>
      </w:r>
      <w:r w:rsidR="00F30C52">
        <w:t xml:space="preserve"> </w:t>
      </w:r>
      <w:r w:rsidR="00576004">
        <w:t>in the 20th century. The existence of the people</w:t>
      </w:r>
      <w:r w:rsidR="00F30C52">
        <w:t xml:space="preserve"> </w:t>
      </w:r>
      <w:r w:rsidR="00576004">
        <w:t>of Israel, the Jews, and the existence</w:t>
      </w:r>
      <w:r w:rsidR="00F30C52">
        <w:t xml:space="preserve"> </w:t>
      </w:r>
      <w:r w:rsidR="00576004">
        <w:t>of the nation</w:t>
      </w:r>
      <w:r w:rsidR="00F30C52">
        <w:t xml:space="preserve"> </w:t>
      </w:r>
      <w:r w:rsidR="00576004">
        <w:t>in its biblical</w:t>
      </w:r>
      <w:r w:rsidR="00F30C52">
        <w:t xml:space="preserve"> </w:t>
      </w:r>
      <w:r w:rsidR="00576004">
        <w:t>land</w:t>
      </w:r>
      <w:r w:rsidR="00F30C52">
        <w:t xml:space="preserve"> </w:t>
      </w:r>
      <w:r w:rsidR="00576004">
        <w:t>is clear evidence for the reliability of the Bible.</w:t>
      </w:r>
    </w:p>
    <w:p w:rsidR="00576004" w:rsidRDefault="00576004" w:rsidP="00576004">
      <w:r>
        <w:t>In 1897 at the</w:t>
      </w:r>
      <w:r w:rsidR="00F30C52">
        <w:t xml:space="preserve"> </w:t>
      </w:r>
      <w:r>
        <w:t>first Zionist</w:t>
      </w:r>
      <w:r w:rsidR="00F30C52">
        <w:t xml:space="preserve"> </w:t>
      </w:r>
      <w:r>
        <w:t>Congress in Basle, Switzerland, a Jew named Theodore Herzl</w:t>
      </w:r>
      <w:r w:rsidR="00F30C52">
        <w:t xml:space="preserve"> </w:t>
      </w:r>
      <w:r>
        <w:t>proposed a Jewish</w:t>
      </w:r>
      <w:r w:rsidR="00F30C52">
        <w:t xml:space="preserve"> </w:t>
      </w:r>
      <w:r>
        <w:t>homeland in the</w:t>
      </w:r>
      <w:r w:rsidR="00F30C52">
        <w:t xml:space="preserve"> </w:t>
      </w:r>
      <w:r>
        <w:t>land known at that time as Palestine. It was under the control</w:t>
      </w:r>
      <w:r w:rsidR="00F30C52">
        <w:t xml:space="preserve"> </w:t>
      </w:r>
      <w:r>
        <w:t>of Turkey and</w:t>
      </w:r>
      <w:r w:rsidR="00F30C52">
        <w:t xml:space="preserve"> </w:t>
      </w:r>
      <w:r>
        <w:t>formed part</w:t>
      </w:r>
      <w:r w:rsidR="00F30C52">
        <w:t xml:space="preserve"> </w:t>
      </w:r>
      <w:r>
        <w:t>of the</w:t>
      </w:r>
      <w:r w:rsidR="00F30C52">
        <w:t xml:space="preserve"> </w:t>
      </w:r>
      <w:r>
        <w:t xml:space="preserve">Ottoman </w:t>
      </w:r>
      <w:r w:rsidR="004A6DBF">
        <w:t>Empire</w:t>
      </w:r>
      <w:r>
        <w:t>.</w:t>
      </w:r>
      <w:r w:rsidR="00F30C52">
        <w:t xml:space="preserve"> </w:t>
      </w:r>
      <w:r>
        <w:t>At that</w:t>
      </w:r>
      <w:r w:rsidR="00F30C52">
        <w:t xml:space="preserve"> </w:t>
      </w:r>
      <w:r>
        <w:t>time,</w:t>
      </w:r>
      <w:r w:rsidR="00F30C52">
        <w:t xml:space="preserve"> </w:t>
      </w:r>
      <w:r>
        <w:t>there</w:t>
      </w:r>
      <w:r w:rsidR="00F30C52">
        <w:t xml:space="preserve"> </w:t>
      </w:r>
      <w:r>
        <w:t>was only a handful of Jews living in Palestine.</w:t>
      </w:r>
    </w:p>
    <w:p w:rsidR="00576004" w:rsidRDefault="00576004" w:rsidP="00576004">
      <w:r>
        <w:t>Just 20 years</w:t>
      </w:r>
      <w:r w:rsidR="00F30C52">
        <w:t xml:space="preserve"> </w:t>
      </w:r>
      <w:r>
        <w:t>later,</w:t>
      </w:r>
      <w:r w:rsidR="00F30C52">
        <w:t xml:space="preserve"> </w:t>
      </w:r>
      <w:r>
        <w:t>at the</w:t>
      </w:r>
      <w:r w:rsidR="00F30C52">
        <w:t xml:space="preserve"> </w:t>
      </w:r>
      <w:r>
        <w:t>end</w:t>
      </w:r>
      <w:r w:rsidR="00F30C52">
        <w:t xml:space="preserve"> </w:t>
      </w:r>
      <w:r>
        <w:t>of World</w:t>
      </w:r>
      <w:r w:rsidR="00F30C52">
        <w:t xml:space="preserve"> </w:t>
      </w:r>
      <w:r>
        <w:t>War</w:t>
      </w:r>
      <w:r w:rsidR="00F30C52">
        <w:t xml:space="preserve"> </w:t>
      </w:r>
      <w:r>
        <w:t>1, the</w:t>
      </w:r>
      <w:r w:rsidR="00F30C52">
        <w:t xml:space="preserve"> </w:t>
      </w:r>
      <w:r>
        <w:t>British</w:t>
      </w:r>
      <w:r w:rsidR="00F30C52">
        <w:t xml:space="preserve"> </w:t>
      </w:r>
      <w:r>
        <w:t>evicted the Turks</w:t>
      </w:r>
      <w:r w:rsidR="00F30C52">
        <w:t xml:space="preserve"> </w:t>
      </w:r>
      <w:r>
        <w:t>from</w:t>
      </w:r>
      <w:r w:rsidR="00F30C52">
        <w:t xml:space="preserve"> </w:t>
      </w:r>
      <w:r>
        <w:t>Palestine and</w:t>
      </w:r>
      <w:r w:rsidR="00F30C52">
        <w:t xml:space="preserve"> </w:t>
      </w:r>
      <w:r>
        <w:t>liberated Jerusalem. For the next 20 years,</w:t>
      </w:r>
      <w:r w:rsidR="00F30C52">
        <w:t xml:space="preserve"> </w:t>
      </w:r>
      <w:r>
        <w:t>Britain</w:t>
      </w:r>
      <w:r w:rsidR="00F30C52">
        <w:t xml:space="preserve"> </w:t>
      </w:r>
      <w:r>
        <w:t>ruled</w:t>
      </w:r>
      <w:r w:rsidR="00F30C52">
        <w:t xml:space="preserve"> </w:t>
      </w:r>
      <w:r>
        <w:t>Palestine with</w:t>
      </w:r>
      <w:r w:rsidR="00F30C52">
        <w:t xml:space="preserve"> </w:t>
      </w:r>
      <w:r>
        <w:t>the</w:t>
      </w:r>
      <w:r w:rsidR="00F30C52">
        <w:t xml:space="preserve"> </w:t>
      </w:r>
      <w:r>
        <w:t>approval of the</w:t>
      </w:r>
      <w:r w:rsidR="00F30C52">
        <w:t xml:space="preserve"> </w:t>
      </w:r>
      <w:r>
        <w:t>League</w:t>
      </w:r>
      <w:r w:rsidR="00F30C52">
        <w:t xml:space="preserve"> </w:t>
      </w:r>
      <w:r>
        <w:t>of Nations (the</w:t>
      </w:r>
      <w:r w:rsidR="00F30C52">
        <w:t xml:space="preserve"> </w:t>
      </w:r>
      <w:r>
        <w:t>forerunner to the</w:t>
      </w:r>
      <w:r w:rsidR="00F30C52">
        <w:t xml:space="preserve"> </w:t>
      </w:r>
      <w:r>
        <w:t>United</w:t>
      </w:r>
      <w:r w:rsidR="00F30C52">
        <w:t xml:space="preserve"> </w:t>
      </w:r>
      <w:r>
        <w:t>Nations).</w:t>
      </w:r>
      <w:r w:rsidR="00F30C52">
        <w:t xml:space="preserve"> </w:t>
      </w:r>
      <w:r>
        <w:t>Slowly,</w:t>
      </w:r>
      <w:r w:rsidR="00F30C52">
        <w:t xml:space="preserve"> </w:t>
      </w:r>
      <w:r>
        <w:t>Jews began</w:t>
      </w:r>
      <w:r w:rsidR="00F30C52">
        <w:t xml:space="preserve"> </w:t>
      </w:r>
      <w:r>
        <w:t>to move</w:t>
      </w:r>
      <w:r w:rsidR="00F30C52">
        <w:t xml:space="preserve"> </w:t>
      </w:r>
      <w:r>
        <w:t>back to the</w:t>
      </w:r>
      <w:r w:rsidR="00F30C52">
        <w:t xml:space="preserve"> </w:t>
      </w:r>
      <w:r>
        <w:t>land</w:t>
      </w:r>
      <w:r w:rsidR="00F30C52">
        <w:t xml:space="preserve"> </w:t>
      </w:r>
      <w:r>
        <w:t>of their</w:t>
      </w:r>
      <w:r w:rsidR="00F30C52">
        <w:t xml:space="preserve"> </w:t>
      </w:r>
      <w:r>
        <w:t>ancestors.</w:t>
      </w:r>
      <w:r w:rsidR="00F30C52">
        <w:t xml:space="preserve"> </w:t>
      </w:r>
      <w:r>
        <w:t>The pace</w:t>
      </w:r>
      <w:r w:rsidR="00F30C52">
        <w:t xml:space="preserve"> </w:t>
      </w:r>
      <w:r>
        <w:t>of immigration increased rapidly after</w:t>
      </w:r>
      <w:r w:rsidR="00F30C52">
        <w:t xml:space="preserve"> </w:t>
      </w:r>
      <w:r>
        <w:t>World</w:t>
      </w:r>
      <w:r w:rsidR="00F30C52">
        <w:t xml:space="preserve"> </w:t>
      </w:r>
      <w:r>
        <w:t>War</w:t>
      </w:r>
      <w:r w:rsidR="00F30C52">
        <w:t xml:space="preserve"> </w:t>
      </w:r>
      <w:r>
        <w:t>2 and</w:t>
      </w:r>
      <w:r w:rsidR="00F30C52">
        <w:t xml:space="preserve"> </w:t>
      </w:r>
      <w:r>
        <w:t>the</w:t>
      </w:r>
      <w:r w:rsidR="00F30C52">
        <w:t xml:space="preserve"> </w:t>
      </w:r>
      <w:r>
        <w:t>atrocities of Nazi</w:t>
      </w:r>
      <w:r w:rsidR="00F30C52">
        <w:t xml:space="preserve"> </w:t>
      </w:r>
      <w:r>
        <w:t>Germany, and</w:t>
      </w:r>
      <w:r w:rsidR="00F30C52">
        <w:t xml:space="preserve"> </w:t>
      </w:r>
      <w:r>
        <w:t>many</w:t>
      </w:r>
      <w:r w:rsidR="00F30C52">
        <w:t xml:space="preserve"> </w:t>
      </w:r>
      <w:r>
        <w:t>surviving Jews returned to Palestine. The enormity of Jewish suffering in what</w:t>
      </w:r>
      <w:r w:rsidR="00F30C52">
        <w:t xml:space="preserve"> </w:t>
      </w:r>
      <w:r>
        <w:t>was to become</w:t>
      </w:r>
      <w:r w:rsidR="00F30C52">
        <w:t xml:space="preserve"> </w:t>
      </w:r>
      <w:r>
        <w:t>known as “the Holocaust”, and the concern</w:t>
      </w:r>
      <w:r w:rsidR="00F30C52">
        <w:t xml:space="preserve"> </w:t>
      </w:r>
      <w:r>
        <w:t>and guilt of many</w:t>
      </w:r>
      <w:r w:rsidR="00F30C52">
        <w:t xml:space="preserve"> </w:t>
      </w:r>
      <w:r>
        <w:t>nations, led to the establishment of the State of Israel, proclaimed on 15 May 1948. This new State of Israel was established nearly</w:t>
      </w:r>
      <w:r w:rsidR="00F30C52">
        <w:t xml:space="preserve"> </w:t>
      </w:r>
      <w:r>
        <w:t>1900 years after the Jews had been exiled by the Romans.</w:t>
      </w:r>
    </w:p>
    <w:p w:rsidR="00A2016C" w:rsidRDefault="00A2016C">
      <w:pPr>
        <w:ind w:left="2160"/>
        <w:jc w:val="left"/>
      </w:pPr>
      <w:r>
        <w:br w:type="page"/>
      </w:r>
    </w:p>
    <w:tbl>
      <w:tblPr>
        <w:tblStyle w:val="TableGrid"/>
        <w:tblW w:w="8640" w:type="dxa"/>
        <w:tblInd w:w="115" w:type="dxa"/>
        <w:tblLayout w:type="fixed"/>
        <w:tblCellMar>
          <w:top w:w="29" w:type="dxa"/>
          <w:left w:w="115" w:type="dxa"/>
          <w:bottom w:w="29" w:type="dxa"/>
          <w:right w:w="115" w:type="dxa"/>
        </w:tblCellMar>
        <w:tblLook w:val="04A0"/>
      </w:tblPr>
      <w:tblGrid>
        <w:gridCol w:w="8640"/>
      </w:tblGrid>
      <w:tr w:rsidR="00576004" w:rsidTr="003A19A6">
        <w:trPr>
          <w:trHeight w:val="357"/>
        </w:trPr>
        <w:tc>
          <w:tcPr>
            <w:tcW w:w="8640" w:type="dxa"/>
            <w:vAlign w:val="center"/>
          </w:tcPr>
          <w:p w:rsidR="00576004" w:rsidRPr="007B6473" w:rsidRDefault="00576004" w:rsidP="007B6473">
            <w:pPr>
              <w:jc w:val="left"/>
              <w:rPr>
                <w:rStyle w:val="Strong"/>
              </w:rPr>
            </w:pPr>
            <w:r w:rsidRPr="007B6473">
              <w:rPr>
                <w:rStyle w:val="Strong"/>
              </w:rPr>
              <w:lastRenderedPageBreak/>
              <w:t>Some</w:t>
            </w:r>
            <w:r w:rsidR="00F30C52">
              <w:rPr>
                <w:rStyle w:val="Strong"/>
              </w:rPr>
              <w:t xml:space="preserve"> </w:t>
            </w:r>
            <w:r w:rsidRPr="007B6473">
              <w:rPr>
                <w:rStyle w:val="Strong"/>
              </w:rPr>
              <w:t>prophecies about Israel</w:t>
            </w:r>
          </w:p>
        </w:tc>
      </w:tr>
      <w:tr w:rsidR="00576004" w:rsidTr="003A19A6">
        <w:trPr>
          <w:trHeight w:val="4632"/>
        </w:trPr>
        <w:tc>
          <w:tcPr>
            <w:tcW w:w="8640" w:type="dxa"/>
          </w:tcPr>
          <w:p w:rsidR="00760625" w:rsidRDefault="00576004" w:rsidP="00576004">
            <w:pPr>
              <w:pStyle w:val="ListParagraph"/>
              <w:numPr>
                <w:ilvl w:val="0"/>
                <w:numId w:val="38"/>
              </w:numPr>
            </w:pPr>
            <w:r>
              <w:t>Israel’s national birth was predicted by God to Abraham.</w:t>
            </w:r>
          </w:p>
          <w:p w:rsidR="00760625" w:rsidRDefault="00760625" w:rsidP="00D00CE2">
            <w:pPr>
              <w:pStyle w:val="ListParagraph"/>
              <w:tabs>
                <w:tab w:val="right" w:leader="dot" w:pos="7200"/>
              </w:tabs>
            </w:pPr>
            <w:r>
              <w:t>G</w:t>
            </w:r>
            <w:r w:rsidR="00D00CE2">
              <w:t xml:space="preserve">enesis 15 </w:t>
            </w:r>
            <w:r w:rsidR="00D00CE2">
              <w:tab/>
            </w:r>
            <w:r w:rsidR="00576004">
              <w:t xml:space="preserve">2000 BC </w:t>
            </w:r>
          </w:p>
          <w:p w:rsidR="00760625" w:rsidRDefault="00576004" w:rsidP="00760625">
            <w:pPr>
              <w:pStyle w:val="ListParagraph"/>
            </w:pPr>
            <w:r>
              <w:t>Fulfilled through Abraham’s descendants.</w:t>
            </w:r>
          </w:p>
          <w:p w:rsidR="00D00CE2" w:rsidRDefault="00576004" w:rsidP="00576004">
            <w:pPr>
              <w:pStyle w:val="ListParagraph"/>
              <w:numPr>
                <w:ilvl w:val="0"/>
                <w:numId w:val="38"/>
              </w:numPr>
            </w:pPr>
            <w:r>
              <w:t>Israel’s disobedience, scattering,</w:t>
            </w:r>
            <w:r w:rsidR="00F30C52">
              <w:t xml:space="preserve"> </w:t>
            </w:r>
            <w:r>
              <w:t>preservation and revival was predicted by Moses.</w:t>
            </w:r>
          </w:p>
          <w:p w:rsidR="00D00CE2" w:rsidRDefault="00576004" w:rsidP="00D00CE2">
            <w:pPr>
              <w:pStyle w:val="ListParagraph"/>
              <w:tabs>
                <w:tab w:val="right" w:leader="dot" w:pos="7200"/>
              </w:tabs>
            </w:pPr>
            <w:r>
              <w:t>Deuteronomy 28</w:t>
            </w:r>
            <w:r w:rsidR="00D00CE2">
              <w:tab/>
            </w:r>
            <w:r>
              <w:t xml:space="preserve">1500 BC </w:t>
            </w:r>
          </w:p>
          <w:p w:rsidR="00D00CE2" w:rsidRDefault="00576004" w:rsidP="00D00CE2">
            <w:pPr>
              <w:pStyle w:val="ListParagraph"/>
              <w:tabs>
                <w:tab w:val="right" w:leader="dot" w:pos="7200"/>
              </w:tabs>
            </w:pPr>
            <w:r>
              <w:t>Fulfilled: taken captive to Babylon in 600 BC, returned to land</w:t>
            </w:r>
            <w:r w:rsidR="00D00CE2">
              <w:t xml:space="preserve"> </w:t>
            </w:r>
            <w:r>
              <w:t>in 538 BC</w:t>
            </w:r>
          </w:p>
          <w:p w:rsidR="00576004" w:rsidRDefault="00576004" w:rsidP="00D00CE2">
            <w:pPr>
              <w:pStyle w:val="ListParagraph"/>
              <w:tabs>
                <w:tab w:val="right" w:leader="dot" w:pos="7200"/>
              </w:tabs>
            </w:pPr>
            <w:r>
              <w:t>Fulfilled: scattered in AD 70, returned to land in 20th century, nation reborn 1948.</w:t>
            </w:r>
          </w:p>
          <w:p w:rsidR="00D00CE2" w:rsidRDefault="00576004" w:rsidP="00576004">
            <w:pPr>
              <w:pStyle w:val="ListParagraph"/>
              <w:numPr>
                <w:ilvl w:val="0"/>
                <w:numId w:val="38"/>
              </w:numPr>
            </w:pPr>
            <w:r>
              <w:t>Israel is a continuing witness to God’s existence</w:t>
            </w:r>
          </w:p>
          <w:p w:rsidR="00576004" w:rsidRDefault="00D00CE2" w:rsidP="00D00CE2">
            <w:pPr>
              <w:pStyle w:val="ListParagraph"/>
              <w:tabs>
                <w:tab w:val="right" w:leader="dot" w:pos="7200"/>
              </w:tabs>
            </w:pPr>
            <w:r>
              <w:t>I</w:t>
            </w:r>
            <w:r w:rsidR="00576004">
              <w:t>saiah 43:1–2</w:t>
            </w:r>
            <w:r>
              <w:t>, 10–12</w:t>
            </w:r>
            <w:r>
              <w:tab/>
            </w:r>
            <w:r w:rsidR="00576004">
              <w:t>700 BC</w:t>
            </w:r>
          </w:p>
          <w:p w:rsidR="00D00CE2" w:rsidRDefault="00576004" w:rsidP="00576004">
            <w:pPr>
              <w:pStyle w:val="ListParagraph"/>
              <w:numPr>
                <w:ilvl w:val="0"/>
                <w:numId w:val="38"/>
              </w:numPr>
            </w:pPr>
            <w:r>
              <w:t>Though scattered</w:t>
            </w:r>
            <w:r w:rsidR="00F30C52">
              <w:t xml:space="preserve"> </w:t>
            </w:r>
            <w:r>
              <w:t>throughout</w:t>
            </w:r>
            <w:r w:rsidR="00F30C52">
              <w:t xml:space="preserve"> </w:t>
            </w:r>
            <w:r>
              <w:t>the world, Israel would be preserved.</w:t>
            </w:r>
          </w:p>
          <w:p w:rsidR="00D00CE2" w:rsidRDefault="00D00CE2" w:rsidP="00D00CE2">
            <w:pPr>
              <w:pStyle w:val="ListParagraph"/>
              <w:tabs>
                <w:tab w:val="right" w:leader="dot" w:pos="7200"/>
              </w:tabs>
            </w:pPr>
            <w:r>
              <w:t>Jeremiah 30:10–11; 31:10</w:t>
            </w:r>
            <w:r>
              <w:tab/>
            </w:r>
            <w:r w:rsidR="00576004">
              <w:t xml:space="preserve">600 BC </w:t>
            </w:r>
          </w:p>
          <w:p w:rsidR="00576004" w:rsidRDefault="00576004" w:rsidP="00D00CE2">
            <w:pPr>
              <w:pStyle w:val="ListParagraph"/>
              <w:tabs>
                <w:tab w:val="right" w:leader="dot" w:pos="7200"/>
              </w:tabs>
            </w:pPr>
            <w:r>
              <w:t>Fulfilled: The Jews have survived the Spanish inquisition, the</w:t>
            </w:r>
            <w:r w:rsidR="00D00CE2">
              <w:t xml:space="preserve"> </w:t>
            </w:r>
            <w:r>
              <w:t>Russian</w:t>
            </w:r>
            <w:r w:rsidR="00D00CE2">
              <w:t xml:space="preserve"> </w:t>
            </w:r>
            <w:r>
              <w:t>pogroms, the Nazi holocaust, and many other attempts to destroy them.</w:t>
            </w:r>
            <w:r w:rsidR="00F30C52">
              <w:t xml:space="preserve"> </w:t>
            </w:r>
            <w:r>
              <w:t>Throughout their history, God has preserved a remnant of his people.</w:t>
            </w:r>
          </w:p>
          <w:p w:rsidR="00254A82" w:rsidRDefault="00576004" w:rsidP="00576004">
            <w:pPr>
              <w:pStyle w:val="ListParagraph"/>
              <w:numPr>
                <w:ilvl w:val="0"/>
                <w:numId w:val="38"/>
              </w:numPr>
            </w:pPr>
            <w:r>
              <w:t>When Israel is reborn and Jerusalem recaptured, the kingdom of God will soon come.</w:t>
            </w:r>
          </w:p>
          <w:p w:rsidR="00254A82" w:rsidRDefault="00576004" w:rsidP="00AE0F97">
            <w:pPr>
              <w:pStyle w:val="ListParagraph"/>
              <w:tabs>
                <w:tab w:val="right" w:pos="7175"/>
              </w:tabs>
            </w:pPr>
            <w:r>
              <w:t>Luke 21:24–31</w:t>
            </w:r>
            <w:r w:rsidR="00254A82">
              <w:tab/>
            </w:r>
            <w:r>
              <w:t>AD 30</w:t>
            </w:r>
          </w:p>
          <w:p w:rsidR="00576004" w:rsidRDefault="00576004" w:rsidP="00254A82">
            <w:pPr>
              <w:pStyle w:val="ListParagraph"/>
              <w:tabs>
                <w:tab w:val="left" w:leader="dot" w:pos="7200"/>
              </w:tabs>
            </w:pPr>
            <w:r>
              <w:t>Fulfilled: nation reborn 1948, Jerusalem recaptured 1967, kingdom of God yet to begin.</w:t>
            </w:r>
          </w:p>
        </w:tc>
      </w:tr>
    </w:tbl>
    <w:p w:rsidR="00576004" w:rsidRDefault="00576004" w:rsidP="00576004"/>
    <w:tbl>
      <w:tblPr>
        <w:tblStyle w:val="TableGrid"/>
        <w:tblW w:w="8640" w:type="dxa"/>
        <w:tblInd w:w="115" w:type="dxa"/>
        <w:tblLayout w:type="fixed"/>
        <w:tblCellMar>
          <w:top w:w="29" w:type="dxa"/>
          <w:left w:w="115" w:type="dxa"/>
          <w:bottom w:w="29" w:type="dxa"/>
          <w:right w:w="115" w:type="dxa"/>
        </w:tblCellMar>
        <w:tblLook w:val="04A0"/>
      </w:tblPr>
      <w:tblGrid>
        <w:gridCol w:w="8640"/>
      </w:tblGrid>
      <w:tr w:rsidR="002C27D5" w:rsidTr="003A19A6">
        <w:trPr>
          <w:trHeight w:val="432"/>
        </w:trPr>
        <w:tc>
          <w:tcPr>
            <w:tcW w:w="8640" w:type="dxa"/>
            <w:vAlign w:val="center"/>
          </w:tcPr>
          <w:p w:rsidR="002C27D5" w:rsidRPr="002C27D5" w:rsidRDefault="002C27D5" w:rsidP="002C27D5">
            <w:pPr>
              <w:jc w:val="left"/>
              <w:rPr>
                <w:rStyle w:val="Strong"/>
              </w:rPr>
            </w:pPr>
            <w:r w:rsidRPr="002C27D5">
              <w:rPr>
                <w:rStyle w:val="Strong"/>
              </w:rPr>
              <w:t>History of Israel</w:t>
            </w:r>
          </w:p>
        </w:tc>
      </w:tr>
      <w:tr w:rsidR="002C27D5" w:rsidTr="003A19A6">
        <w:tc>
          <w:tcPr>
            <w:tcW w:w="8640" w:type="dxa"/>
          </w:tcPr>
          <w:tbl>
            <w:tblPr>
              <w:tblStyle w:val="TableGrid"/>
              <w:tblW w:w="84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9" w:type="dxa"/>
                <w:left w:w="115" w:type="dxa"/>
                <w:bottom w:w="29" w:type="dxa"/>
                <w:right w:w="115" w:type="dxa"/>
              </w:tblCellMar>
              <w:tblLook w:val="04A0"/>
            </w:tblPr>
            <w:tblGrid>
              <w:gridCol w:w="1581"/>
              <w:gridCol w:w="6912"/>
            </w:tblGrid>
            <w:tr w:rsidR="002C27D5" w:rsidTr="003A19A6">
              <w:tc>
                <w:tcPr>
                  <w:tcW w:w="1581" w:type="dxa"/>
                </w:tcPr>
                <w:p w:rsidR="002C27D5" w:rsidRDefault="002C27D5" w:rsidP="00576004">
                  <w:r>
                    <w:t>2000</w:t>
                  </w:r>
                  <w:r w:rsidR="00F30C52">
                    <w:t xml:space="preserve"> </w:t>
                  </w:r>
                  <w:r>
                    <w:t>BC</w:t>
                  </w:r>
                </w:p>
              </w:tc>
              <w:tc>
                <w:tcPr>
                  <w:tcW w:w="6912" w:type="dxa"/>
                </w:tcPr>
                <w:p w:rsidR="002C27D5" w:rsidRDefault="002C27D5" w:rsidP="00576004">
                  <w:r>
                    <w:t>Abraham, the father of the Jews.</w:t>
                  </w:r>
                </w:p>
              </w:tc>
            </w:tr>
            <w:tr w:rsidR="002C27D5" w:rsidTr="003A19A6">
              <w:tc>
                <w:tcPr>
                  <w:tcW w:w="1581" w:type="dxa"/>
                </w:tcPr>
                <w:p w:rsidR="002C27D5" w:rsidRDefault="002C27D5" w:rsidP="00576004">
                  <w:r>
                    <w:t>1400</w:t>
                  </w:r>
                  <w:r w:rsidR="00F30C52">
                    <w:t xml:space="preserve"> </w:t>
                  </w:r>
                  <w:r>
                    <w:t>BC</w:t>
                  </w:r>
                </w:p>
              </w:tc>
              <w:tc>
                <w:tcPr>
                  <w:tcW w:w="6912" w:type="dxa"/>
                </w:tcPr>
                <w:p w:rsidR="002C27D5" w:rsidRDefault="002C27D5" w:rsidP="00576004">
                  <w:r>
                    <w:t>Israel invades and conquers Canaan and is established as a nation.</w:t>
                  </w:r>
                </w:p>
              </w:tc>
            </w:tr>
            <w:tr w:rsidR="002C27D5" w:rsidTr="003A19A6">
              <w:tc>
                <w:tcPr>
                  <w:tcW w:w="1581" w:type="dxa"/>
                </w:tcPr>
                <w:p w:rsidR="002C27D5" w:rsidRDefault="002C27D5" w:rsidP="00576004">
                  <w:r>
                    <w:t>1000</w:t>
                  </w:r>
                  <w:r w:rsidR="00F30C52">
                    <w:t xml:space="preserve"> </w:t>
                  </w:r>
                  <w:r>
                    <w:t>BC</w:t>
                  </w:r>
                </w:p>
              </w:tc>
              <w:tc>
                <w:tcPr>
                  <w:tcW w:w="6912" w:type="dxa"/>
                </w:tcPr>
                <w:p w:rsidR="002C27D5" w:rsidRDefault="002C27D5" w:rsidP="00576004">
                  <w:r>
                    <w:t>King David.</w:t>
                  </w:r>
                </w:p>
              </w:tc>
            </w:tr>
            <w:tr w:rsidR="002C27D5" w:rsidTr="003A19A6">
              <w:tc>
                <w:tcPr>
                  <w:tcW w:w="1581" w:type="dxa"/>
                </w:tcPr>
                <w:p w:rsidR="002C27D5" w:rsidRDefault="002C27D5" w:rsidP="00576004">
                  <w:r>
                    <w:t>605 BC</w:t>
                  </w:r>
                </w:p>
              </w:tc>
              <w:tc>
                <w:tcPr>
                  <w:tcW w:w="6912" w:type="dxa"/>
                </w:tcPr>
                <w:p w:rsidR="002C27D5" w:rsidRDefault="002C27D5" w:rsidP="00576004">
                  <w:r>
                    <w:t>Jews taken captive to Babylon.</w:t>
                  </w:r>
                </w:p>
              </w:tc>
            </w:tr>
            <w:tr w:rsidR="002C27D5" w:rsidTr="003A19A6">
              <w:tc>
                <w:tcPr>
                  <w:tcW w:w="1581" w:type="dxa"/>
                </w:tcPr>
                <w:p w:rsidR="002C27D5" w:rsidRDefault="002C27D5" w:rsidP="00576004">
                  <w:r>
                    <w:t>538 BC</w:t>
                  </w:r>
                </w:p>
              </w:tc>
              <w:tc>
                <w:tcPr>
                  <w:tcW w:w="6912" w:type="dxa"/>
                </w:tcPr>
                <w:p w:rsidR="002C27D5" w:rsidRDefault="002C27D5" w:rsidP="00576004">
                  <w:r>
                    <w:t>Jews return to Jerusalem and rebuild the city.</w:t>
                  </w:r>
                </w:p>
              </w:tc>
            </w:tr>
            <w:tr w:rsidR="002C27D5" w:rsidTr="003A19A6">
              <w:tc>
                <w:tcPr>
                  <w:tcW w:w="1581" w:type="dxa"/>
                </w:tcPr>
                <w:p w:rsidR="002C27D5" w:rsidRDefault="002C27D5" w:rsidP="00576004">
                  <w:r>
                    <w:t>AD 70</w:t>
                  </w:r>
                </w:p>
              </w:tc>
              <w:tc>
                <w:tcPr>
                  <w:tcW w:w="6912" w:type="dxa"/>
                </w:tcPr>
                <w:p w:rsidR="002C27D5" w:rsidRDefault="002C27D5" w:rsidP="00576004">
                  <w:r>
                    <w:t>Romans capture Jerusalem.</w:t>
                  </w:r>
                  <w:r w:rsidR="00F30C52">
                    <w:t xml:space="preserve"> </w:t>
                  </w:r>
                  <w:r>
                    <w:t>Jews scattered</w:t>
                  </w:r>
                  <w:r w:rsidR="00F30C52">
                    <w:t xml:space="preserve"> </w:t>
                  </w:r>
                  <w:r>
                    <w:t>throughout</w:t>
                  </w:r>
                  <w:r w:rsidR="00F30C52">
                    <w:t xml:space="preserve"> </w:t>
                  </w:r>
                  <w:r>
                    <w:t>the world.</w:t>
                  </w:r>
                </w:p>
              </w:tc>
            </w:tr>
            <w:tr w:rsidR="002C27D5" w:rsidTr="003A19A6">
              <w:tc>
                <w:tcPr>
                  <w:tcW w:w="1581" w:type="dxa"/>
                </w:tcPr>
                <w:p w:rsidR="002C27D5" w:rsidRDefault="002C27D5" w:rsidP="00576004">
                  <w:r>
                    <w:t>AD 1882</w:t>
                  </w:r>
                </w:p>
              </w:tc>
              <w:tc>
                <w:tcPr>
                  <w:tcW w:w="6912" w:type="dxa"/>
                </w:tcPr>
                <w:p w:rsidR="002C27D5" w:rsidRDefault="002C27D5" w:rsidP="00576004">
                  <w:r>
                    <w:t>First wave of Jewish immigration as a result of Russian pogroms</w:t>
                  </w:r>
                </w:p>
              </w:tc>
            </w:tr>
            <w:tr w:rsidR="002C27D5" w:rsidTr="003A19A6">
              <w:tc>
                <w:tcPr>
                  <w:tcW w:w="1581" w:type="dxa"/>
                </w:tcPr>
                <w:p w:rsidR="002C27D5" w:rsidRDefault="002C27D5" w:rsidP="00576004">
                  <w:r>
                    <w:t>AD 1897</w:t>
                  </w:r>
                </w:p>
              </w:tc>
              <w:tc>
                <w:tcPr>
                  <w:tcW w:w="6912" w:type="dxa"/>
                </w:tcPr>
                <w:p w:rsidR="002C27D5" w:rsidRDefault="002C27D5" w:rsidP="00576004">
                  <w:r>
                    <w:t>First Zionist congress in Basle, Switzerland.</w:t>
                  </w:r>
                </w:p>
              </w:tc>
            </w:tr>
            <w:tr w:rsidR="002C27D5" w:rsidTr="003A19A6">
              <w:tc>
                <w:tcPr>
                  <w:tcW w:w="1581" w:type="dxa"/>
                </w:tcPr>
                <w:p w:rsidR="002C27D5" w:rsidRDefault="002C27D5" w:rsidP="00576004">
                  <w:r>
                    <w:t>AD 1900</w:t>
                  </w:r>
                </w:p>
              </w:tc>
              <w:tc>
                <w:tcPr>
                  <w:tcW w:w="6912" w:type="dxa"/>
                </w:tcPr>
                <w:p w:rsidR="002C27D5" w:rsidRDefault="002C27D5" w:rsidP="00576004">
                  <w:r>
                    <w:t>A handful of Jews living in Palestine; Turks in charge.</w:t>
                  </w:r>
                </w:p>
              </w:tc>
            </w:tr>
            <w:tr w:rsidR="002C27D5" w:rsidTr="003A19A6">
              <w:tc>
                <w:tcPr>
                  <w:tcW w:w="1581" w:type="dxa"/>
                </w:tcPr>
                <w:p w:rsidR="002C27D5" w:rsidRDefault="002C27D5" w:rsidP="00576004">
                  <w:r>
                    <w:t>AD 1904</w:t>
                  </w:r>
                </w:p>
              </w:tc>
              <w:tc>
                <w:tcPr>
                  <w:tcW w:w="6912" w:type="dxa"/>
                </w:tcPr>
                <w:p w:rsidR="002C27D5" w:rsidRDefault="002C27D5" w:rsidP="00576004">
                  <w:r>
                    <w:t>Second wave of Jewish immigration.</w:t>
                  </w:r>
                </w:p>
              </w:tc>
            </w:tr>
            <w:tr w:rsidR="002C27D5" w:rsidTr="003A19A6">
              <w:tc>
                <w:tcPr>
                  <w:tcW w:w="1581" w:type="dxa"/>
                </w:tcPr>
                <w:p w:rsidR="002C27D5" w:rsidRDefault="002C27D5" w:rsidP="00576004">
                  <w:r>
                    <w:t>AD 1917</w:t>
                  </w:r>
                </w:p>
              </w:tc>
              <w:tc>
                <w:tcPr>
                  <w:tcW w:w="6912" w:type="dxa"/>
                </w:tcPr>
                <w:p w:rsidR="002C27D5" w:rsidRDefault="002C27D5" w:rsidP="00576004">
                  <w:r>
                    <w:t>British capture Palestine; increased Jewish migration.</w:t>
                  </w:r>
                </w:p>
              </w:tc>
            </w:tr>
            <w:tr w:rsidR="002C27D5" w:rsidTr="003A19A6">
              <w:tc>
                <w:tcPr>
                  <w:tcW w:w="1581" w:type="dxa"/>
                </w:tcPr>
                <w:p w:rsidR="002C27D5" w:rsidRDefault="002C27D5" w:rsidP="00576004">
                  <w:r>
                    <w:t>AD 1945–1948</w:t>
                  </w:r>
                </w:p>
              </w:tc>
              <w:tc>
                <w:tcPr>
                  <w:tcW w:w="6912" w:type="dxa"/>
                </w:tcPr>
                <w:p w:rsidR="002C27D5" w:rsidRDefault="002C27D5" w:rsidP="00576004">
                  <w:r>
                    <w:t>Many Jews who survived WW2 migrated to Palestine.</w:t>
                  </w:r>
                </w:p>
              </w:tc>
            </w:tr>
            <w:tr w:rsidR="002C27D5" w:rsidTr="003A19A6">
              <w:tc>
                <w:tcPr>
                  <w:tcW w:w="1581" w:type="dxa"/>
                </w:tcPr>
                <w:p w:rsidR="002C27D5" w:rsidRDefault="002C27D5" w:rsidP="00576004">
                  <w:r>
                    <w:t>AD 1948</w:t>
                  </w:r>
                </w:p>
              </w:tc>
              <w:tc>
                <w:tcPr>
                  <w:tcW w:w="6912" w:type="dxa"/>
                </w:tcPr>
                <w:p w:rsidR="002C27D5" w:rsidRDefault="002C27D5" w:rsidP="00576004">
                  <w:r>
                    <w:t>State</w:t>
                  </w:r>
                  <w:r w:rsidR="00F30C52">
                    <w:t xml:space="preserve"> </w:t>
                  </w:r>
                  <w:r>
                    <w:t>of Israel proclaimed.</w:t>
                  </w:r>
                </w:p>
              </w:tc>
            </w:tr>
            <w:tr w:rsidR="002C27D5" w:rsidTr="003A19A6">
              <w:tc>
                <w:tcPr>
                  <w:tcW w:w="1581" w:type="dxa"/>
                </w:tcPr>
                <w:p w:rsidR="002C27D5" w:rsidRDefault="002C27D5" w:rsidP="00576004">
                  <w:r>
                    <w:t>AD 1948–</w:t>
                  </w:r>
                </w:p>
              </w:tc>
              <w:tc>
                <w:tcPr>
                  <w:tcW w:w="6912" w:type="dxa"/>
                </w:tcPr>
                <w:p w:rsidR="002C27D5" w:rsidRDefault="002C27D5" w:rsidP="00576004">
                  <w:r>
                    <w:t>Many wars with Arabs; Israel maintains independence; Jews migrate in large numbers.</w:t>
                  </w:r>
                </w:p>
              </w:tc>
            </w:tr>
            <w:tr w:rsidR="002C27D5" w:rsidTr="003A19A6">
              <w:tc>
                <w:tcPr>
                  <w:tcW w:w="1581" w:type="dxa"/>
                </w:tcPr>
                <w:p w:rsidR="002C27D5" w:rsidRDefault="002C27D5" w:rsidP="00576004">
                  <w:r>
                    <w:t>AD 1993–</w:t>
                  </w:r>
                </w:p>
              </w:tc>
              <w:tc>
                <w:tcPr>
                  <w:tcW w:w="6912" w:type="dxa"/>
                </w:tcPr>
                <w:p w:rsidR="002C27D5" w:rsidRDefault="002C27D5" w:rsidP="00A2016C">
                  <w:r>
                    <w:t>Limited Palestinian self-rule of the Gaza Strip and areas of the West</w:t>
                  </w:r>
                  <w:r w:rsidR="00A2016C">
                    <w:t xml:space="preserve"> </w:t>
                  </w:r>
                  <w:r>
                    <w:t>Bank.</w:t>
                  </w:r>
                </w:p>
              </w:tc>
            </w:tr>
            <w:tr w:rsidR="002C27D5" w:rsidTr="003A19A6">
              <w:tc>
                <w:tcPr>
                  <w:tcW w:w="1581" w:type="dxa"/>
                </w:tcPr>
                <w:p w:rsidR="002C27D5" w:rsidRDefault="002C27D5" w:rsidP="00576004">
                  <w:r>
                    <w:t>AD 1996–</w:t>
                  </w:r>
                </w:p>
              </w:tc>
              <w:tc>
                <w:tcPr>
                  <w:tcW w:w="6912" w:type="dxa"/>
                </w:tcPr>
                <w:p w:rsidR="002C27D5" w:rsidRDefault="002C27D5" w:rsidP="00576004">
                  <w:r>
                    <w:t>Palestinian terrorist activity within Israel.</w:t>
                  </w:r>
                </w:p>
              </w:tc>
            </w:tr>
          </w:tbl>
          <w:p w:rsidR="002C27D5" w:rsidRDefault="002C27D5" w:rsidP="00576004"/>
        </w:tc>
      </w:tr>
    </w:tbl>
    <w:p w:rsidR="00913BB7" w:rsidRDefault="00613C5F" w:rsidP="00913BB7">
      <w:r>
        <w:tab/>
      </w:r>
    </w:p>
    <w:p w:rsidR="00913BB7" w:rsidRDefault="00913BB7" w:rsidP="00913BB7">
      <w:r>
        <w:lastRenderedPageBreak/>
        <w:t>The nation</w:t>
      </w:r>
      <w:r w:rsidR="00F30C52">
        <w:t xml:space="preserve"> </w:t>
      </w:r>
      <w:r>
        <w:t>has</w:t>
      </w:r>
      <w:r w:rsidR="00F30C52">
        <w:t xml:space="preserve"> </w:t>
      </w:r>
      <w:r>
        <w:t>survived against incredible odds,</w:t>
      </w:r>
      <w:r w:rsidR="00F30C52">
        <w:t xml:space="preserve"> </w:t>
      </w:r>
      <w:r>
        <w:t>with</w:t>
      </w:r>
      <w:r w:rsidR="00F30C52">
        <w:t xml:space="preserve"> </w:t>
      </w:r>
      <w:r>
        <w:t>its hostile neighbours seeking</w:t>
      </w:r>
      <w:r w:rsidR="00F30C52">
        <w:t xml:space="preserve"> </w:t>
      </w:r>
      <w:r>
        <w:t>to destroy it on numerous occasions.</w:t>
      </w:r>
      <w:r w:rsidR="00F30C52">
        <w:t xml:space="preserve"> </w:t>
      </w:r>
      <w:r>
        <w:t>The most notable</w:t>
      </w:r>
      <w:r w:rsidR="00F30C52">
        <w:t xml:space="preserve"> </w:t>
      </w:r>
      <w:r>
        <w:t>of these wars occurred in 1967 when an extraordinary event took</w:t>
      </w:r>
      <w:r w:rsidR="00F30C52">
        <w:t xml:space="preserve"> </w:t>
      </w:r>
      <w:r>
        <w:t>place.</w:t>
      </w:r>
      <w:r w:rsidR="002D71E5">
        <w:t xml:space="preserve"> </w:t>
      </w:r>
      <w:r>
        <w:t>The city</w:t>
      </w:r>
      <w:r w:rsidR="00F30C52">
        <w:t xml:space="preserve"> </w:t>
      </w:r>
      <w:r>
        <w:t>of Jerusalem, divided since</w:t>
      </w:r>
      <w:r w:rsidR="00F30C52">
        <w:t xml:space="preserve"> </w:t>
      </w:r>
      <w:r>
        <w:t>the</w:t>
      </w:r>
      <w:r w:rsidR="00F30C52">
        <w:t xml:space="preserve"> </w:t>
      </w:r>
      <w:r>
        <w:t>partition</w:t>
      </w:r>
      <w:r w:rsidR="00F30C52">
        <w:t xml:space="preserve"> </w:t>
      </w:r>
      <w:r>
        <w:t>of Palestine in 1948, and</w:t>
      </w:r>
      <w:r w:rsidR="00F30C52">
        <w:t xml:space="preserve"> </w:t>
      </w:r>
      <w:r>
        <w:t>out</w:t>
      </w:r>
      <w:r w:rsidR="00F30C52">
        <w:t xml:space="preserve"> </w:t>
      </w:r>
      <w:r>
        <w:t>of Jewish</w:t>
      </w:r>
      <w:r w:rsidR="00F30C52">
        <w:t xml:space="preserve"> </w:t>
      </w:r>
      <w:r>
        <w:t>control</w:t>
      </w:r>
      <w:r w:rsidR="00F30C52">
        <w:t xml:space="preserve"> </w:t>
      </w:r>
      <w:r>
        <w:t>for nearly</w:t>
      </w:r>
      <w:r w:rsidR="00F30C52">
        <w:t xml:space="preserve"> </w:t>
      </w:r>
      <w:r>
        <w:t>1900 years, was once again united and brought under Jewish control.</w:t>
      </w:r>
    </w:p>
    <w:p w:rsidR="00913BB7" w:rsidRDefault="00913BB7" w:rsidP="00913BB7">
      <w:r>
        <w:t>Why has Israel survived? Because God said it would. The prophets taught that,</w:t>
      </w:r>
      <w:r w:rsidR="00F30C52">
        <w:t xml:space="preserve"> </w:t>
      </w:r>
      <w:r>
        <w:t>despite the wickedness of the people,</w:t>
      </w:r>
      <w:r w:rsidR="00F30C52">
        <w:t xml:space="preserve"> </w:t>
      </w:r>
      <w:r>
        <w:t>God</w:t>
      </w:r>
      <w:r w:rsidR="00F30C52">
        <w:t xml:space="preserve"> </w:t>
      </w:r>
      <w:r>
        <w:t>would ultimately remember the promises he had</w:t>
      </w:r>
      <w:r w:rsidR="00F30C52">
        <w:t xml:space="preserve"> </w:t>
      </w:r>
      <w:r>
        <w:t>made</w:t>
      </w:r>
      <w:r w:rsidR="00F30C52">
        <w:t xml:space="preserve"> </w:t>
      </w:r>
      <w:r>
        <w:t>to their</w:t>
      </w:r>
      <w:r w:rsidR="00F30C52">
        <w:t xml:space="preserve"> </w:t>
      </w:r>
      <w:r>
        <w:t>faithful</w:t>
      </w:r>
      <w:r w:rsidR="00F30C52">
        <w:t xml:space="preserve"> </w:t>
      </w:r>
      <w:r>
        <w:t>ancestors.</w:t>
      </w:r>
      <w:r w:rsidR="00F30C52">
        <w:t xml:space="preserve"> </w:t>
      </w:r>
      <w:r>
        <w:t>Part of these promises involved bringing the Israelites</w:t>
      </w:r>
      <w:r w:rsidR="00F30C52">
        <w:t xml:space="preserve"> </w:t>
      </w:r>
      <w:r>
        <w:t>into their own land again.</w:t>
      </w:r>
    </w:p>
    <w:p w:rsidR="00913BB7" w:rsidRDefault="00913BB7" w:rsidP="00913BB7">
      <w:r>
        <w:t>The attempts to bring lasting peace to the Middle East will certainly fail.</w:t>
      </w:r>
      <w:r w:rsidR="00F30C52">
        <w:t xml:space="preserve"> </w:t>
      </w:r>
      <w:r>
        <w:t>One of the consistent stumbling blocks to peace</w:t>
      </w:r>
      <w:r w:rsidR="00F30C52">
        <w:t xml:space="preserve"> </w:t>
      </w:r>
      <w:r>
        <w:t>in the region is the</w:t>
      </w:r>
      <w:r w:rsidR="00F30C52">
        <w:t xml:space="preserve"> </w:t>
      </w:r>
      <w:r>
        <w:t>status</w:t>
      </w:r>
      <w:r w:rsidR="00F30C52">
        <w:t xml:space="preserve"> </w:t>
      </w:r>
      <w:r>
        <w:t>of the</w:t>
      </w:r>
      <w:r w:rsidR="00F30C52">
        <w:t xml:space="preserve"> </w:t>
      </w:r>
      <w:r>
        <w:t>city</w:t>
      </w:r>
      <w:r w:rsidR="00F30C52">
        <w:t xml:space="preserve"> </w:t>
      </w:r>
      <w:r>
        <w:t>of Jerusalem.</w:t>
      </w:r>
      <w:r w:rsidR="002D71E5">
        <w:t xml:space="preserve"> </w:t>
      </w:r>
      <w:r>
        <w:t>God,</w:t>
      </w:r>
      <w:r w:rsidR="00F30C52">
        <w:t xml:space="preserve"> </w:t>
      </w:r>
      <w:r>
        <w:t>through the</w:t>
      </w:r>
      <w:r w:rsidR="00F30C52">
        <w:t xml:space="preserve"> </w:t>
      </w:r>
      <w:r>
        <w:t>prophet Zechariah, says of Jerusalem:</w:t>
      </w:r>
    </w:p>
    <w:p w:rsidR="00613C5F" w:rsidRDefault="00913BB7" w:rsidP="00913BB7">
      <w:pPr>
        <w:pStyle w:val="Quote"/>
      </w:pPr>
      <w:r>
        <w:t>I am</w:t>
      </w:r>
      <w:r w:rsidR="00F30C52">
        <w:t xml:space="preserve"> </w:t>
      </w:r>
      <w:r>
        <w:t>going</w:t>
      </w:r>
      <w:r w:rsidR="00F30C52">
        <w:t xml:space="preserve"> </w:t>
      </w:r>
      <w:r>
        <w:t>to make</w:t>
      </w:r>
      <w:r w:rsidR="00F30C52">
        <w:t xml:space="preserve"> </w:t>
      </w:r>
      <w:r>
        <w:t>Jerusalem a cup</w:t>
      </w:r>
      <w:r w:rsidR="00F30C52">
        <w:t xml:space="preserve"> </w:t>
      </w:r>
      <w:r>
        <w:t>that</w:t>
      </w:r>
      <w:r w:rsidR="00F30C52">
        <w:t xml:space="preserve"> </w:t>
      </w:r>
      <w:r>
        <w:t>sends</w:t>
      </w:r>
      <w:r w:rsidR="00F30C52">
        <w:t xml:space="preserve"> </w:t>
      </w:r>
      <w:r>
        <w:t>all the</w:t>
      </w:r>
      <w:r w:rsidR="00F30C52">
        <w:t xml:space="preserve"> </w:t>
      </w:r>
      <w:r>
        <w:t xml:space="preserve">surrounding peoples reeling . . . I will make Jerusalem an immovable rock for all the nations. All who try to move it will injure themselves. </w:t>
      </w:r>
      <w:r>
        <w:tab/>
        <w:t>(Zechariah 12:2–3)</w:t>
      </w:r>
    </w:p>
    <w:p w:rsidR="006A4A0B" w:rsidRDefault="002D53FB" w:rsidP="006A4A0B">
      <w:pPr>
        <w:keepNext/>
      </w:pPr>
      <w:r>
        <w:rPr>
          <w:noProof/>
          <w:lang w:val="en-CA" w:eastAsia="en-CA" w:bidi="ar-SA"/>
        </w:rPr>
        <w:drawing>
          <wp:inline distT="0" distB="0" distL="0" distR="0">
            <wp:extent cx="4572000" cy="3107055"/>
            <wp:effectExtent l="19050" t="0" r="0" b="0"/>
            <wp:docPr id="42" name="Picture 41" descr="Jerusal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erusalem.jpg"/>
                    <pic:cNvPicPr/>
                  </pic:nvPicPr>
                  <pic:blipFill>
                    <a:blip r:embed="rId50" cstate="print"/>
                    <a:stretch>
                      <a:fillRect/>
                    </a:stretch>
                  </pic:blipFill>
                  <pic:spPr>
                    <a:xfrm>
                      <a:off x="0" y="0"/>
                      <a:ext cx="4572000" cy="3107055"/>
                    </a:xfrm>
                    <a:prstGeom prst="rect">
                      <a:avLst/>
                    </a:prstGeom>
                  </pic:spPr>
                </pic:pic>
              </a:graphicData>
            </a:graphic>
          </wp:inline>
        </w:drawing>
      </w:r>
    </w:p>
    <w:p w:rsidR="002D53FB" w:rsidRDefault="006A4A0B" w:rsidP="006A4A0B">
      <w:pPr>
        <w:pStyle w:val="Caption"/>
      </w:pPr>
      <w:r>
        <w:t xml:space="preserve">Figure </w:t>
      </w:r>
      <w:fldSimple w:instr=" SEQ Figure \* ARABIC ">
        <w:r w:rsidR="00E573B6">
          <w:rPr>
            <w:noProof/>
          </w:rPr>
          <w:t>5</w:t>
        </w:r>
      </w:fldSimple>
      <w:r>
        <w:t xml:space="preserve"> - Modern Day Jerusalem</w:t>
      </w:r>
    </w:p>
    <w:p w:rsidR="00563410" w:rsidRDefault="00563410" w:rsidP="00563410"/>
    <w:p w:rsidR="00A2016C" w:rsidRDefault="00A2016C" w:rsidP="00563410">
      <w:r>
        <w:br w:type="page"/>
      </w:r>
    </w:p>
    <w:tbl>
      <w:tblPr>
        <w:tblStyle w:val="TableGrid"/>
        <w:tblW w:w="0" w:type="auto"/>
        <w:tblInd w:w="108" w:type="dxa"/>
        <w:tblLook w:val="04A0"/>
      </w:tblPr>
      <w:tblGrid>
        <w:gridCol w:w="7200"/>
      </w:tblGrid>
      <w:tr w:rsidR="002D53FB" w:rsidTr="00563410">
        <w:trPr>
          <w:trHeight w:val="576"/>
        </w:trPr>
        <w:tc>
          <w:tcPr>
            <w:tcW w:w="7200" w:type="dxa"/>
            <w:vAlign w:val="center"/>
          </w:tcPr>
          <w:p w:rsidR="002D53FB" w:rsidRPr="008F722B" w:rsidRDefault="00563410" w:rsidP="00563410">
            <w:pPr>
              <w:jc w:val="left"/>
            </w:pPr>
            <w:r>
              <w:rPr>
                <w:b/>
                <w:bCs/>
                <w:noProof/>
                <w:lang w:val="en-CA" w:eastAsia="en-CA" w:bidi="ar-SA"/>
              </w:rPr>
              <w:lastRenderedPageBreak/>
              <w:drawing>
                <wp:anchor distT="0" distB="0" distL="114300" distR="114300" simplePos="0" relativeHeight="251732992" behindDoc="0" locked="0" layoutInCell="1" allowOverlap="1">
                  <wp:simplePos x="0" y="0"/>
                  <wp:positionH relativeFrom="margin">
                    <wp:posOffset>4618990</wp:posOffset>
                  </wp:positionH>
                  <wp:positionV relativeFrom="paragraph">
                    <wp:posOffset>-145415</wp:posOffset>
                  </wp:positionV>
                  <wp:extent cx="402590" cy="363220"/>
                  <wp:effectExtent l="19050" t="0" r="0" b="0"/>
                  <wp:wrapNone/>
                  <wp:docPr id="46" name="Picture 3" descr="C:\Documents and Settings\Tim Young\Local Settings\Temporary Internet Files\Content.IE5\4MM3KKIG\MCj0404263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Tim Young\Local Settings\Temporary Internet Files\Content.IE5\4MM3KKIG\MCj04042630000[1].wmf"/>
                          <pic:cNvPicPr>
                            <a:picLocks noChangeAspect="1" noChangeArrowheads="1"/>
                          </pic:cNvPicPr>
                        </pic:nvPicPr>
                        <pic:blipFill>
                          <a:blip r:embed="rId11" cstate="print"/>
                          <a:srcRect/>
                          <a:stretch>
                            <a:fillRect/>
                          </a:stretch>
                        </pic:blipFill>
                        <pic:spPr bwMode="auto">
                          <a:xfrm>
                            <a:off x="0" y="0"/>
                            <a:ext cx="402590" cy="363220"/>
                          </a:xfrm>
                          <a:prstGeom prst="rect">
                            <a:avLst/>
                          </a:prstGeom>
                          <a:noFill/>
                          <a:ln w="9525">
                            <a:noFill/>
                            <a:miter lim="800000"/>
                            <a:headEnd/>
                            <a:tailEnd/>
                          </a:ln>
                        </pic:spPr>
                      </pic:pic>
                    </a:graphicData>
                  </a:graphic>
                </wp:anchor>
              </w:drawing>
            </w:r>
            <w:r w:rsidR="002D53FB" w:rsidRPr="002D53FB">
              <w:rPr>
                <w:rStyle w:val="Strong"/>
              </w:rPr>
              <w:t>Psalm</w:t>
            </w:r>
            <w:r w:rsidR="00F30C52">
              <w:rPr>
                <w:rStyle w:val="Strong"/>
              </w:rPr>
              <w:t xml:space="preserve"> </w:t>
            </w:r>
            <w:r w:rsidR="002D53FB" w:rsidRPr="002D53FB">
              <w:rPr>
                <w:rStyle w:val="Strong"/>
              </w:rPr>
              <w:t>83</w:t>
            </w:r>
          </w:p>
        </w:tc>
      </w:tr>
      <w:tr w:rsidR="002D53FB" w:rsidTr="00A2016C">
        <w:tc>
          <w:tcPr>
            <w:tcW w:w="7200" w:type="dxa"/>
          </w:tcPr>
          <w:p w:rsidR="002D53FB" w:rsidRDefault="002D53FB" w:rsidP="002D53FB"/>
          <w:p w:rsidR="002D53FB" w:rsidRDefault="002D53FB" w:rsidP="002D53FB">
            <w:r>
              <w:t>This psalm contains a prophecy about nations that</w:t>
            </w:r>
            <w:r w:rsidR="00F30C52">
              <w:t xml:space="preserve"> </w:t>
            </w:r>
            <w:r>
              <w:t>want to destroy Israel. They are:</w:t>
            </w:r>
          </w:p>
          <w:p w:rsidR="002D53FB" w:rsidRDefault="002D53FB" w:rsidP="002D53FB"/>
          <w:p w:rsidR="002D53FB" w:rsidRDefault="002D53FB" w:rsidP="002D53FB">
            <w:pPr>
              <w:pStyle w:val="ListParagraph"/>
              <w:numPr>
                <w:ilvl w:val="0"/>
                <w:numId w:val="32"/>
              </w:numPr>
            </w:pPr>
            <w:r>
              <w:t>Edom</w:t>
            </w:r>
          </w:p>
          <w:p w:rsidR="002D53FB" w:rsidRDefault="002D53FB" w:rsidP="002D53FB"/>
          <w:p w:rsidR="002D53FB" w:rsidRDefault="002D53FB" w:rsidP="002D53FB">
            <w:pPr>
              <w:pStyle w:val="ListParagraph"/>
              <w:numPr>
                <w:ilvl w:val="0"/>
                <w:numId w:val="32"/>
              </w:numPr>
            </w:pPr>
            <w:r>
              <w:t>the Ishmaelites</w:t>
            </w:r>
          </w:p>
          <w:p w:rsidR="002D53FB" w:rsidRDefault="002D53FB" w:rsidP="002D53FB"/>
          <w:p w:rsidR="002D53FB" w:rsidRDefault="002D53FB" w:rsidP="002D53FB">
            <w:pPr>
              <w:pStyle w:val="ListParagraph"/>
              <w:numPr>
                <w:ilvl w:val="0"/>
                <w:numId w:val="32"/>
              </w:numPr>
            </w:pPr>
            <w:r>
              <w:t>Moab</w:t>
            </w:r>
          </w:p>
          <w:p w:rsidR="002D53FB" w:rsidRDefault="002D53FB" w:rsidP="002D53FB"/>
          <w:p w:rsidR="002D53FB" w:rsidRDefault="002D53FB" w:rsidP="002D53FB">
            <w:pPr>
              <w:pStyle w:val="ListParagraph"/>
              <w:numPr>
                <w:ilvl w:val="0"/>
                <w:numId w:val="32"/>
              </w:numPr>
            </w:pPr>
            <w:r>
              <w:t>the Hagrites</w:t>
            </w:r>
          </w:p>
          <w:p w:rsidR="002D53FB" w:rsidRDefault="002D53FB" w:rsidP="002D53FB"/>
          <w:p w:rsidR="002D53FB" w:rsidRDefault="002D53FB" w:rsidP="002D53FB">
            <w:pPr>
              <w:pStyle w:val="ListParagraph"/>
              <w:numPr>
                <w:ilvl w:val="0"/>
                <w:numId w:val="32"/>
              </w:numPr>
            </w:pPr>
            <w:r>
              <w:t>Gebal</w:t>
            </w:r>
          </w:p>
          <w:p w:rsidR="002D53FB" w:rsidRDefault="002D53FB" w:rsidP="002D53FB"/>
          <w:p w:rsidR="002D53FB" w:rsidRDefault="002D53FB" w:rsidP="002D53FB">
            <w:pPr>
              <w:pStyle w:val="ListParagraph"/>
              <w:numPr>
                <w:ilvl w:val="0"/>
                <w:numId w:val="32"/>
              </w:numPr>
            </w:pPr>
            <w:r>
              <w:t>Ammon</w:t>
            </w:r>
          </w:p>
          <w:p w:rsidR="002D53FB" w:rsidRDefault="002D53FB" w:rsidP="002D53FB"/>
          <w:p w:rsidR="002D53FB" w:rsidRDefault="002D53FB" w:rsidP="002D53FB">
            <w:pPr>
              <w:pStyle w:val="ListParagraph"/>
              <w:numPr>
                <w:ilvl w:val="0"/>
                <w:numId w:val="32"/>
              </w:numPr>
            </w:pPr>
            <w:r>
              <w:t>Amalek</w:t>
            </w:r>
          </w:p>
          <w:p w:rsidR="002D53FB" w:rsidRDefault="002D53FB" w:rsidP="002D53FB"/>
          <w:p w:rsidR="002D53FB" w:rsidRDefault="002D53FB" w:rsidP="002D53FB">
            <w:pPr>
              <w:pStyle w:val="ListParagraph"/>
              <w:numPr>
                <w:ilvl w:val="0"/>
                <w:numId w:val="32"/>
              </w:numPr>
            </w:pPr>
            <w:r>
              <w:t>Philistia</w:t>
            </w:r>
          </w:p>
          <w:p w:rsidR="002D53FB" w:rsidRDefault="002D53FB" w:rsidP="002D53FB"/>
          <w:p w:rsidR="002D53FB" w:rsidRDefault="002D53FB" w:rsidP="002D53FB">
            <w:pPr>
              <w:pStyle w:val="ListParagraph"/>
              <w:numPr>
                <w:ilvl w:val="0"/>
                <w:numId w:val="32"/>
              </w:numPr>
            </w:pPr>
            <w:r>
              <w:t>Tyre</w:t>
            </w:r>
          </w:p>
          <w:p w:rsidR="002D53FB" w:rsidRDefault="002D53FB" w:rsidP="002D53FB"/>
          <w:p w:rsidR="002D53FB" w:rsidRDefault="002D53FB" w:rsidP="002D53FB">
            <w:pPr>
              <w:pStyle w:val="ListParagraph"/>
              <w:numPr>
                <w:ilvl w:val="0"/>
                <w:numId w:val="32"/>
              </w:numPr>
            </w:pPr>
            <w:r>
              <w:t>Assyria</w:t>
            </w:r>
          </w:p>
          <w:p w:rsidR="002D53FB" w:rsidRDefault="002D53FB" w:rsidP="002D53FB"/>
          <w:p w:rsidR="002D53FB" w:rsidRDefault="002D53FB" w:rsidP="002D53FB">
            <w:pPr>
              <w:pStyle w:val="ListParagraph"/>
              <w:numPr>
                <w:ilvl w:val="0"/>
                <w:numId w:val="32"/>
              </w:numPr>
            </w:pPr>
            <w:r>
              <w:t>the descendants of Lot</w:t>
            </w:r>
          </w:p>
          <w:p w:rsidR="002D53FB" w:rsidRDefault="002D53FB" w:rsidP="002D53FB"/>
          <w:p w:rsidR="002D53FB" w:rsidRDefault="002D53FB" w:rsidP="002D53FB">
            <w:r>
              <w:t>Use a map and Bible dictionary to find the modern day names for these places (where possible!). Mark them on the map in The Bible Readers Handbook. It is likely that these are the nations that</w:t>
            </w:r>
            <w:r w:rsidR="00F30C52">
              <w:t xml:space="preserve"> </w:t>
            </w:r>
            <w:r>
              <w:t>will attack</w:t>
            </w:r>
            <w:r w:rsidR="00F30C52">
              <w:t xml:space="preserve"> </w:t>
            </w:r>
            <w:r>
              <w:t>Jerusalem before Jesus returns.</w:t>
            </w:r>
          </w:p>
          <w:p w:rsidR="002D53FB" w:rsidRDefault="002D53FB" w:rsidP="002D53FB"/>
        </w:tc>
      </w:tr>
    </w:tbl>
    <w:p w:rsidR="009A3C69" w:rsidRDefault="009A3C69" w:rsidP="006446D8">
      <w:pPr>
        <w:pStyle w:val="Heading2"/>
      </w:pPr>
    </w:p>
    <w:p w:rsidR="009A3C69" w:rsidRDefault="009A3C69" w:rsidP="009A3C69">
      <w:pPr>
        <w:rPr>
          <w:rFonts w:asciiTheme="majorHAnsi" w:eastAsiaTheme="majorEastAsia" w:hAnsiTheme="majorHAnsi" w:cstheme="majorBidi"/>
          <w:color w:val="17365D" w:themeColor="text2" w:themeShade="BF"/>
          <w:spacing w:val="20"/>
          <w:sz w:val="28"/>
          <w:szCs w:val="28"/>
        </w:rPr>
      </w:pPr>
      <w:r>
        <w:br w:type="page"/>
      </w:r>
    </w:p>
    <w:p w:rsidR="006446D8" w:rsidRDefault="006446D8" w:rsidP="006446D8">
      <w:pPr>
        <w:pStyle w:val="Heading2"/>
      </w:pPr>
      <w:r>
        <w:lastRenderedPageBreak/>
        <w:t>Vision</w:t>
      </w:r>
      <w:r w:rsidR="00F30C52">
        <w:t xml:space="preserve"> </w:t>
      </w:r>
      <w:r>
        <w:t>of world</w:t>
      </w:r>
      <w:r w:rsidR="00F30C52">
        <w:t xml:space="preserve"> </w:t>
      </w:r>
      <w:r>
        <w:t>empires</w:t>
      </w:r>
    </w:p>
    <w:p w:rsidR="006446D8" w:rsidRDefault="006446D8" w:rsidP="006446D8">
      <w:r>
        <w:t>One night</w:t>
      </w:r>
      <w:r w:rsidR="00F30C52">
        <w:t xml:space="preserve"> </w:t>
      </w:r>
      <w:r>
        <w:t>in about</w:t>
      </w:r>
      <w:r w:rsidR="00F30C52">
        <w:t xml:space="preserve"> </w:t>
      </w:r>
      <w:r>
        <w:t>600 BC, Nebuchadnezzar, King of Babylon, had a dream. The dream seemed unusually vivid and it concerned him. He</w:t>
      </w:r>
      <w:r w:rsidR="00F30C52">
        <w:t xml:space="preserve"> </w:t>
      </w:r>
      <w:r>
        <w:t>called</w:t>
      </w:r>
      <w:r w:rsidR="00F30C52">
        <w:t xml:space="preserve"> </w:t>
      </w:r>
      <w:r>
        <w:t>for his advisers to explain</w:t>
      </w:r>
      <w:r w:rsidR="00F30C52">
        <w:t xml:space="preserve"> </w:t>
      </w:r>
      <w:r>
        <w:t>it.</w:t>
      </w:r>
      <w:r w:rsidR="002D71E5">
        <w:t xml:space="preserve"> </w:t>
      </w:r>
      <w:r>
        <w:t>One</w:t>
      </w:r>
      <w:r w:rsidR="00F30C52">
        <w:t xml:space="preserve"> </w:t>
      </w:r>
      <w:r>
        <w:t>of his advisers was Daniel,</w:t>
      </w:r>
      <w:r w:rsidR="00F30C52">
        <w:t xml:space="preserve"> </w:t>
      </w:r>
      <w:r>
        <w:t>a captive</w:t>
      </w:r>
      <w:r w:rsidR="00F30C52">
        <w:t xml:space="preserve"> </w:t>
      </w:r>
      <w:r>
        <w:t>from</w:t>
      </w:r>
      <w:r w:rsidR="00F30C52">
        <w:t xml:space="preserve"> </w:t>
      </w:r>
      <w:r>
        <w:t>Jerusalem.</w:t>
      </w:r>
      <w:r w:rsidR="00F30C52">
        <w:t xml:space="preserve"> </w:t>
      </w:r>
      <w:r>
        <w:t>Daniel</w:t>
      </w:r>
      <w:r w:rsidR="00F30C52">
        <w:t xml:space="preserve"> </w:t>
      </w:r>
      <w:r>
        <w:t>told</w:t>
      </w:r>
      <w:r w:rsidR="00F30C52">
        <w:t xml:space="preserve"> </w:t>
      </w:r>
      <w:r>
        <w:t>the</w:t>
      </w:r>
      <w:r w:rsidR="00F30C52">
        <w:t xml:space="preserve"> </w:t>
      </w:r>
      <w:r>
        <w:t>King what</w:t>
      </w:r>
      <w:r w:rsidR="00F30C52">
        <w:t xml:space="preserve"> </w:t>
      </w:r>
      <w:r>
        <w:t>the dream was (see Daniel 2:31–35). Nebuchadnezzar had</w:t>
      </w:r>
      <w:r w:rsidR="00F30C52">
        <w:t xml:space="preserve"> </w:t>
      </w:r>
      <w:r>
        <w:t>seen a large statue composed of different metals.</w:t>
      </w:r>
      <w:r w:rsidR="00F30C52">
        <w:t xml:space="preserve"> </w:t>
      </w:r>
      <w:r>
        <w:t>As he watched, he saw a stone which</w:t>
      </w:r>
      <w:r w:rsidR="00F30C52">
        <w:t xml:space="preserve"> </w:t>
      </w:r>
      <w:r>
        <w:t>had</w:t>
      </w:r>
      <w:r w:rsidR="00F30C52">
        <w:t xml:space="preserve"> </w:t>
      </w:r>
      <w:r>
        <w:t>been cut (but not by human hands) strike</w:t>
      </w:r>
      <w:r w:rsidR="00F30C52">
        <w:t xml:space="preserve"> </w:t>
      </w:r>
      <w:r>
        <w:t>the image</w:t>
      </w:r>
      <w:r w:rsidR="00F30C52">
        <w:t xml:space="preserve"> </w:t>
      </w:r>
      <w:r>
        <w:t>on the feet and</w:t>
      </w:r>
      <w:r w:rsidR="00F30C52">
        <w:t xml:space="preserve"> </w:t>
      </w:r>
      <w:r>
        <w:t>destroy it.</w:t>
      </w:r>
      <w:r w:rsidR="00F30C52">
        <w:t xml:space="preserve"> </w:t>
      </w:r>
      <w:r>
        <w:t>The metals</w:t>
      </w:r>
      <w:r w:rsidR="00F30C52">
        <w:t xml:space="preserve"> </w:t>
      </w:r>
      <w:r>
        <w:t>broke</w:t>
      </w:r>
      <w:r w:rsidR="00F30C52">
        <w:t xml:space="preserve"> </w:t>
      </w:r>
      <w:r>
        <w:t>in pieces</w:t>
      </w:r>
      <w:r w:rsidR="00F30C52">
        <w:t xml:space="preserve"> </w:t>
      </w:r>
      <w:r>
        <w:t>while</w:t>
      </w:r>
      <w:r w:rsidR="00F30C52">
        <w:t xml:space="preserve"> </w:t>
      </w:r>
      <w:r>
        <w:t>the stone grew into a great mountain and filled the whole earth.</w:t>
      </w:r>
    </w:p>
    <w:p w:rsidR="009A3C69" w:rsidRDefault="006446D8" w:rsidP="009A3C69">
      <w:r>
        <w:t>Then Daniel told him what</w:t>
      </w:r>
      <w:r w:rsidR="00F30C52">
        <w:t xml:space="preserve"> </w:t>
      </w:r>
      <w:r>
        <w:t>it meant</w:t>
      </w:r>
      <w:r w:rsidR="00F30C52">
        <w:t xml:space="preserve"> </w:t>
      </w:r>
      <w:r>
        <w:t>(see Daniel 2:36–45). The four metals</w:t>
      </w:r>
      <w:r w:rsidR="00F30C52">
        <w:t xml:space="preserve"> </w:t>
      </w:r>
      <w:r>
        <w:t>of the image represented four empires that would arise. The statue’s</w:t>
      </w:r>
      <w:r w:rsidR="00F30C52">
        <w:t xml:space="preserve"> </w:t>
      </w:r>
      <w:r>
        <w:t>head</w:t>
      </w:r>
      <w:r w:rsidR="00F30C52">
        <w:t xml:space="preserve"> </w:t>
      </w:r>
      <w:r>
        <w:t>of gold represented Nebuchadnezzar himself</w:t>
      </w:r>
      <w:r w:rsidR="00F30C52">
        <w:t xml:space="preserve"> </w:t>
      </w:r>
      <w:r>
        <w:t>and his kingdom of Babylon.</w:t>
      </w:r>
      <w:r w:rsidR="00F30C52">
        <w:t xml:space="preserve"> </w:t>
      </w:r>
      <w:r>
        <w:t>The other</w:t>
      </w:r>
      <w:r w:rsidR="00F30C52">
        <w:t xml:space="preserve"> </w:t>
      </w:r>
      <w:r>
        <w:t>empires were Medo-Persia, Greece and Rome.</w:t>
      </w:r>
      <w:r w:rsidR="009A3C69" w:rsidRPr="009A3C69">
        <w:t xml:space="preserve"> </w:t>
      </w:r>
    </w:p>
    <w:p w:rsidR="009A3C69" w:rsidRDefault="009A3C69" w:rsidP="009A3C69">
      <w:r w:rsidRPr="009E2AD4">
        <w:t>A stone</w:t>
      </w:r>
      <w:r>
        <w:t xml:space="preserve"> </w:t>
      </w:r>
      <w:r w:rsidRPr="009E2AD4">
        <w:t>came and destroyed the</w:t>
      </w:r>
      <w:r>
        <w:t xml:space="preserve"> </w:t>
      </w:r>
      <w:r w:rsidRPr="009E2AD4">
        <w:t>image and grew into a great mountain.</w:t>
      </w:r>
      <w:r>
        <w:t xml:space="preserve"> </w:t>
      </w:r>
      <w:r w:rsidRPr="009E2AD4">
        <w:t>This is the kingdom of God which replaces the kingdoms of men.</w:t>
      </w:r>
    </w:p>
    <w:p w:rsidR="009A3C69" w:rsidRDefault="009A3C69" w:rsidP="009A3C69">
      <w:r>
        <w:t xml:space="preserve">The history of Israel has followed the pattern of this prophecy. From the time of Daniel, there were four empires which ruled Israel: Babylon, Medo-Persia, Greece and Rome. After the Roman </w:t>
      </w:r>
      <w:r w:rsidR="004A6DBF">
        <w:t>Empire</w:t>
      </w:r>
      <w:r>
        <w:t>, the Jews were scattered around the world. Now that Israel is back in their land, there is no dominant empire, but a mixture of strong and weak nations represented by the statue’s feet of iron and clay.</w:t>
      </w:r>
    </w:p>
    <w:p w:rsidR="009A3C69" w:rsidRDefault="009A3C69" w:rsidP="009A3C69">
      <w:r>
        <w:t>The one phase of the prophecy yet to be fulfilled is the shattering of the statue by the rock cut out of a mountain without human hands and the mountain which fills the earth. Daniel says this represents the kingdom of God which replaces the kingdoms of men. Because the rest of the prophecy has been fulfilled, we can be confident that this last phase will be fulfilled too.</w:t>
      </w:r>
    </w:p>
    <w:p w:rsidR="009A3C69" w:rsidRDefault="009A3C69" w:rsidP="009A3C69">
      <w:r>
        <w:t>So the prophecy ends with a similar scene to Ezekiel’s valley of dry bones: a time when God’s kingdom will be in the earth.</w:t>
      </w:r>
      <w:r w:rsidR="002D71E5">
        <w:t xml:space="preserve"> </w:t>
      </w:r>
      <w:r>
        <w:t>Putting the two prophecies together we can see that this will occur when Jesus returns to be king on David’s throne in Jerusalem, ruling in righteousness and peace.</w:t>
      </w:r>
    </w:p>
    <w:p w:rsidR="002D53FB" w:rsidRDefault="002D53FB" w:rsidP="006446D8"/>
    <w:p w:rsidR="006446D8" w:rsidRDefault="00BC3CF5" w:rsidP="006446D8">
      <w:r w:rsidRPr="00BC3CF5">
        <w:rPr>
          <w:noProof/>
          <w:lang w:bidi="ar-SA"/>
        </w:rPr>
        <w:lastRenderedPageBreak/>
        <w:pict>
          <v:shape id="_x0000_s1190" type="#_x0000_t202" style="position:absolute;left:0;text-align:left;margin-left:385.65pt;margin-top:190.15pt;width:108pt;height:51.7pt;z-index:251727872;mso-position-horizontal-relative:margin;mso-width-relative:margin;mso-height-relative:margin" stroked="f">
            <v:textbox style="mso-next-textbox:#_x0000_s1190" inset="0,,0">
              <w:txbxContent>
                <w:p w:rsidR="00511946" w:rsidRPr="006446D8" w:rsidRDefault="00511946" w:rsidP="006446D8">
                  <w:pPr>
                    <w:jc w:val="left"/>
                  </w:pPr>
                  <w:r w:rsidRPr="006446D8">
                    <w:rPr>
                      <w:color w:val="365F91" w:themeColor="accent1" w:themeShade="BF"/>
                      <w:sz w:val="18"/>
                    </w:rPr>
                    <w:t>Find these places on the maps</w:t>
                  </w:r>
                  <w:r>
                    <w:rPr>
                      <w:color w:val="365F91" w:themeColor="accent1" w:themeShade="BF"/>
                      <w:sz w:val="18"/>
                    </w:rPr>
                    <w:t xml:space="preserve"> </w:t>
                  </w:r>
                  <w:r w:rsidRPr="006446D8">
                    <w:rPr>
                      <w:color w:val="365F91" w:themeColor="accent1" w:themeShade="BF"/>
                      <w:sz w:val="18"/>
                    </w:rPr>
                    <w:t xml:space="preserve">in </w:t>
                  </w:r>
                  <w:r w:rsidRPr="006446D8">
                    <w:rPr>
                      <w:i/>
                      <w:color w:val="365F91" w:themeColor="accent1" w:themeShade="BF"/>
                      <w:sz w:val="18"/>
                    </w:rPr>
                    <w:t>The</w:t>
                  </w:r>
                  <w:r>
                    <w:rPr>
                      <w:i/>
                      <w:color w:val="365F91" w:themeColor="accent1" w:themeShade="BF"/>
                      <w:sz w:val="18"/>
                    </w:rPr>
                    <w:t xml:space="preserve"> </w:t>
                  </w:r>
                  <w:r w:rsidRPr="006446D8">
                    <w:rPr>
                      <w:i/>
                      <w:color w:val="365F91" w:themeColor="accent1" w:themeShade="BF"/>
                      <w:sz w:val="18"/>
                    </w:rPr>
                    <w:t>Bible Readers’ Handbook.</w:t>
                  </w:r>
                </w:p>
              </w:txbxContent>
            </v:textbox>
            <w10:wrap anchorx="margin"/>
          </v:shape>
        </w:pict>
      </w:r>
      <w:r w:rsidR="006446D8">
        <w:rPr>
          <w:noProof/>
          <w:lang w:val="en-CA" w:eastAsia="en-CA" w:bidi="ar-SA"/>
        </w:rPr>
        <w:drawing>
          <wp:inline distT="0" distB="0" distL="0" distR="0">
            <wp:extent cx="4167197" cy="6576646"/>
            <wp:effectExtent l="19050" t="0" r="4753" b="0"/>
            <wp:docPr id="43" name="Picture 42" descr="stat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ue.png"/>
                    <pic:cNvPicPr/>
                  </pic:nvPicPr>
                  <pic:blipFill>
                    <a:blip r:embed="rId51" cstate="print"/>
                    <a:stretch>
                      <a:fillRect/>
                    </a:stretch>
                  </pic:blipFill>
                  <pic:spPr>
                    <a:xfrm>
                      <a:off x="0" y="0"/>
                      <a:ext cx="4177603" cy="6593069"/>
                    </a:xfrm>
                    <a:prstGeom prst="rect">
                      <a:avLst/>
                    </a:prstGeom>
                  </pic:spPr>
                </pic:pic>
              </a:graphicData>
            </a:graphic>
          </wp:inline>
        </w:drawing>
      </w:r>
    </w:p>
    <w:tbl>
      <w:tblPr>
        <w:tblStyle w:val="TableGrid"/>
        <w:tblW w:w="0" w:type="auto"/>
        <w:tblInd w:w="108" w:type="dxa"/>
        <w:tblLook w:val="04A0"/>
      </w:tblPr>
      <w:tblGrid>
        <w:gridCol w:w="7200"/>
      </w:tblGrid>
      <w:tr w:rsidR="009E2AD4" w:rsidTr="00305897">
        <w:tc>
          <w:tcPr>
            <w:tcW w:w="7200" w:type="dxa"/>
          </w:tcPr>
          <w:p w:rsidR="009E2AD4" w:rsidRPr="009E2AD4" w:rsidRDefault="009E2AD4" w:rsidP="006446D8">
            <w:pPr>
              <w:rPr>
                <w:rStyle w:val="Strong"/>
              </w:rPr>
            </w:pPr>
            <w:r w:rsidRPr="009E2AD4">
              <w:rPr>
                <w:rStyle w:val="Strong"/>
              </w:rPr>
              <w:t>Nebuchadnezzar’s image</w:t>
            </w:r>
          </w:p>
        </w:tc>
      </w:tr>
      <w:tr w:rsidR="009E2AD4" w:rsidTr="00305897">
        <w:trPr>
          <w:trHeight w:val="1601"/>
        </w:trPr>
        <w:tc>
          <w:tcPr>
            <w:tcW w:w="7200" w:type="dxa"/>
          </w:tcPr>
          <w:tbl>
            <w:tblPr>
              <w:tblW w:w="0" w:type="auto"/>
              <w:tblInd w:w="576" w:type="dxa"/>
              <w:tblCellMar>
                <w:left w:w="0" w:type="dxa"/>
                <w:right w:w="0" w:type="dxa"/>
              </w:tblCellMar>
              <w:tblLook w:val="0000"/>
            </w:tblPr>
            <w:tblGrid>
              <w:gridCol w:w="2479"/>
              <w:gridCol w:w="1692"/>
              <w:gridCol w:w="1195"/>
            </w:tblGrid>
            <w:tr w:rsidR="00B12326" w:rsidRPr="00976035" w:rsidTr="00B12326">
              <w:trPr>
                <w:trHeight w:val="360"/>
              </w:trPr>
              <w:tc>
                <w:tcPr>
                  <w:tcW w:w="2479" w:type="dxa"/>
                  <w:vAlign w:val="center"/>
                </w:tcPr>
                <w:p w:rsidR="00B12326" w:rsidRPr="00B12326" w:rsidRDefault="00B12326" w:rsidP="00B12326">
                  <w:pPr>
                    <w:pStyle w:val="NoSpacing"/>
                    <w:jc w:val="left"/>
                  </w:pPr>
                  <w:r>
                    <w:t>Head of gold</w:t>
                  </w:r>
                </w:p>
              </w:tc>
              <w:tc>
                <w:tcPr>
                  <w:tcW w:w="1692" w:type="dxa"/>
                  <w:vAlign w:val="center"/>
                </w:tcPr>
                <w:p w:rsidR="00B12326" w:rsidRPr="00976035" w:rsidRDefault="00B12326" w:rsidP="00B12326">
                  <w:pPr>
                    <w:pStyle w:val="NoSpacing"/>
                    <w:jc w:val="left"/>
                    <w:rPr>
                      <w:sz w:val="24"/>
                      <w:szCs w:val="24"/>
                    </w:rPr>
                  </w:pPr>
                  <w:r>
                    <w:rPr>
                      <w:color w:val="231F20"/>
                    </w:rPr>
                    <w:t>Babylon</w:t>
                  </w:r>
                </w:p>
              </w:tc>
              <w:tc>
                <w:tcPr>
                  <w:tcW w:w="1195" w:type="dxa"/>
                  <w:vAlign w:val="center"/>
                </w:tcPr>
                <w:p w:rsidR="00B12326" w:rsidRPr="00976035" w:rsidRDefault="00B12326" w:rsidP="00B12326">
                  <w:pPr>
                    <w:pStyle w:val="NoSpacing"/>
                    <w:jc w:val="left"/>
                    <w:rPr>
                      <w:sz w:val="24"/>
                      <w:szCs w:val="24"/>
                    </w:rPr>
                  </w:pPr>
                  <w:r>
                    <w:rPr>
                      <w:color w:val="231F20"/>
                    </w:rPr>
                    <w:t>626-539 BC</w:t>
                  </w:r>
                </w:p>
              </w:tc>
            </w:tr>
            <w:tr w:rsidR="00B12326" w:rsidRPr="00976035" w:rsidTr="00B12326">
              <w:trPr>
                <w:trHeight w:val="360"/>
              </w:trPr>
              <w:tc>
                <w:tcPr>
                  <w:tcW w:w="2479" w:type="dxa"/>
                  <w:vAlign w:val="center"/>
                </w:tcPr>
                <w:p w:rsidR="00B12326" w:rsidRPr="00976035" w:rsidRDefault="00B12326" w:rsidP="00B12326">
                  <w:pPr>
                    <w:pStyle w:val="NoSpacing"/>
                    <w:jc w:val="left"/>
                    <w:rPr>
                      <w:sz w:val="24"/>
                      <w:szCs w:val="24"/>
                    </w:rPr>
                  </w:pPr>
                  <w:r w:rsidRPr="00976035">
                    <w:rPr>
                      <w:color w:val="231F20"/>
                    </w:rPr>
                    <w:t>Chest</w:t>
                  </w:r>
                  <w:r w:rsidRPr="00976035">
                    <w:rPr>
                      <w:color w:val="231F20"/>
                      <w:spacing w:val="28"/>
                    </w:rPr>
                    <w:t xml:space="preserve"> </w:t>
                  </w:r>
                  <w:r w:rsidRPr="00976035">
                    <w:rPr>
                      <w:color w:val="231F20"/>
                    </w:rPr>
                    <w:t>and</w:t>
                  </w:r>
                  <w:r w:rsidRPr="00976035">
                    <w:rPr>
                      <w:color w:val="231F20"/>
                      <w:spacing w:val="28"/>
                    </w:rPr>
                    <w:t xml:space="preserve"> </w:t>
                  </w:r>
                  <w:r w:rsidRPr="00976035">
                    <w:rPr>
                      <w:color w:val="231F20"/>
                      <w:spacing w:val="-6"/>
                    </w:rPr>
                    <w:t>a</w:t>
                  </w:r>
                  <w:r w:rsidRPr="00976035">
                    <w:rPr>
                      <w:color w:val="231F20"/>
                    </w:rPr>
                    <w:t>rms</w:t>
                  </w:r>
                  <w:r w:rsidRPr="00976035">
                    <w:rPr>
                      <w:color w:val="231F20"/>
                      <w:spacing w:val="25"/>
                    </w:rPr>
                    <w:t xml:space="preserve"> </w:t>
                  </w:r>
                  <w:r w:rsidRPr="00976035">
                    <w:rPr>
                      <w:color w:val="231F20"/>
                    </w:rPr>
                    <w:t>of</w:t>
                  </w:r>
                  <w:r w:rsidRPr="00976035">
                    <w:rPr>
                      <w:color w:val="231F20"/>
                      <w:spacing w:val="9"/>
                    </w:rPr>
                    <w:t xml:space="preserve"> </w:t>
                  </w:r>
                  <w:r w:rsidRPr="00976035">
                    <w:rPr>
                      <w:color w:val="231F20"/>
                    </w:rPr>
                    <w:t>silver</w:t>
                  </w:r>
                </w:p>
              </w:tc>
              <w:tc>
                <w:tcPr>
                  <w:tcW w:w="1692" w:type="dxa"/>
                  <w:vAlign w:val="center"/>
                </w:tcPr>
                <w:p w:rsidR="00B12326" w:rsidRPr="00976035" w:rsidRDefault="00B12326" w:rsidP="00B12326">
                  <w:pPr>
                    <w:pStyle w:val="NoSpacing"/>
                    <w:jc w:val="left"/>
                    <w:rPr>
                      <w:sz w:val="24"/>
                      <w:szCs w:val="24"/>
                    </w:rPr>
                  </w:pPr>
                  <w:r w:rsidRPr="00976035">
                    <w:rPr>
                      <w:color w:val="231F20"/>
                      <w:w w:val="101"/>
                    </w:rPr>
                    <w:t>Medo-</w:t>
                  </w:r>
                  <w:r w:rsidRPr="00976035">
                    <w:rPr>
                      <w:color w:val="231F20"/>
                      <w:spacing w:val="-5"/>
                      <w:w w:val="101"/>
                    </w:rPr>
                    <w:t>P</w:t>
                  </w:r>
                  <w:r w:rsidRPr="00976035">
                    <w:rPr>
                      <w:color w:val="231F20"/>
                      <w:w w:val="99"/>
                    </w:rPr>
                    <w:t>ersia</w:t>
                  </w:r>
                </w:p>
              </w:tc>
              <w:tc>
                <w:tcPr>
                  <w:tcW w:w="1195" w:type="dxa"/>
                  <w:vAlign w:val="center"/>
                </w:tcPr>
                <w:p w:rsidR="00B12326" w:rsidRPr="00976035" w:rsidRDefault="00B12326" w:rsidP="00B12326">
                  <w:pPr>
                    <w:pStyle w:val="NoSpacing"/>
                    <w:jc w:val="left"/>
                    <w:rPr>
                      <w:sz w:val="24"/>
                      <w:szCs w:val="24"/>
                    </w:rPr>
                  </w:pPr>
                  <w:r w:rsidRPr="00976035">
                    <w:rPr>
                      <w:color w:val="231F20"/>
                    </w:rPr>
                    <w:t>539–330</w:t>
                  </w:r>
                  <w:r w:rsidRPr="00976035">
                    <w:rPr>
                      <w:color w:val="231F20"/>
                      <w:spacing w:val="10"/>
                    </w:rPr>
                    <w:t xml:space="preserve"> </w:t>
                  </w:r>
                  <w:r w:rsidRPr="00976035">
                    <w:rPr>
                      <w:color w:val="231F20"/>
                    </w:rPr>
                    <w:t>BC</w:t>
                  </w:r>
                </w:p>
              </w:tc>
            </w:tr>
            <w:tr w:rsidR="00B12326" w:rsidRPr="00976035" w:rsidTr="00B12326">
              <w:trPr>
                <w:trHeight w:val="360"/>
              </w:trPr>
              <w:tc>
                <w:tcPr>
                  <w:tcW w:w="2479" w:type="dxa"/>
                  <w:vAlign w:val="center"/>
                </w:tcPr>
                <w:p w:rsidR="00B12326" w:rsidRPr="00976035" w:rsidRDefault="00B12326" w:rsidP="00B12326">
                  <w:pPr>
                    <w:pStyle w:val="NoSpacing"/>
                    <w:jc w:val="left"/>
                    <w:rPr>
                      <w:sz w:val="24"/>
                      <w:szCs w:val="24"/>
                    </w:rPr>
                  </w:pPr>
                  <w:r w:rsidRPr="00976035">
                    <w:rPr>
                      <w:color w:val="231F20"/>
                    </w:rPr>
                    <w:t>Belly</w:t>
                  </w:r>
                  <w:r w:rsidRPr="00976035">
                    <w:rPr>
                      <w:color w:val="231F20"/>
                      <w:spacing w:val="-15"/>
                    </w:rPr>
                    <w:t xml:space="preserve"> </w:t>
                  </w:r>
                  <w:r w:rsidRPr="00976035">
                    <w:rPr>
                      <w:color w:val="231F20"/>
                    </w:rPr>
                    <w:t>and</w:t>
                  </w:r>
                  <w:r w:rsidRPr="00976035">
                    <w:rPr>
                      <w:color w:val="231F20"/>
                      <w:spacing w:val="28"/>
                    </w:rPr>
                    <w:t xml:space="preserve"> </w:t>
                  </w:r>
                  <w:r w:rsidRPr="00976035">
                    <w:rPr>
                      <w:color w:val="231F20"/>
                    </w:rPr>
                    <w:t>thighs</w:t>
                  </w:r>
                  <w:r w:rsidRPr="00976035">
                    <w:rPr>
                      <w:color w:val="231F20"/>
                      <w:spacing w:val="29"/>
                    </w:rPr>
                    <w:t xml:space="preserve"> </w:t>
                  </w:r>
                  <w:r w:rsidRPr="00976035">
                    <w:rPr>
                      <w:color w:val="231F20"/>
                    </w:rPr>
                    <w:t>of</w:t>
                  </w:r>
                  <w:r w:rsidRPr="00976035">
                    <w:rPr>
                      <w:color w:val="231F20"/>
                      <w:spacing w:val="9"/>
                    </w:rPr>
                    <w:t xml:space="preserve"> </w:t>
                  </w:r>
                  <w:r w:rsidRPr="00976035">
                    <w:rPr>
                      <w:color w:val="231F20"/>
                      <w:spacing w:val="-6"/>
                    </w:rPr>
                    <w:t>b</w:t>
                  </w:r>
                  <w:r w:rsidRPr="00976035">
                    <w:rPr>
                      <w:color w:val="231F20"/>
                    </w:rPr>
                    <w:t>ronze</w:t>
                  </w:r>
                </w:p>
              </w:tc>
              <w:tc>
                <w:tcPr>
                  <w:tcW w:w="1692" w:type="dxa"/>
                  <w:vAlign w:val="center"/>
                </w:tcPr>
                <w:p w:rsidR="00B12326" w:rsidRPr="00976035" w:rsidRDefault="00B12326" w:rsidP="00B12326">
                  <w:pPr>
                    <w:pStyle w:val="NoSpacing"/>
                    <w:jc w:val="left"/>
                    <w:rPr>
                      <w:sz w:val="24"/>
                      <w:szCs w:val="24"/>
                    </w:rPr>
                  </w:pPr>
                  <w:r w:rsidRPr="00976035">
                    <w:rPr>
                      <w:color w:val="231F20"/>
                    </w:rPr>
                    <w:t>Greece</w:t>
                  </w:r>
                </w:p>
              </w:tc>
              <w:tc>
                <w:tcPr>
                  <w:tcW w:w="1195" w:type="dxa"/>
                  <w:vAlign w:val="center"/>
                </w:tcPr>
                <w:p w:rsidR="00B12326" w:rsidRPr="00976035" w:rsidRDefault="00B12326" w:rsidP="00B12326">
                  <w:pPr>
                    <w:pStyle w:val="NoSpacing"/>
                    <w:jc w:val="left"/>
                    <w:rPr>
                      <w:sz w:val="24"/>
                      <w:szCs w:val="24"/>
                    </w:rPr>
                  </w:pPr>
                  <w:r w:rsidRPr="00976035">
                    <w:rPr>
                      <w:color w:val="231F20"/>
                    </w:rPr>
                    <w:t>330–63</w:t>
                  </w:r>
                  <w:r w:rsidRPr="00976035">
                    <w:rPr>
                      <w:color w:val="231F20"/>
                      <w:spacing w:val="11"/>
                    </w:rPr>
                    <w:t xml:space="preserve"> </w:t>
                  </w:r>
                  <w:r w:rsidRPr="00976035">
                    <w:rPr>
                      <w:color w:val="231F20"/>
                    </w:rPr>
                    <w:t>BC</w:t>
                  </w:r>
                </w:p>
              </w:tc>
            </w:tr>
            <w:tr w:rsidR="00B12326" w:rsidRPr="00976035" w:rsidTr="00B12326">
              <w:trPr>
                <w:trHeight w:val="360"/>
              </w:trPr>
              <w:tc>
                <w:tcPr>
                  <w:tcW w:w="2479" w:type="dxa"/>
                  <w:vAlign w:val="center"/>
                </w:tcPr>
                <w:p w:rsidR="00B12326" w:rsidRPr="00976035" w:rsidRDefault="00B12326" w:rsidP="00B12326">
                  <w:pPr>
                    <w:pStyle w:val="NoSpacing"/>
                    <w:jc w:val="left"/>
                    <w:rPr>
                      <w:sz w:val="24"/>
                      <w:szCs w:val="24"/>
                    </w:rPr>
                  </w:pPr>
                  <w:r w:rsidRPr="00976035">
                    <w:rPr>
                      <w:color w:val="231F20"/>
                    </w:rPr>
                    <w:t>Legs</w:t>
                  </w:r>
                  <w:r w:rsidRPr="00976035">
                    <w:rPr>
                      <w:color w:val="231F20"/>
                      <w:spacing w:val="-3"/>
                    </w:rPr>
                    <w:t xml:space="preserve"> </w:t>
                  </w:r>
                  <w:r w:rsidRPr="00976035">
                    <w:rPr>
                      <w:color w:val="231F20"/>
                    </w:rPr>
                    <w:t>of</w:t>
                  </w:r>
                  <w:r w:rsidRPr="00976035">
                    <w:rPr>
                      <w:color w:val="231F20"/>
                      <w:spacing w:val="9"/>
                    </w:rPr>
                    <w:t xml:space="preserve"> </w:t>
                  </w:r>
                  <w:r w:rsidRPr="00976035">
                    <w:rPr>
                      <w:color w:val="231F20"/>
                    </w:rPr>
                    <w:t>iron</w:t>
                  </w:r>
                </w:p>
              </w:tc>
              <w:tc>
                <w:tcPr>
                  <w:tcW w:w="1692" w:type="dxa"/>
                  <w:vAlign w:val="center"/>
                </w:tcPr>
                <w:p w:rsidR="00B12326" w:rsidRPr="00976035" w:rsidRDefault="00B12326" w:rsidP="00B12326">
                  <w:pPr>
                    <w:pStyle w:val="NoSpacing"/>
                    <w:jc w:val="left"/>
                    <w:rPr>
                      <w:sz w:val="24"/>
                      <w:szCs w:val="24"/>
                    </w:rPr>
                  </w:pPr>
                  <w:r w:rsidRPr="00976035">
                    <w:rPr>
                      <w:color w:val="231F20"/>
                    </w:rPr>
                    <w:t>Rome</w:t>
                  </w:r>
                </w:p>
              </w:tc>
              <w:tc>
                <w:tcPr>
                  <w:tcW w:w="1195" w:type="dxa"/>
                  <w:vAlign w:val="center"/>
                </w:tcPr>
                <w:p w:rsidR="00B12326" w:rsidRPr="00976035" w:rsidRDefault="00B12326" w:rsidP="00B12326">
                  <w:pPr>
                    <w:pStyle w:val="NoSpacing"/>
                    <w:jc w:val="left"/>
                    <w:rPr>
                      <w:sz w:val="24"/>
                      <w:szCs w:val="24"/>
                    </w:rPr>
                  </w:pPr>
                  <w:r w:rsidRPr="00976035">
                    <w:rPr>
                      <w:color w:val="231F20"/>
                    </w:rPr>
                    <w:t>from</w:t>
                  </w:r>
                  <w:r w:rsidRPr="00976035">
                    <w:rPr>
                      <w:color w:val="231F20"/>
                      <w:spacing w:val="14"/>
                    </w:rPr>
                    <w:t xml:space="preserve"> </w:t>
                  </w:r>
                  <w:r w:rsidRPr="00976035">
                    <w:rPr>
                      <w:color w:val="231F20"/>
                    </w:rPr>
                    <w:t>63</w:t>
                  </w:r>
                  <w:r w:rsidRPr="00976035">
                    <w:rPr>
                      <w:color w:val="231F20"/>
                      <w:spacing w:val="16"/>
                    </w:rPr>
                    <w:t xml:space="preserve"> </w:t>
                  </w:r>
                  <w:r w:rsidRPr="00976035">
                    <w:rPr>
                      <w:color w:val="231F20"/>
                    </w:rPr>
                    <w:t>BC</w:t>
                  </w:r>
                </w:p>
              </w:tc>
            </w:tr>
            <w:tr w:rsidR="00B12326" w:rsidRPr="00976035" w:rsidTr="00B12326">
              <w:trPr>
                <w:trHeight w:val="360"/>
              </w:trPr>
              <w:tc>
                <w:tcPr>
                  <w:tcW w:w="2479" w:type="dxa"/>
                  <w:vAlign w:val="center"/>
                </w:tcPr>
                <w:p w:rsidR="00B12326" w:rsidRPr="00976035" w:rsidRDefault="00B12326" w:rsidP="00B12326">
                  <w:pPr>
                    <w:pStyle w:val="NoSpacing"/>
                    <w:jc w:val="left"/>
                    <w:rPr>
                      <w:sz w:val="24"/>
                      <w:szCs w:val="24"/>
                    </w:rPr>
                  </w:pPr>
                  <w:r w:rsidRPr="00976035">
                    <w:rPr>
                      <w:color w:val="231F20"/>
                      <w:spacing w:val="-6"/>
                    </w:rPr>
                    <w:t>F</w:t>
                  </w:r>
                  <w:r w:rsidRPr="00976035">
                    <w:rPr>
                      <w:color w:val="231F20"/>
                    </w:rPr>
                    <w:t>eet</w:t>
                  </w:r>
                  <w:r w:rsidRPr="00976035">
                    <w:rPr>
                      <w:color w:val="231F20"/>
                      <w:spacing w:val="35"/>
                    </w:rPr>
                    <w:t xml:space="preserve"> </w:t>
                  </w:r>
                  <w:r w:rsidRPr="00976035">
                    <w:rPr>
                      <w:color w:val="231F20"/>
                    </w:rPr>
                    <w:t>of</w:t>
                  </w:r>
                  <w:r w:rsidRPr="00976035">
                    <w:rPr>
                      <w:color w:val="231F20"/>
                      <w:spacing w:val="9"/>
                    </w:rPr>
                    <w:t xml:space="preserve"> </w:t>
                  </w:r>
                  <w:r w:rsidRPr="00976035">
                    <w:rPr>
                      <w:color w:val="231F20"/>
                    </w:rPr>
                    <w:t>iron</w:t>
                  </w:r>
                  <w:r w:rsidRPr="00976035">
                    <w:rPr>
                      <w:color w:val="231F20"/>
                      <w:spacing w:val="11"/>
                    </w:rPr>
                    <w:t xml:space="preserve"> </w:t>
                  </w:r>
                  <w:r w:rsidRPr="00976035">
                    <w:rPr>
                      <w:color w:val="231F20"/>
                    </w:rPr>
                    <w:t>and</w:t>
                  </w:r>
                  <w:r w:rsidRPr="00976035">
                    <w:rPr>
                      <w:color w:val="231F20"/>
                      <w:spacing w:val="28"/>
                    </w:rPr>
                    <w:t xml:space="preserve"> </w:t>
                  </w:r>
                  <w:r w:rsidRPr="00976035">
                    <w:rPr>
                      <w:color w:val="231F20"/>
                    </w:rPr>
                    <w:t>cl</w:t>
                  </w:r>
                  <w:r w:rsidRPr="00976035">
                    <w:rPr>
                      <w:color w:val="231F20"/>
                      <w:spacing w:val="-5"/>
                    </w:rPr>
                    <w:t>a</w:t>
                  </w:r>
                  <w:r w:rsidRPr="00976035">
                    <w:rPr>
                      <w:color w:val="231F20"/>
                    </w:rPr>
                    <w:t>y</w:t>
                  </w:r>
                </w:p>
              </w:tc>
              <w:tc>
                <w:tcPr>
                  <w:tcW w:w="1692" w:type="dxa"/>
                  <w:vAlign w:val="center"/>
                </w:tcPr>
                <w:p w:rsidR="00B12326" w:rsidRPr="00976035" w:rsidRDefault="00B12326" w:rsidP="00B12326">
                  <w:pPr>
                    <w:pStyle w:val="NoSpacing"/>
                    <w:jc w:val="left"/>
                    <w:rPr>
                      <w:sz w:val="24"/>
                      <w:szCs w:val="24"/>
                    </w:rPr>
                  </w:pPr>
                  <w:r w:rsidRPr="00976035">
                    <w:rPr>
                      <w:color w:val="231F20"/>
                    </w:rPr>
                    <w:t>Nations</w:t>
                  </w:r>
                  <w:r w:rsidRPr="00976035">
                    <w:rPr>
                      <w:color w:val="231F20"/>
                      <w:spacing w:val="25"/>
                    </w:rPr>
                    <w:t xml:space="preserve"> </w:t>
                  </w:r>
                  <w:r w:rsidRPr="00976035">
                    <w:rPr>
                      <w:color w:val="231F20"/>
                      <w:w w:val="109"/>
                    </w:rPr>
                    <w:t>t</w:t>
                  </w:r>
                  <w:r w:rsidRPr="00976035">
                    <w:rPr>
                      <w:color w:val="231F20"/>
                      <w:spacing w:val="6"/>
                      <w:w w:val="109"/>
                    </w:rPr>
                    <w:t>o</w:t>
                  </w:r>
                  <w:r w:rsidRPr="00976035">
                    <w:rPr>
                      <w:color w:val="231F20"/>
                      <w:w w:val="104"/>
                    </w:rPr>
                    <w:t>d</w:t>
                  </w:r>
                  <w:r w:rsidRPr="00976035">
                    <w:rPr>
                      <w:color w:val="231F20"/>
                      <w:spacing w:val="-6"/>
                      <w:w w:val="104"/>
                    </w:rPr>
                    <w:t>a</w:t>
                  </w:r>
                  <w:r w:rsidRPr="00976035">
                    <w:rPr>
                      <w:color w:val="231F20"/>
                      <w:w w:val="91"/>
                    </w:rPr>
                    <w:t>y</w:t>
                  </w:r>
                </w:p>
              </w:tc>
              <w:tc>
                <w:tcPr>
                  <w:tcW w:w="1195" w:type="dxa"/>
                  <w:vAlign w:val="center"/>
                </w:tcPr>
                <w:p w:rsidR="00B12326" w:rsidRPr="00976035" w:rsidRDefault="00B12326" w:rsidP="00B12326">
                  <w:pPr>
                    <w:pStyle w:val="NoSpacing"/>
                    <w:jc w:val="left"/>
                    <w:rPr>
                      <w:sz w:val="24"/>
                      <w:szCs w:val="24"/>
                    </w:rPr>
                  </w:pPr>
                </w:p>
              </w:tc>
            </w:tr>
          </w:tbl>
          <w:p w:rsidR="009E2AD4" w:rsidRDefault="009E2AD4" w:rsidP="006446D8"/>
        </w:tc>
      </w:tr>
    </w:tbl>
    <w:p w:rsidR="009E55D1" w:rsidRDefault="00E423B0" w:rsidP="009E55D1">
      <w:pPr>
        <w:pStyle w:val="Heading1"/>
      </w:pPr>
      <w:r w:rsidRPr="00E423B0">
        <w:rPr>
          <w:noProof/>
          <w:lang w:val="en-CA" w:eastAsia="en-CA" w:bidi="ar-SA"/>
        </w:rPr>
        <w:lastRenderedPageBreak/>
        <w:drawing>
          <wp:anchor distT="0" distB="0" distL="114300" distR="114300" simplePos="0" relativeHeight="251735040" behindDoc="0" locked="0" layoutInCell="1" allowOverlap="1">
            <wp:simplePos x="0" y="0"/>
            <wp:positionH relativeFrom="margin">
              <wp:posOffset>-537796</wp:posOffset>
            </wp:positionH>
            <wp:positionV relativeFrom="paragraph">
              <wp:posOffset>70338</wp:posOffset>
            </wp:positionV>
            <wp:extent cx="461596" cy="457200"/>
            <wp:effectExtent l="19050" t="0" r="0" b="0"/>
            <wp:wrapNone/>
            <wp:docPr id="47" name="Picture 4" descr="C:\Documents and Settings\Tim Young\Local Settings\Temporary Internet Files\Content.IE5\5M4IRYD2\MCj0404299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Tim Young\Local Settings\Temporary Internet Files\Content.IE5\5M4IRYD2\MCj04042990000[1].wmf"/>
                    <pic:cNvPicPr>
                      <a:picLocks noChangeAspect="1" noChangeArrowheads="1"/>
                    </pic:cNvPicPr>
                  </pic:nvPicPr>
                  <pic:blipFill>
                    <a:blip r:embed="rId13" cstate="print"/>
                    <a:srcRect/>
                    <a:stretch>
                      <a:fillRect/>
                    </a:stretch>
                  </pic:blipFill>
                  <pic:spPr bwMode="auto">
                    <a:xfrm>
                      <a:off x="0" y="0"/>
                      <a:ext cx="461596" cy="457200"/>
                    </a:xfrm>
                    <a:prstGeom prst="rect">
                      <a:avLst/>
                    </a:prstGeom>
                    <a:noFill/>
                    <a:ln w="9525">
                      <a:noFill/>
                      <a:miter lim="800000"/>
                      <a:headEnd/>
                      <a:tailEnd/>
                    </a:ln>
                  </pic:spPr>
                </pic:pic>
              </a:graphicData>
            </a:graphic>
          </wp:anchor>
        </w:drawing>
      </w:r>
      <w:r w:rsidR="009E55D1">
        <w:t>Your Turn</w:t>
      </w:r>
    </w:p>
    <w:p w:rsidR="00623D6F" w:rsidRDefault="00623D6F" w:rsidP="001157AE">
      <w:r>
        <w:t>Read Daniel 2</w:t>
      </w:r>
    </w:p>
    <w:p w:rsidR="00623D6F" w:rsidRDefault="005942C6" w:rsidP="00A47D10">
      <w:pPr>
        <w:pStyle w:val="ListParagraph"/>
        <w:numPr>
          <w:ilvl w:val="0"/>
          <w:numId w:val="40"/>
        </w:numPr>
      </w:pPr>
      <w:r>
        <w:t>Which kingdoms of men do the metals represent</w:t>
      </w:r>
      <w:r w:rsidR="00623D6F">
        <w:t>?</w:t>
      </w:r>
    </w:p>
    <w:p w:rsidR="005942C6" w:rsidRDefault="005942C6" w:rsidP="005942C6">
      <w:pPr>
        <w:pStyle w:val="ListParagraph"/>
        <w:numPr>
          <w:ilvl w:val="1"/>
          <w:numId w:val="40"/>
        </w:numPr>
      </w:pPr>
      <w:r>
        <w:t>Gold</w:t>
      </w:r>
    </w:p>
    <w:p w:rsidR="005942C6" w:rsidRDefault="005942C6" w:rsidP="005942C6">
      <w:pPr>
        <w:pStyle w:val="NoSpacing"/>
      </w:pPr>
    </w:p>
    <w:p w:rsidR="005942C6" w:rsidRDefault="005942C6" w:rsidP="005942C6">
      <w:pPr>
        <w:pStyle w:val="ListParagraph"/>
        <w:numPr>
          <w:ilvl w:val="1"/>
          <w:numId w:val="40"/>
        </w:numPr>
      </w:pPr>
      <w:r>
        <w:t>Silver</w:t>
      </w:r>
    </w:p>
    <w:p w:rsidR="005942C6" w:rsidRDefault="005942C6" w:rsidP="005942C6">
      <w:pPr>
        <w:pStyle w:val="NoSpacing"/>
      </w:pPr>
    </w:p>
    <w:p w:rsidR="005942C6" w:rsidRDefault="005942C6" w:rsidP="005942C6">
      <w:pPr>
        <w:pStyle w:val="ListParagraph"/>
        <w:numPr>
          <w:ilvl w:val="1"/>
          <w:numId w:val="40"/>
        </w:numPr>
      </w:pPr>
      <w:r>
        <w:t>Brass</w:t>
      </w:r>
    </w:p>
    <w:p w:rsidR="005942C6" w:rsidRDefault="005942C6" w:rsidP="005942C6">
      <w:pPr>
        <w:pStyle w:val="NoSpacing"/>
      </w:pPr>
    </w:p>
    <w:p w:rsidR="005942C6" w:rsidRDefault="005942C6" w:rsidP="005942C6">
      <w:pPr>
        <w:pStyle w:val="ListParagraph"/>
        <w:numPr>
          <w:ilvl w:val="1"/>
          <w:numId w:val="40"/>
        </w:numPr>
      </w:pPr>
      <w:r>
        <w:t>Iron</w:t>
      </w:r>
    </w:p>
    <w:p w:rsidR="00623D6F" w:rsidRDefault="00623D6F" w:rsidP="00623D6F">
      <w:pPr>
        <w:pStyle w:val="ListParagraph"/>
      </w:pPr>
    </w:p>
    <w:p w:rsidR="00837C6C" w:rsidRDefault="004A03FA" w:rsidP="00837C6C">
      <w:pPr>
        <w:pStyle w:val="ListParagraph"/>
        <w:numPr>
          <w:ilvl w:val="0"/>
          <w:numId w:val="40"/>
        </w:numPr>
      </w:pPr>
      <w:r>
        <w:t>What does the stone that destroys the image represent (compare v. 35 with v. 44-45)?</w:t>
      </w:r>
    </w:p>
    <w:p w:rsidR="00837C6C" w:rsidRDefault="00837C6C" w:rsidP="00837C6C">
      <w:pPr>
        <w:pStyle w:val="NoSpacing"/>
      </w:pPr>
    </w:p>
    <w:p w:rsidR="00DB2EA7" w:rsidRDefault="00DB2EA7" w:rsidP="00837C6C">
      <w:pPr>
        <w:pStyle w:val="NoSpacing"/>
      </w:pPr>
    </w:p>
    <w:p w:rsidR="00DB2EA7" w:rsidRDefault="00DB2EA7" w:rsidP="00837C6C">
      <w:pPr>
        <w:pStyle w:val="NoSpacing"/>
      </w:pPr>
    </w:p>
    <w:p w:rsidR="00DB2EA7" w:rsidRDefault="00DB2EA7" w:rsidP="00837C6C">
      <w:pPr>
        <w:pStyle w:val="NoSpacing"/>
      </w:pPr>
    </w:p>
    <w:p w:rsidR="00623D6F" w:rsidRDefault="000C2BE2" w:rsidP="00837C6C">
      <w:pPr>
        <w:pStyle w:val="ListParagraph"/>
        <w:numPr>
          <w:ilvl w:val="0"/>
          <w:numId w:val="40"/>
        </w:numPr>
      </w:pPr>
      <w:r>
        <w:t>To what extant does the stone fill the earth (v. 35)?</w:t>
      </w:r>
    </w:p>
    <w:p w:rsidR="00DB2EA7" w:rsidRDefault="00DB2EA7" w:rsidP="00DB2EA7"/>
    <w:p w:rsidR="00DB2EA7" w:rsidRDefault="00DB2EA7" w:rsidP="00DB2EA7"/>
    <w:p w:rsidR="00837C6C" w:rsidRDefault="00837C6C" w:rsidP="00837C6C">
      <w:pPr>
        <w:pStyle w:val="ListParagraph"/>
      </w:pPr>
    </w:p>
    <w:p w:rsidR="00837C6C" w:rsidRDefault="00837C6C" w:rsidP="00837C6C">
      <w:pPr>
        <w:pStyle w:val="ListParagraph"/>
        <w:numPr>
          <w:ilvl w:val="0"/>
          <w:numId w:val="40"/>
        </w:numPr>
      </w:pPr>
      <w:r>
        <w:t>Read Matthew 6:8-13.  Does the Lord’s prayer have any connection with the prophecy in Daniel 2?  Can you find anywhere else that Jesus talks about the kingdom of God?</w:t>
      </w:r>
    </w:p>
    <w:p w:rsidR="00623D6F" w:rsidRDefault="00623D6F" w:rsidP="00F37865">
      <w:pPr>
        <w:pStyle w:val="NoSpacing"/>
      </w:pPr>
    </w:p>
    <w:p w:rsidR="00623D6F" w:rsidRDefault="00623D6F" w:rsidP="00F37865">
      <w:pPr>
        <w:pStyle w:val="NoSpacing"/>
      </w:pPr>
    </w:p>
    <w:p w:rsidR="00623D6F" w:rsidRDefault="00623D6F" w:rsidP="00F37865">
      <w:pPr>
        <w:pStyle w:val="NoSpacing"/>
      </w:pPr>
    </w:p>
    <w:p w:rsidR="00623D6F" w:rsidRDefault="00623D6F" w:rsidP="00F37865">
      <w:pPr>
        <w:pStyle w:val="NoSpacing"/>
      </w:pPr>
    </w:p>
    <w:p w:rsidR="00623D6F" w:rsidRDefault="00623D6F" w:rsidP="00F37865">
      <w:pPr>
        <w:pStyle w:val="NoSpacing"/>
      </w:pPr>
    </w:p>
    <w:p w:rsidR="00623D6F" w:rsidRDefault="00623D6F" w:rsidP="00A47D10">
      <w:pPr>
        <w:pStyle w:val="ListParagraph"/>
        <w:numPr>
          <w:ilvl w:val="0"/>
          <w:numId w:val="40"/>
        </w:numPr>
      </w:pPr>
      <w:r>
        <w:t>What was the purpose of the dream for (i) Nebuchadnezzar</w:t>
      </w:r>
      <w:r w:rsidR="00A4689F">
        <w:t xml:space="preserve"> (hint: v. 27-28)</w:t>
      </w:r>
      <w:r>
        <w:t>, (ii) Daniel and his friends</w:t>
      </w:r>
      <w:r w:rsidR="00A4689F">
        <w:t xml:space="preserve"> (hint: v. 19-21)</w:t>
      </w:r>
      <w:r>
        <w:t>, (iii) us</w:t>
      </w:r>
      <w:r w:rsidR="005B4E5C">
        <w:t xml:space="preserve"> (</w:t>
      </w:r>
      <w:r w:rsidR="00674D09">
        <w:t>hint:</w:t>
      </w:r>
      <w:r w:rsidR="005B4E5C">
        <w:t xml:space="preserve"> 2 Peter 1:10-11)</w:t>
      </w:r>
      <w:r>
        <w:t>?</w:t>
      </w:r>
    </w:p>
    <w:p w:rsidR="00623D6F" w:rsidRDefault="00623D6F" w:rsidP="00623D6F"/>
    <w:p w:rsidR="001563A2" w:rsidRDefault="001563A2" w:rsidP="00623D6F">
      <w:pPr>
        <w:sectPr w:rsidR="001563A2" w:rsidSect="00921495">
          <w:headerReference w:type="even" r:id="rId52"/>
          <w:headerReference w:type="default" r:id="rId53"/>
          <w:footerReference w:type="even" r:id="rId54"/>
          <w:footerReference w:type="default" r:id="rId55"/>
          <w:headerReference w:type="first" r:id="rId56"/>
          <w:footerReference w:type="first" r:id="rId57"/>
          <w:type w:val="oddPage"/>
          <w:pgSz w:w="12240" w:h="15840" w:code="1"/>
          <w:pgMar w:top="1440" w:right="3240" w:bottom="1440" w:left="1800" w:header="720" w:footer="1080" w:gutter="0"/>
          <w:cols w:space="720"/>
          <w:titlePg/>
          <w:docGrid w:linePitch="360"/>
        </w:sectPr>
      </w:pPr>
    </w:p>
    <w:p w:rsidR="001563A2" w:rsidRDefault="001563A2" w:rsidP="001563A2">
      <w:pPr>
        <w:pStyle w:val="Subtitle"/>
      </w:pPr>
      <w:r>
        <w:lastRenderedPageBreak/>
        <w:t>Session 5</w:t>
      </w:r>
    </w:p>
    <w:p w:rsidR="001563A2" w:rsidRDefault="001563A2" w:rsidP="00EA4056">
      <w:pPr>
        <w:pStyle w:val="Title"/>
      </w:pPr>
      <w:bookmarkStart w:id="5" w:name="_Toc244488378"/>
      <w:r>
        <w:t>Bible Reading Tips</w:t>
      </w:r>
      <w:bookmarkEnd w:id="5"/>
    </w:p>
    <w:p w:rsidR="001563A2" w:rsidRPr="00EC162B" w:rsidRDefault="001563A2" w:rsidP="001563A2">
      <w:r>
        <w:t>Despite being written by many different authors over a period of 1600 years, the Bible contains a consistent message throughout. In this session we consider the exciting discovery of “Bible echoes”. Finally, we look at</w:t>
      </w:r>
      <w:r w:rsidR="002D71E5">
        <w:t xml:space="preserve"> </w:t>
      </w:r>
      <w:r>
        <w:t>how to</w:t>
      </w:r>
      <w:r w:rsidR="002D71E5">
        <w:t xml:space="preserve"> </w:t>
      </w:r>
      <w:r>
        <w:t>decide when Bible language is literal or figurative, and</w:t>
      </w:r>
      <w:r w:rsidR="002D71E5">
        <w:t xml:space="preserve"> </w:t>
      </w:r>
      <w:r>
        <w:t>we discover that</w:t>
      </w:r>
      <w:r w:rsidR="002D71E5">
        <w:t xml:space="preserve"> </w:t>
      </w:r>
      <w:r>
        <w:t>the Bible often explains itself.</w:t>
      </w:r>
    </w:p>
    <w:p w:rsidR="00614032" w:rsidRDefault="00614032">
      <w:pPr>
        <w:ind w:left="2160"/>
        <w:jc w:val="left"/>
      </w:pPr>
      <w:r>
        <w:br w:type="page"/>
      </w:r>
    </w:p>
    <w:p w:rsidR="00614032" w:rsidRDefault="00614032" w:rsidP="00614032">
      <w:pPr>
        <w:pStyle w:val="Heading1"/>
      </w:pPr>
      <w:r>
        <w:lastRenderedPageBreak/>
        <w:t>Bible</w:t>
      </w:r>
      <w:r w:rsidR="002D71E5">
        <w:t xml:space="preserve"> </w:t>
      </w:r>
      <w:r w:rsidR="00F767E5">
        <w:t>e</w:t>
      </w:r>
      <w:r>
        <w:t>choes</w:t>
      </w:r>
    </w:p>
    <w:p w:rsidR="00614032" w:rsidRDefault="00614032" w:rsidP="00614032">
      <w:r>
        <w:t>One</w:t>
      </w:r>
      <w:r w:rsidR="002D71E5">
        <w:t xml:space="preserve"> </w:t>
      </w:r>
      <w:r>
        <w:t>of the</w:t>
      </w:r>
      <w:r w:rsidR="002D71E5">
        <w:t xml:space="preserve"> </w:t>
      </w:r>
      <w:r>
        <w:t>exciting</w:t>
      </w:r>
      <w:r w:rsidR="002D71E5">
        <w:t xml:space="preserve"> </w:t>
      </w:r>
      <w:r>
        <w:t>things</w:t>
      </w:r>
      <w:r w:rsidR="002D71E5">
        <w:t xml:space="preserve"> </w:t>
      </w:r>
      <w:r>
        <w:t>in Bible reading is finding</w:t>
      </w:r>
      <w:r w:rsidR="002D71E5">
        <w:t xml:space="preserve"> </w:t>
      </w:r>
      <w:r>
        <w:t>in one</w:t>
      </w:r>
      <w:r w:rsidR="002D71E5">
        <w:t xml:space="preserve"> </w:t>
      </w:r>
      <w:r>
        <w:t>part of the</w:t>
      </w:r>
      <w:r w:rsidR="002D71E5">
        <w:t xml:space="preserve"> </w:t>
      </w:r>
      <w:r>
        <w:t>Bible an</w:t>
      </w:r>
      <w:r w:rsidR="002D71E5">
        <w:t xml:space="preserve"> </w:t>
      </w:r>
      <w:r>
        <w:t>“echo”</w:t>
      </w:r>
      <w:r w:rsidR="002D71E5">
        <w:t xml:space="preserve"> </w:t>
      </w:r>
      <w:r>
        <w:t>of an</w:t>
      </w:r>
      <w:r w:rsidR="002D71E5">
        <w:t xml:space="preserve"> </w:t>
      </w:r>
      <w:r>
        <w:t>idea</w:t>
      </w:r>
      <w:r w:rsidR="002D71E5">
        <w:t xml:space="preserve"> </w:t>
      </w:r>
      <w:r>
        <w:t>from</w:t>
      </w:r>
      <w:r w:rsidR="002D71E5">
        <w:t xml:space="preserve"> </w:t>
      </w:r>
      <w:r>
        <w:t>another part</w:t>
      </w:r>
      <w:r w:rsidR="002D71E5">
        <w:t xml:space="preserve"> </w:t>
      </w:r>
      <w:r>
        <w:t>of the</w:t>
      </w:r>
      <w:r w:rsidR="002D71E5">
        <w:t xml:space="preserve"> </w:t>
      </w:r>
      <w:r>
        <w:t>Bible. These often help us understand more about</w:t>
      </w:r>
      <w:r w:rsidR="002D71E5">
        <w:t xml:space="preserve"> </w:t>
      </w:r>
      <w:r>
        <w:t>what</w:t>
      </w:r>
      <w:r w:rsidR="002D71E5">
        <w:t xml:space="preserve"> </w:t>
      </w:r>
      <w:r>
        <w:t>God is telling us. Finding Bible echoes</w:t>
      </w:r>
      <w:r w:rsidR="002D71E5">
        <w:t xml:space="preserve"> </w:t>
      </w:r>
      <w:r>
        <w:t>usually only</w:t>
      </w:r>
      <w:r w:rsidR="002D71E5">
        <w:t xml:space="preserve"> </w:t>
      </w:r>
      <w:r>
        <w:t>comes</w:t>
      </w:r>
      <w:r w:rsidR="002D71E5">
        <w:t xml:space="preserve"> </w:t>
      </w:r>
      <w:r>
        <w:t>about</w:t>
      </w:r>
      <w:r w:rsidR="002D71E5">
        <w:t xml:space="preserve"> </w:t>
      </w:r>
      <w:r>
        <w:t>after</w:t>
      </w:r>
      <w:r w:rsidR="002D71E5">
        <w:t xml:space="preserve"> </w:t>
      </w:r>
      <w:r>
        <w:t>you</w:t>
      </w:r>
      <w:r w:rsidR="002D71E5">
        <w:t xml:space="preserve"> </w:t>
      </w:r>
      <w:r>
        <w:t>become very familiar</w:t>
      </w:r>
      <w:r w:rsidR="002D71E5">
        <w:t xml:space="preserve"> </w:t>
      </w:r>
      <w:r>
        <w:t>with the Bible.</w:t>
      </w:r>
    </w:p>
    <w:p w:rsidR="00614032" w:rsidRDefault="00614032" w:rsidP="00614032">
      <w:r>
        <w:t>One example is the “failure</w:t>
      </w:r>
      <w:r w:rsidR="002D71E5">
        <w:t xml:space="preserve"> </w:t>
      </w:r>
      <w:r>
        <w:t>of the firs</w:t>
      </w:r>
      <w:r w:rsidR="00CC21A5">
        <w:t>tborn”. To the Jews, the first-</w:t>
      </w:r>
      <w:r>
        <w:t>born</w:t>
      </w:r>
      <w:r w:rsidR="002D71E5">
        <w:t xml:space="preserve"> </w:t>
      </w:r>
      <w:r>
        <w:t>son</w:t>
      </w:r>
      <w:r w:rsidR="002D71E5">
        <w:t xml:space="preserve"> </w:t>
      </w:r>
      <w:r>
        <w:t>of the</w:t>
      </w:r>
      <w:r w:rsidR="002D71E5">
        <w:t xml:space="preserve"> </w:t>
      </w:r>
      <w:r>
        <w:t>family</w:t>
      </w:r>
      <w:r w:rsidR="002D71E5">
        <w:t xml:space="preserve"> </w:t>
      </w:r>
      <w:r>
        <w:t>was</w:t>
      </w:r>
      <w:r w:rsidR="002D71E5">
        <w:t xml:space="preserve"> </w:t>
      </w:r>
      <w:r>
        <w:t>very</w:t>
      </w:r>
      <w:r w:rsidR="002D71E5">
        <w:t xml:space="preserve"> </w:t>
      </w:r>
      <w:r>
        <w:t>important—he was</w:t>
      </w:r>
      <w:r w:rsidR="002D71E5">
        <w:t xml:space="preserve"> </w:t>
      </w:r>
      <w:r>
        <w:t>entitled to a double portion of the</w:t>
      </w:r>
      <w:r w:rsidR="002D71E5">
        <w:t xml:space="preserve"> </w:t>
      </w:r>
      <w:r>
        <w:t>family</w:t>
      </w:r>
      <w:r w:rsidR="002D71E5">
        <w:t xml:space="preserve"> </w:t>
      </w:r>
      <w:r>
        <w:t>inheritance.</w:t>
      </w:r>
      <w:r w:rsidR="002D71E5">
        <w:t xml:space="preserve"> </w:t>
      </w:r>
      <w:r>
        <w:t>Yet not</w:t>
      </w:r>
      <w:r w:rsidR="002D71E5">
        <w:t xml:space="preserve"> </w:t>
      </w:r>
      <w:r>
        <w:t>one</w:t>
      </w:r>
      <w:r w:rsidR="002D71E5">
        <w:t xml:space="preserve"> </w:t>
      </w:r>
      <w:r>
        <w:t>of the</w:t>
      </w:r>
      <w:r w:rsidR="002D71E5">
        <w:t xml:space="preserve"> </w:t>
      </w:r>
      <w:r>
        <w:t>successful</w:t>
      </w:r>
      <w:r w:rsidR="002D71E5">
        <w:t xml:space="preserve"> </w:t>
      </w:r>
      <w:r>
        <w:t>men</w:t>
      </w:r>
      <w:r w:rsidR="002D71E5">
        <w:t xml:space="preserve"> </w:t>
      </w:r>
      <w:r>
        <w:t>of the</w:t>
      </w:r>
      <w:r w:rsidR="002D71E5">
        <w:t xml:space="preserve"> </w:t>
      </w:r>
      <w:r>
        <w:t>Old</w:t>
      </w:r>
      <w:r w:rsidR="002D71E5">
        <w:t xml:space="preserve"> </w:t>
      </w:r>
      <w:r>
        <w:t>Testament is said</w:t>
      </w:r>
      <w:r w:rsidR="002D71E5">
        <w:t xml:space="preserve"> </w:t>
      </w:r>
      <w:r>
        <w:t>to be a firstborn.</w:t>
      </w:r>
      <w:r w:rsidR="002D71E5">
        <w:t xml:space="preserve"> </w:t>
      </w:r>
      <w:r>
        <w:t>Every firstborn male</w:t>
      </w:r>
      <w:r w:rsidR="002D71E5">
        <w:t xml:space="preserve"> </w:t>
      </w:r>
      <w:r>
        <w:t>of the Old</w:t>
      </w:r>
      <w:r w:rsidR="002D71E5">
        <w:t xml:space="preserve"> </w:t>
      </w:r>
      <w:r>
        <w:t>Testament, who</w:t>
      </w:r>
      <w:r w:rsidR="002D71E5">
        <w:t xml:space="preserve"> </w:t>
      </w:r>
      <w:r>
        <w:t>might</w:t>
      </w:r>
      <w:r w:rsidR="002D71E5">
        <w:t xml:space="preserve"> </w:t>
      </w:r>
      <w:r>
        <w:t>have</w:t>
      </w:r>
      <w:r w:rsidR="002D71E5">
        <w:t xml:space="preserve"> </w:t>
      </w:r>
      <w:r>
        <w:t>had</w:t>
      </w:r>
      <w:r w:rsidR="002D71E5">
        <w:t xml:space="preserve"> </w:t>
      </w:r>
      <w:r>
        <w:t>a position of honour, was</w:t>
      </w:r>
      <w:r w:rsidR="002D71E5">
        <w:t xml:space="preserve"> </w:t>
      </w:r>
      <w:r>
        <w:t>in some</w:t>
      </w:r>
      <w:r w:rsidR="002D71E5">
        <w:t xml:space="preserve"> </w:t>
      </w:r>
      <w:r>
        <w:t>way</w:t>
      </w:r>
      <w:r w:rsidR="002D71E5">
        <w:t xml:space="preserve"> </w:t>
      </w:r>
      <w:r>
        <w:t>a failure.</w:t>
      </w:r>
      <w:r w:rsidR="0076340A">
        <w:t xml:space="preserve"> </w:t>
      </w:r>
      <w:r>
        <w:t>Only after</w:t>
      </w:r>
      <w:r w:rsidR="002D71E5">
        <w:t xml:space="preserve"> </w:t>
      </w:r>
      <w:r>
        <w:t>reading the Bible through many</w:t>
      </w:r>
      <w:r w:rsidR="002D71E5">
        <w:t xml:space="preserve"> </w:t>
      </w:r>
      <w:r>
        <w:t>times do you notice this sort of thing.</w:t>
      </w:r>
      <w:r w:rsidR="002D71E5">
        <w:t xml:space="preserve"> </w:t>
      </w:r>
      <w:r>
        <w:t>The reason for this remarkably consistent theme</w:t>
      </w:r>
      <w:r w:rsidR="002D71E5">
        <w:t xml:space="preserve"> </w:t>
      </w:r>
      <w:r>
        <w:t>is that God is teaching us something: important people</w:t>
      </w:r>
      <w:r w:rsidR="002D71E5">
        <w:t xml:space="preserve"> </w:t>
      </w:r>
      <w:r>
        <w:t>in human affairs</w:t>
      </w:r>
      <w:r w:rsidR="002D71E5">
        <w:t xml:space="preserve"> </w:t>
      </w:r>
      <w:r>
        <w:t>are not necessarily important to God.</w:t>
      </w:r>
      <w:r w:rsidR="002D71E5">
        <w:t xml:space="preserve"> </w:t>
      </w:r>
      <w:r>
        <w:t>The world had</w:t>
      </w:r>
      <w:r w:rsidR="002D71E5">
        <w:t xml:space="preserve"> </w:t>
      </w:r>
      <w:r>
        <w:t>to wait</w:t>
      </w:r>
      <w:r w:rsidR="002D71E5">
        <w:t xml:space="preserve"> </w:t>
      </w:r>
      <w:r>
        <w:t>for God’s own</w:t>
      </w:r>
      <w:r w:rsidR="002D71E5">
        <w:t xml:space="preserve"> </w:t>
      </w:r>
      <w:r>
        <w:t>firstborn son to be born before it could see a successful</w:t>
      </w:r>
      <w:r w:rsidR="002D71E5">
        <w:t xml:space="preserve"> </w:t>
      </w:r>
      <w:r>
        <w:t>firstborn.</w:t>
      </w:r>
    </w:p>
    <w:p w:rsidR="00614032" w:rsidRDefault="00614032" w:rsidP="00614032">
      <w:r>
        <w:t>This</w:t>
      </w:r>
      <w:r w:rsidR="002D71E5">
        <w:t xml:space="preserve"> </w:t>
      </w:r>
      <w:r>
        <w:t>also</w:t>
      </w:r>
      <w:r w:rsidR="002D71E5">
        <w:t xml:space="preserve"> </w:t>
      </w:r>
      <w:r>
        <w:t>provides additional evidence for</w:t>
      </w:r>
      <w:r w:rsidR="002D71E5">
        <w:t xml:space="preserve"> </w:t>
      </w:r>
      <w:r>
        <w:t>the</w:t>
      </w:r>
      <w:r w:rsidR="002D71E5">
        <w:t xml:space="preserve"> </w:t>
      </w:r>
      <w:r>
        <w:t>inspiration of the Bible.</w:t>
      </w:r>
      <w:r w:rsidR="002D71E5">
        <w:t xml:space="preserve"> </w:t>
      </w:r>
      <w:r>
        <w:t>If the Bible writers were</w:t>
      </w:r>
      <w:r w:rsidR="002D71E5">
        <w:t xml:space="preserve"> </w:t>
      </w:r>
      <w:r>
        <w:t>not inspired, what</w:t>
      </w:r>
      <w:r w:rsidR="002D71E5">
        <w:t xml:space="preserve"> </w:t>
      </w:r>
      <w:r>
        <w:t>made</w:t>
      </w:r>
      <w:r w:rsidR="002D71E5">
        <w:t xml:space="preserve"> </w:t>
      </w:r>
      <w:r>
        <w:t>them</w:t>
      </w:r>
      <w:r w:rsidR="002D71E5">
        <w:t xml:space="preserve"> </w:t>
      </w:r>
      <w:r>
        <w:t>all combine</w:t>
      </w:r>
      <w:r w:rsidR="002D71E5">
        <w:t xml:space="preserve"> </w:t>
      </w:r>
      <w:r>
        <w:t>to produce this</w:t>
      </w:r>
      <w:r w:rsidR="002D71E5">
        <w:t xml:space="preserve"> </w:t>
      </w:r>
      <w:r>
        <w:t>instructive and</w:t>
      </w:r>
      <w:r w:rsidR="002D71E5">
        <w:t xml:space="preserve"> </w:t>
      </w:r>
      <w:r>
        <w:t>consistent theme?</w:t>
      </w:r>
      <w:r w:rsidR="0076340A">
        <w:t xml:space="preserve"> </w:t>
      </w:r>
      <w:r>
        <w:t>They certainly didn’t</w:t>
      </w:r>
      <w:r w:rsidR="002D71E5">
        <w:t xml:space="preserve"> </w:t>
      </w:r>
      <w:r>
        <w:t>do it deliberately, because</w:t>
      </w:r>
      <w:r w:rsidR="002D71E5">
        <w:t xml:space="preserve"> </w:t>
      </w:r>
      <w:r>
        <w:t>none</w:t>
      </w:r>
      <w:r w:rsidR="002D71E5">
        <w:t xml:space="preserve"> </w:t>
      </w:r>
      <w:r>
        <w:t>of them</w:t>
      </w:r>
      <w:r w:rsidR="002D71E5">
        <w:t xml:space="preserve"> </w:t>
      </w:r>
      <w:r>
        <w:t>draws attention to it.</w:t>
      </w:r>
    </w:p>
    <w:p w:rsidR="00614032" w:rsidRDefault="00614032" w:rsidP="00614032">
      <w:r>
        <w:t>Finding Bible echoes also adds</w:t>
      </w:r>
      <w:r w:rsidR="002D71E5">
        <w:t xml:space="preserve"> </w:t>
      </w:r>
      <w:r>
        <w:t>interest to Bible reading, even after you have been reading the Scriptures for years.</w:t>
      </w:r>
      <w:r w:rsidR="002D71E5">
        <w:t xml:space="preserve"> </w:t>
      </w:r>
      <w:r>
        <w:t>Stay alert and</w:t>
      </w:r>
      <w:r w:rsidR="002D71E5">
        <w:t xml:space="preserve"> </w:t>
      </w:r>
      <w:r>
        <w:t>you might</w:t>
      </w:r>
      <w:r w:rsidR="002D71E5">
        <w:t xml:space="preserve"> </w:t>
      </w:r>
      <w:r>
        <w:t>find another Bible echo, a concealed theme,</w:t>
      </w:r>
      <w:r w:rsidR="002D71E5">
        <w:t xml:space="preserve"> </w:t>
      </w:r>
      <w:r>
        <w:t>buried deep</w:t>
      </w:r>
      <w:r w:rsidR="002D71E5">
        <w:t xml:space="preserve"> </w:t>
      </w:r>
      <w:r>
        <w:t>in the pages</w:t>
      </w:r>
      <w:r w:rsidR="002D71E5">
        <w:t xml:space="preserve"> </w:t>
      </w:r>
      <w:r>
        <w:t>of Scripture, waiting to be unearthed.</w:t>
      </w:r>
    </w:p>
    <w:p w:rsidR="00F767E5" w:rsidRDefault="00B535F0" w:rsidP="00F767E5">
      <w:pPr>
        <w:pStyle w:val="Question"/>
      </w:pPr>
      <w:r w:rsidRPr="00B535F0">
        <w:rPr>
          <w:noProof/>
          <w:lang w:val="en-CA" w:eastAsia="en-CA" w:bidi="ar-SA"/>
        </w:rPr>
        <w:drawing>
          <wp:anchor distT="0" distB="0" distL="114300" distR="114300" simplePos="0" relativeHeight="251737088" behindDoc="0" locked="0" layoutInCell="1" allowOverlap="1">
            <wp:simplePos x="0" y="0"/>
            <wp:positionH relativeFrom="margin">
              <wp:posOffset>-467457</wp:posOffset>
            </wp:positionH>
            <wp:positionV relativeFrom="paragraph">
              <wp:posOffset>67163</wp:posOffset>
            </wp:positionV>
            <wp:extent cx="402981" cy="363415"/>
            <wp:effectExtent l="19050" t="0" r="0" b="0"/>
            <wp:wrapNone/>
            <wp:docPr id="20" name="Picture 3" descr="C:\Documents and Settings\Tim Young\Local Settings\Temporary Internet Files\Content.IE5\4MM3KKIG\MCj0404263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Tim Young\Local Settings\Temporary Internet Files\Content.IE5\4MM3KKIG\MCj04042630000[1].wmf"/>
                    <pic:cNvPicPr>
                      <a:picLocks noChangeAspect="1" noChangeArrowheads="1"/>
                    </pic:cNvPicPr>
                  </pic:nvPicPr>
                  <pic:blipFill>
                    <a:blip r:embed="rId11" cstate="print"/>
                    <a:srcRect/>
                    <a:stretch>
                      <a:fillRect/>
                    </a:stretch>
                  </pic:blipFill>
                  <pic:spPr bwMode="auto">
                    <a:xfrm>
                      <a:off x="0" y="0"/>
                      <a:ext cx="402981" cy="363415"/>
                    </a:xfrm>
                    <a:prstGeom prst="rect">
                      <a:avLst/>
                    </a:prstGeom>
                    <a:noFill/>
                    <a:ln w="9525">
                      <a:noFill/>
                      <a:miter lim="800000"/>
                      <a:headEnd/>
                      <a:tailEnd/>
                    </a:ln>
                  </pic:spPr>
                </pic:pic>
              </a:graphicData>
            </a:graphic>
          </wp:anchor>
        </w:drawing>
      </w:r>
      <w:r w:rsidR="00F767E5">
        <w:t>List as many people as you can who were leaders of God’s people and spent a period of time in the wilderness.</w:t>
      </w:r>
    </w:p>
    <w:p w:rsidR="00F767E5" w:rsidRDefault="00F767E5" w:rsidP="00F767E5">
      <w:pPr>
        <w:pStyle w:val="Question"/>
      </w:pPr>
    </w:p>
    <w:p w:rsidR="00F767E5" w:rsidRDefault="00F767E5" w:rsidP="00F767E5">
      <w:pPr>
        <w:pStyle w:val="Question"/>
      </w:pPr>
    </w:p>
    <w:p w:rsidR="00623D6F" w:rsidRDefault="00F767E5" w:rsidP="00F767E5">
      <w:pPr>
        <w:pStyle w:val="Question"/>
      </w:pPr>
      <w:r>
        <w:t>Why do you think this happened?</w:t>
      </w:r>
    </w:p>
    <w:p w:rsidR="00F767E5" w:rsidRDefault="00F767E5" w:rsidP="00F767E5">
      <w:pPr>
        <w:pStyle w:val="Question"/>
      </w:pPr>
    </w:p>
    <w:p w:rsidR="00B956E5" w:rsidRDefault="00B956E5" w:rsidP="00F767E5">
      <w:pPr>
        <w:pStyle w:val="Question"/>
      </w:pPr>
    </w:p>
    <w:p w:rsidR="00F767E5" w:rsidRDefault="00F767E5" w:rsidP="00F767E5">
      <w:pPr>
        <w:pStyle w:val="Question"/>
      </w:pPr>
    </w:p>
    <w:p w:rsidR="00F767E5" w:rsidRDefault="00F767E5" w:rsidP="00F767E5">
      <w:pPr>
        <w:pStyle w:val="Heading1"/>
      </w:pPr>
      <w:r>
        <w:lastRenderedPageBreak/>
        <w:t>Literal</w:t>
      </w:r>
      <w:r w:rsidR="002D71E5">
        <w:t xml:space="preserve"> </w:t>
      </w:r>
      <w:r>
        <w:t>and</w:t>
      </w:r>
      <w:r w:rsidR="002D71E5">
        <w:t xml:space="preserve"> </w:t>
      </w:r>
      <w:r>
        <w:t>figurative language</w:t>
      </w:r>
    </w:p>
    <w:p w:rsidR="00F767E5" w:rsidRDefault="00F767E5" w:rsidP="00F767E5">
      <w:r>
        <w:t>How</w:t>
      </w:r>
      <w:r w:rsidR="002D71E5">
        <w:t xml:space="preserve"> </w:t>
      </w:r>
      <w:r>
        <w:t>do you decide</w:t>
      </w:r>
      <w:r w:rsidR="002D71E5">
        <w:t xml:space="preserve"> </w:t>
      </w:r>
      <w:r>
        <w:t>if a given</w:t>
      </w:r>
      <w:r w:rsidR="002D71E5">
        <w:t xml:space="preserve"> </w:t>
      </w:r>
      <w:r>
        <w:t>part</w:t>
      </w:r>
      <w:r w:rsidR="002D71E5">
        <w:t xml:space="preserve"> </w:t>
      </w:r>
      <w:r>
        <w:t>of the Bible is literal</w:t>
      </w:r>
      <w:r w:rsidR="002D71E5">
        <w:t xml:space="preserve"> </w:t>
      </w:r>
      <w:r>
        <w:t>or figurative? The Bible does contain</w:t>
      </w:r>
      <w:r w:rsidR="002D71E5">
        <w:t xml:space="preserve"> </w:t>
      </w:r>
      <w:r>
        <w:t>some figurative language, but most of it can be understood literally.</w:t>
      </w:r>
      <w:r w:rsidR="0076340A">
        <w:t xml:space="preserve"> </w:t>
      </w:r>
      <w:r>
        <w:t>It can be adopted as a general</w:t>
      </w:r>
      <w:r w:rsidR="002D71E5">
        <w:t xml:space="preserve"> </w:t>
      </w:r>
      <w:r>
        <w:t>rule for the Bible, as for any book, that it should be taken literally</w:t>
      </w:r>
      <w:r w:rsidR="002D71E5">
        <w:t xml:space="preserve"> </w:t>
      </w:r>
      <w:r>
        <w:t>unless there is a direct statement or very strong</w:t>
      </w:r>
      <w:r w:rsidR="002D71E5">
        <w:t xml:space="preserve"> </w:t>
      </w:r>
      <w:r>
        <w:t>indirect evidence that it is figurative.</w:t>
      </w:r>
    </w:p>
    <w:p w:rsidR="00F767E5" w:rsidRDefault="00F767E5" w:rsidP="00F767E5">
      <w:r>
        <w:t>For example, whenever Jesus described a story</w:t>
      </w:r>
      <w:r w:rsidR="002D71E5">
        <w:t xml:space="preserve"> </w:t>
      </w:r>
      <w:r>
        <w:t>he told</w:t>
      </w:r>
      <w:r w:rsidR="002D71E5">
        <w:t xml:space="preserve"> </w:t>
      </w:r>
      <w:r>
        <w:t xml:space="preserve">as a “parable” or said “The . . . is like . . </w:t>
      </w:r>
      <w:r w:rsidR="004A6DBF">
        <w:t>.”</w:t>
      </w:r>
      <w:r>
        <w:t xml:space="preserve"> it is clearly not literal.</w:t>
      </w:r>
    </w:p>
    <w:p w:rsidR="00F767E5" w:rsidRDefault="00F767E5" w:rsidP="00F767E5">
      <w:r>
        <w:t>In other</w:t>
      </w:r>
      <w:r w:rsidR="002D71E5">
        <w:t xml:space="preserve"> </w:t>
      </w:r>
      <w:r>
        <w:t>places the use of symbols</w:t>
      </w:r>
      <w:r w:rsidR="002D71E5">
        <w:t xml:space="preserve"> </w:t>
      </w:r>
      <w:r>
        <w:t>is clear. For example, Isaiah 11:1 says “A shoot</w:t>
      </w:r>
      <w:r w:rsidR="002D71E5">
        <w:t xml:space="preserve"> </w:t>
      </w:r>
      <w:r>
        <w:t>will come up</w:t>
      </w:r>
      <w:r w:rsidR="002D71E5">
        <w:t xml:space="preserve"> </w:t>
      </w:r>
      <w:r>
        <w:t>from</w:t>
      </w:r>
      <w:r w:rsidR="002D71E5">
        <w:t xml:space="preserve"> </w:t>
      </w:r>
      <w:r>
        <w:t>the stump of Jesse”.</w:t>
      </w:r>
      <w:r w:rsidR="002D71E5">
        <w:t xml:space="preserve"> </w:t>
      </w:r>
      <w:r>
        <w:t>Now</w:t>
      </w:r>
      <w:r w:rsidR="002D71E5">
        <w:t xml:space="preserve"> </w:t>
      </w:r>
      <w:r>
        <w:t>Jesse was</w:t>
      </w:r>
      <w:r w:rsidR="002D71E5">
        <w:t xml:space="preserve"> </w:t>
      </w:r>
      <w:r>
        <w:t>the</w:t>
      </w:r>
      <w:r w:rsidR="002D71E5">
        <w:t xml:space="preserve"> </w:t>
      </w:r>
      <w:r>
        <w:t>father</w:t>
      </w:r>
      <w:r w:rsidR="002D71E5">
        <w:t xml:space="preserve"> </w:t>
      </w:r>
      <w:r>
        <w:t>of King David.</w:t>
      </w:r>
      <w:r w:rsidR="0076340A">
        <w:t xml:space="preserve"> </w:t>
      </w:r>
      <w:r>
        <w:t>Describing Jesse as a stump is an obvious metaphor. The verse is a reference</w:t>
      </w:r>
      <w:r w:rsidR="002D71E5">
        <w:t xml:space="preserve"> </w:t>
      </w:r>
      <w:r>
        <w:t>to a descendant of Jesse. The rest</w:t>
      </w:r>
      <w:r w:rsidR="002D71E5">
        <w:t xml:space="preserve"> </w:t>
      </w:r>
      <w:r>
        <w:t>of the</w:t>
      </w:r>
      <w:r w:rsidR="002D71E5">
        <w:t xml:space="preserve"> </w:t>
      </w:r>
      <w:r>
        <w:t>chapter makes</w:t>
      </w:r>
      <w:r w:rsidR="002D71E5">
        <w:t xml:space="preserve"> </w:t>
      </w:r>
      <w:r>
        <w:t>it clear</w:t>
      </w:r>
      <w:r w:rsidR="002D71E5">
        <w:t xml:space="preserve"> </w:t>
      </w:r>
      <w:r>
        <w:t>that</w:t>
      </w:r>
      <w:r w:rsidR="002D71E5">
        <w:t xml:space="preserve"> </w:t>
      </w:r>
      <w:r>
        <w:t>it is referring to Jesus Christ, who was descended from King David.</w:t>
      </w:r>
    </w:p>
    <w:p w:rsidR="00F767E5" w:rsidRDefault="00F767E5" w:rsidP="00F767E5">
      <w:r>
        <w:t>The general principle is that the Bible should be understood literally unless</w:t>
      </w:r>
      <w:r w:rsidR="002D71E5">
        <w:t xml:space="preserve"> </w:t>
      </w:r>
      <w:r>
        <w:t>there is a good reason</w:t>
      </w:r>
      <w:r w:rsidR="002D71E5">
        <w:t xml:space="preserve"> </w:t>
      </w:r>
      <w:r>
        <w:t>not to.</w:t>
      </w:r>
    </w:p>
    <w:p w:rsidR="00F767E5" w:rsidRDefault="00B535F0" w:rsidP="00F767E5">
      <w:pPr>
        <w:pStyle w:val="Question"/>
      </w:pPr>
      <w:r w:rsidRPr="00B535F0">
        <w:rPr>
          <w:noProof/>
          <w:lang w:val="en-CA" w:eastAsia="en-CA" w:bidi="ar-SA"/>
        </w:rPr>
        <w:drawing>
          <wp:anchor distT="0" distB="0" distL="114300" distR="114300" simplePos="0" relativeHeight="251739136" behindDoc="0" locked="0" layoutInCell="1" allowOverlap="1">
            <wp:simplePos x="0" y="0"/>
            <wp:positionH relativeFrom="margin">
              <wp:posOffset>4643803</wp:posOffset>
            </wp:positionH>
            <wp:positionV relativeFrom="paragraph">
              <wp:posOffset>51239</wp:posOffset>
            </wp:positionV>
            <wp:extent cx="402981" cy="363416"/>
            <wp:effectExtent l="19050" t="0" r="0" b="0"/>
            <wp:wrapNone/>
            <wp:docPr id="21" name="Picture 3" descr="C:\Documents and Settings\Tim Young\Local Settings\Temporary Internet Files\Content.IE5\4MM3KKIG\MCj0404263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Tim Young\Local Settings\Temporary Internet Files\Content.IE5\4MM3KKIG\MCj04042630000[1].wmf"/>
                    <pic:cNvPicPr>
                      <a:picLocks noChangeAspect="1" noChangeArrowheads="1"/>
                    </pic:cNvPicPr>
                  </pic:nvPicPr>
                  <pic:blipFill>
                    <a:blip r:embed="rId11" cstate="print"/>
                    <a:srcRect/>
                    <a:stretch>
                      <a:fillRect/>
                    </a:stretch>
                  </pic:blipFill>
                  <pic:spPr bwMode="auto">
                    <a:xfrm>
                      <a:off x="0" y="0"/>
                      <a:ext cx="402981" cy="363416"/>
                    </a:xfrm>
                    <a:prstGeom prst="rect">
                      <a:avLst/>
                    </a:prstGeom>
                    <a:noFill/>
                    <a:ln w="9525">
                      <a:noFill/>
                      <a:miter lim="800000"/>
                      <a:headEnd/>
                      <a:tailEnd/>
                    </a:ln>
                  </pic:spPr>
                </pic:pic>
              </a:graphicData>
            </a:graphic>
          </wp:anchor>
        </w:drawing>
      </w:r>
      <w:r w:rsidR="00F767E5">
        <w:t>Are the following passages figurative or literal? How can you tell?</w:t>
      </w:r>
    </w:p>
    <w:p w:rsidR="00F767E5" w:rsidRDefault="00F767E5" w:rsidP="00F767E5">
      <w:pPr>
        <w:pStyle w:val="Question"/>
      </w:pPr>
      <w:r>
        <w:t>Exodus 14:21–22</w:t>
      </w:r>
    </w:p>
    <w:p w:rsidR="002857B0" w:rsidRDefault="002857B0" w:rsidP="00F767E5">
      <w:pPr>
        <w:pStyle w:val="Question"/>
      </w:pPr>
    </w:p>
    <w:p w:rsidR="00F767E5" w:rsidRDefault="00F767E5" w:rsidP="00F767E5">
      <w:pPr>
        <w:pStyle w:val="Question"/>
      </w:pPr>
      <w:r>
        <w:t>Zechariah 13:1</w:t>
      </w:r>
    </w:p>
    <w:p w:rsidR="002857B0" w:rsidRDefault="002857B0" w:rsidP="00F767E5">
      <w:pPr>
        <w:pStyle w:val="Question"/>
      </w:pPr>
    </w:p>
    <w:p w:rsidR="00F767E5" w:rsidRDefault="00F767E5" w:rsidP="00F767E5">
      <w:pPr>
        <w:pStyle w:val="Question"/>
      </w:pPr>
      <w:r>
        <w:t>Zechariah 14:2</w:t>
      </w:r>
    </w:p>
    <w:p w:rsidR="002857B0" w:rsidRDefault="002857B0" w:rsidP="00F767E5">
      <w:pPr>
        <w:pStyle w:val="Question"/>
      </w:pPr>
    </w:p>
    <w:p w:rsidR="00F767E5" w:rsidRDefault="00F767E5" w:rsidP="00F767E5">
      <w:pPr>
        <w:pStyle w:val="Question"/>
      </w:pPr>
      <w:r>
        <w:t>Matthew 5:13</w:t>
      </w:r>
    </w:p>
    <w:p w:rsidR="002857B0" w:rsidRDefault="002857B0" w:rsidP="00F767E5">
      <w:pPr>
        <w:pStyle w:val="Question"/>
      </w:pPr>
    </w:p>
    <w:p w:rsidR="00F767E5" w:rsidRDefault="00F767E5" w:rsidP="00F767E5">
      <w:pPr>
        <w:pStyle w:val="Question"/>
      </w:pPr>
      <w:r>
        <w:t>Revelation 20:14</w:t>
      </w:r>
    </w:p>
    <w:p w:rsidR="002857B0" w:rsidRDefault="002857B0" w:rsidP="00F767E5">
      <w:pPr>
        <w:pStyle w:val="Question"/>
      </w:pPr>
    </w:p>
    <w:p w:rsidR="002857B0" w:rsidRDefault="002857B0">
      <w:pPr>
        <w:ind w:left="2160"/>
        <w:jc w:val="left"/>
        <w:rPr>
          <w:rFonts w:asciiTheme="majorHAnsi" w:eastAsiaTheme="majorEastAsia" w:hAnsiTheme="majorHAnsi" w:cstheme="majorBidi"/>
          <w:smallCaps/>
          <w:color w:val="0F243E" w:themeColor="text2" w:themeShade="7F"/>
          <w:spacing w:val="20"/>
          <w:sz w:val="32"/>
          <w:szCs w:val="32"/>
        </w:rPr>
      </w:pPr>
      <w:r>
        <w:br w:type="page"/>
      </w:r>
    </w:p>
    <w:p w:rsidR="00017E8C" w:rsidRDefault="00017E8C" w:rsidP="00017E8C">
      <w:pPr>
        <w:pStyle w:val="Heading1"/>
      </w:pPr>
      <w:r>
        <w:lastRenderedPageBreak/>
        <w:t>The</w:t>
      </w:r>
      <w:r w:rsidR="002D71E5">
        <w:t xml:space="preserve"> </w:t>
      </w:r>
      <w:r>
        <w:t>Bible</w:t>
      </w:r>
      <w:r w:rsidR="002D71E5">
        <w:t xml:space="preserve"> </w:t>
      </w:r>
      <w:r>
        <w:t>explains itself</w:t>
      </w:r>
    </w:p>
    <w:p w:rsidR="00017E8C" w:rsidRDefault="00017E8C" w:rsidP="00017E8C">
      <w:r>
        <w:t>The key to easier understanding of the Bible is found within its own pages.</w:t>
      </w:r>
      <w:r w:rsidR="002D71E5">
        <w:t xml:space="preserve"> </w:t>
      </w:r>
      <w:r>
        <w:t>Our</w:t>
      </w:r>
      <w:r w:rsidR="002D71E5">
        <w:t xml:space="preserve"> </w:t>
      </w:r>
      <w:r>
        <w:t>tendency is to not look far enough for answers within the book when</w:t>
      </w:r>
      <w:r w:rsidR="002D71E5">
        <w:t xml:space="preserve"> </w:t>
      </w:r>
      <w:r>
        <w:t>we encounter something we do not understand.</w:t>
      </w:r>
      <w:r w:rsidR="002D71E5">
        <w:t xml:space="preserve"> </w:t>
      </w:r>
      <w:r>
        <w:t>A basic principle in reading the Bible more effectively lies in this simple fact:</w:t>
      </w:r>
    </w:p>
    <w:p w:rsidR="00017E8C" w:rsidRDefault="00017E8C" w:rsidP="00017E8C">
      <w:pPr>
        <w:pStyle w:val="Quote"/>
        <w:rPr>
          <w:rStyle w:val="Strong"/>
        </w:rPr>
      </w:pPr>
      <w:r w:rsidRPr="00017E8C">
        <w:rPr>
          <w:rStyle w:val="Strong"/>
        </w:rPr>
        <w:t>Your questions about what the Bible teaches are answered in the Bible.</w:t>
      </w:r>
    </w:p>
    <w:p w:rsidR="00221ACA" w:rsidRDefault="00221ACA" w:rsidP="00221ACA">
      <w:r>
        <w:t>Answers are found near</w:t>
      </w:r>
      <w:r w:rsidR="002D71E5">
        <w:t xml:space="preserve"> </w:t>
      </w:r>
      <w:r>
        <w:t>and</w:t>
      </w:r>
      <w:r w:rsidR="002D71E5">
        <w:t xml:space="preserve"> </w:t>
      </w:r>
      <w:r>
        <w:t>far.</w:t>
      </w:r>
      <w:r w:rsidR="002D71E5">
        <w:t xml:space="preserve"> </w:t>
      </w:r>
      <w:r>
        <w:t>Look in the same</w:t>
      </w:r>
      <w:r w:rsidR="002D71E5">
        <w:t xml:space="preserve"> </w:t>
      </w:r>
      <w:r>
        <w:t>chapter or surrounding chapters:</w:t>
      </w:r>
    </w:p>
    <w:p w:rsidR="0027061B" w:rsidRDefault="00221ACA" w:rsidP="00221ACA">
      <w:pPr>
        <w:pStyle w:val="ListParagraph"/>
        <w:numPr>
          <w:ilvl w:val="0"/>
          <w:numId w:val="41"/>
        </w:numPr>
      </w:pPr>
      <w:r>
        <w:t xml:space="preserve">Jesus’ explanation of the parable of the Sower </w:t>
      </w:r>
    </w:p>
    <w:p w:rsidR="0027061B" w:rsidRDefault="00221ACA" w:rsidP="0027061B">
      <w:pPr>
        <w:pStyle w:val="ListParagraph"/>
        <w:ind w:left="1440"/>
      </w:pPr>
      <w:r>
        <w:t xml:space="preserve">Matthew 13:3–8 compare Matthew 13:18–23 </w:t>
      </w:r>
    </w:p>
    <w:p w:rsidR="00221ACA" w:rsidRDefault="00221ACA" w:rsidP="0027061B">
      <w:pPr>
        <w:pStyle w:val="ListParagraph"/>
        <w:ind w:left="1440"/>
      </w:pPr>
      <w:r>
        <w:t>(note they are not adjacent)</w:t>
      </w:r>
    </w:p>
    <w:p w:rsidR="0027061B" w:rsidRDefault="00221ACA" w:rsidP="0027061B">
      <w:pPr>
        <w:pStyle w:val="ListParagraph"/>
        <w:numPr>
          <w:ilvl w:val="0"/>
          <w:numId w:val="41"/>
        </w:numPr>
      </w:pPr>
      <w:r>
        <w:t>Nebuchadnezzar ’s vision of the image</w:t>
      </w:r>
    </w:p>
    <w:p w:rsidR="00221ACA" w:rsidRDefault="00221ACA" w:rsidP="0027061B">
      <w:pPr>
        <w:pStyle w:val="ListParagraph"/>
        <w:ind w:firstLine="720"/>
      </w:pPr>
      <w:r>
        <w:t>Daniel 2:31–45</w:t>
      </w:r>
    </w:p>
    <w:p w:rsidR="00221ACA" w:rsidRDefault="00221ACA" w:rsidP="00221ACA">
      <w:r>
        <w:t>Sometimes it is helpful to look in other books of the Bible too (especially New vs. Old Testament).</w:t>
      </w:r>
    </w:p>
    <w:p w:rsidR="0027061B" w:rsidRDefault="00221ACA" w:rsidP="00221ACA">
      <w:pPr>
        <w:pStyle w:val="ListParagraph"/>
        <w:numPr>
          <w:ilvl w:val="0"/>
          <w:numId w:val="41"/>
        </w:numPr>
      </w:pPr>
      <w:r>
        <w:t>How long was Moses in Midian?</w:t>
      </w:r>
    </w:p>
    <w:p w:rsidR="00221ACA" w:rsidRDefault="00221ACA" w:rsidP="0027061B">
      <w:pPr>
        <w:pStyle w:val="ListParagraph"/>
        <w:ind w:firstLine="720"/>
      </w:pPr>
      <w:r>
        <w:t>Exodus</w:t>
      </w:r>
      <w:r w:rsidR="002D71E5">
        <w:t xml:space="preserve"> </w:t>
      </w:r>
      <w:r>
        <w:t>2:15; 3:1–4 compare Acts 7:30–31</w:t>
      </w:r>
    </w:p>
    <w:tbl>
      <w:tblPr>
        <w:tblStyle w:val="TableGrid"/>
        <w:tblW w:w="0" w:type="auto"/>
        <w:tblInd w:w="108" w:type="dxa"/>
        <w:tblLook w:val="04A0"/>
      </w:tblPr>
      <w:tblGrid>
        <w:gridCol w:w="7200"/>
      </w:tblGrid>
      <w:tr w:rsidR="008875AB" w:rsidTr="002857B0">
        <w:trPr>
          <w:trHeight w:val="576"/>
        </w:trPr>
        <w:tc>
          <w:tcPr>
            <w:tcW w:w="7200" w:type="dxa"/>
            <w:vAlign w:val="center"/>
          </w:tcPr>
          <w:p w:rsidR="008875AB" w:rsidRPr="008875AB" w:rsidRDefault="008875AB" w:rsidP="003F11A1">
            <w:pPr>
              <w:rPr>
                <w:rStyle w:val="Strong"/>
              </w:rPr>
            </w:pPr>
            <w:r w:rsidRPr="008875AB">
              <w:rPr>
                <w:rStyle w:val="Strong"/>
              </w:rPr>
              <w:t>Finding</w:t>
            </w:r>
            <w:r w:rsidR="002D71E5">
              <w:rPr>
                <w:rStyle w:val="Strong"/>
              </w:rPr>
              <w:t xml:space="preserve"> </w:t>
            </w:r>
            <w:r w:rsidRPr="008875AB">
              <w:rPr>
                <w:rStyle w:val="Strong"/>
              </w:rPr>
              <w:t>answers</w:t>
            </w:r>
          </w:p>
        </w:tc>
      </w:tr>
      <w:tr w:rsidR="008875AB" w:rsidTr="002857B0">
        <w:tc>
          <w:tcPr>
            <w:tcW w:w="7200" w:type="dxa"/>
          </w:tcPr>
          <w:p w:rsidR="008875AB" w:rsidRDefault="008875AB" w:rsidP="008875AB">
            <w:pPr>
              <w:rPr>
                <w:b/>
              </w:rPr>
            </w:pPr>
          </w:p>
          <w:p w:rsidR="008875AB" w:rsidRPr="008875AB" w:rsidRDefault="008875AB" w:rsidP="008875AB">
            <w:pPr>
              <w:rPr>
                <w:b/>
              </w:rPr>
            </w:pPr>
            <w:r w:rsidRPr="008875AB">
              <w:rPr>
                <w:b/>
              </w:rPr>
              <w:t>DO</w:t>
            </w:r>
          </w:p>
          <w:p w:rsidR="008875AB" w:rsidRDefault="008875AB" w:rsidP="008875AB">
            <w:pPr>
              <w:pStyle w:val="ListParagraph"/>
              <w:numPr>
                <w:ilvl w:val="0"/>
                <w:numId w:val="32"/>
              </w:numPr>
            </w:pPr>
            <w:r>
              <w:t>Look first to the Bible for answers to questions</w:t>
            </w:r>
          </w:p>
          <w:p w:rsidR="008875AB" w:rsidRDefault="008875AB" w:rsidP="008875AB"/>
          <w:p w:rsidR="008875AB" w:rsidRDefault="008875AB" w:rsidP="008875AB">
            <w:pPr>
              <w:pStyle w:val="ListParagraph"/>
              <w:numPr>
                <w:ilvl w:val="0"/>
                <w:numId w:val="32"/>
              </w:numPr>
            </w:pPr>
            <w:r>
              <w:t>Read all of the Bible to find answers to your questions</w:t>
            </w:r>
          </w:p>
          <w:p w:rsidR="008875AB" w:rsidRDefault="008875AB" w:rsidP="008875AB"/>
          <w:p w:rsidR="008875AB" w:rsidRDefault="008875AB" w:rsidP="008875AB">
            <w:pPr>
              <w:pStyle w:val="ListParagraph"/>
              <w:numPr>
                <w:ilvl w:val="0"/>
                <w:numId w:val="32"/>
              </w:numPr>
            </w:pPr>
            <w:r>
              <w:t>Write down your question (it may be a while before you get an answer)</w:t>
            </w:r>
          </w:p>
          <w:p w:rsidR="008875AB" w:rsidRDefault="008875AB" w:rsidP="008875AB"/>
          <w:p w:rsidR="008875AB" w:rsidRPr="008875AB" w:rsidRDefault="008875AB" w:rsidP="008875AB">
            <w:pPr>
              <w:rPr>
                <w:b/>
              </w:rPr>
            </w:pPr>
            <w:r w:rsidRPr="008875AB">
              <w:rPr>
                <w:b/>
              </w:rPr>
              <w:t>DON’T</w:t>
            </w:r>
          </w:p>
          <w:p w:rsidR="008875AB" w:rsidRDefault="008875AB" w:rsidP="008875AB">
            <w:pPr>
              <w:pStyle w:val="ListParagraph"/>
              <w:numPr>
                <w:ilvl w:val="0"/>
                <w:numId w:val="32"/>
              </w:numPr>
            </w:pPr>
            <w:r>
              <w:t>Expect quick answers</w:t>
            </w:r>
          </w:p>
          <w:p w:rsidR="008875AB" w:rsidRDefault="008875AB" w:rsidP="008875AB"/>
          <w:p w:rsidR="008875AB" w:rsidRPr="00221ACA" w:rsidRDefault="008875AB" w:rsidP="008875AB">
            <w:pPr>
              <w:pStyle w:val="ListParagraph"/>
              <w:numPr>
                <w:ilvl w:val="0"/>
                <w:numId w:val="32"/>
              </w:numPr>
            </w:pPr>
            <w:r>
              <w:t>Look at isolated passages and draw conclusions</w:t>
            </w:r>
          </w:p>
          <w:p w:rsidR="008875AB" w:rsidRDefault="008875AB" w:rsidP="008875AB"/>
        </w:tc>
      </w:tr>
    </w:tbl>
    <w:p w:rsidR="008875AB" w:rsidRDefault="008875AB" w:rsidP="008875AB"/>
    <w:p w:rsidR="00D814A3" w:rsidRDefault="00D814A3">
      <w:pPr>
        <w:ind w:left="2160"/>
        <w:jc w:val="left"/>
      </w:pPr>
      <w:r>
        <w:br w:type="page"/>
      </w:r>
    </w:p>
    <w:p w:rsidR="008875AB" w:rsidRDefault="00B535F0" w:rsidP="00D814A3">
      <w:pPr>
        <w:pStyle w:val="Heading1"/>
      </w:pPr>
      <w:r w:rsidRPr="00B535F0">
        <w:rPr>
          <w:noProof/>
          <w:lang w:val="en-CA" w:eastAsia="en-CA" w:bidi="ar-SA"/>
        </w:rPr>
        <w:lastRenderedPageBreak/>
        <w:drawing>
          <wp:anchor distT="0" distB="0" distL="114300" distR="114300" simplePos="0" relativeHeight="251741184" behindDoc="0" locked="0" layoutInCell="1" allowOverlap="1">
            <wp:simplePos x="0" y="0"/>
            <wp:positionH relativeFrom="margin">
              <wp:posOffset>4678973</wp:posOffset>
            </wp:positionH>
            <wp:positionV relativeFrom="paragraph">
              <wp:posOffset>-11724</wp:posOffset>
            </wp:positionV>
            <wp:extent cx="461596" cy="457200"/>
            <wp:effectExtent l="19050" t="0" r="0" b="0"/>
            <wp:wrapNone/>
            <wp:docPr id="22" name="Picture 4" descr="C:\Documents and Settings\Tim Young\Local Settings\Temporary Internet Files\Content.IE5\5M4IRYD2\MCj0404299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Tim Young\Local Settings\Temporary Internet Files\Content.IE5\5M4IRYD2\MCj04042990000[1].wmf"/>
                    <pic:cNvPicPr>
                      <a:picLocks noChangeAspect="1" noChangeArrowheads="1"/>
                    </pic:cNvPicPr>
                  </pic:nvPicPr>
                  <pic:blipFill>
                    <a:blip r:embed="rId13" cstate="print"/>
                    <a:srcRect/>
                    <a:stretch>
                      <a:fillRect/>
                    </a:stretch>
                  </pic:blipFill>
                  <pic:spPr bwMode="auto">
                    <a:xfrm>
                      <a:off x="0" y="0"/>
                      <a:ext cx="461596" cy="457200"/>
                    </a:xfrm>
                    <a:prstGeom prst="rect">
                      <a:avLst/>
                    </a:prstGeom>
                    <a:noFill/>
                    <a:ln w="9525">
                      <a:noFill/>
                      <a:miter lim="800000"/>
                      <a:headEnd/>
                      <a:tailEnd/>
                    </a:ln>
                  </pic:spPr>
                </pic:pic>
              </a:graphicData>
            </a:graphic>
          </wp:anchor>
        </w:drawing>
      </w:r>
      <w:r w:rsidR="00D814A3">
        <w:t>Your Turn</w:t>
      </w:r>
    </w:p>
    <w:p w:rsidR="007B65E4" w:rsidRDefault="007B65E4" w:rsidP="007B65E4">
      <w:r>
        <w:t xml:space="preserve">Read Revelation 1:9-20.  </w:t>
      </w:r>
    </w:p>
    <w:p w:rsidR="003B4C4D" w:rsidRDefault="007B65E4" w:rsidP="003B4C4D">
      <w:pPr>
        <w:pStyle w:val="ListParagraph"/>
        <w:numPr>
          <w:ilvl w:val="0"/>
          <w:numId w:val="43"/>
        </w:numPr>
      </w:pPr>
      <w:r>
        <w:t>Is this passage literal or figurative?</w:t>
      </w:r>
      <w:r w:rsidR="00B24E52">
        <w:t xml:space="preserve">  Why?</w:t>
      </w:r>
    </w:p>
    <w:p w:rsidR="003B4C4D" w:rsidRDefault="003B4C4D" w:rsidP="003B4C4D">
      <w:pPr>
        <w:pStyle w:val="ListParagraph"/>
        <w:ind w:left="360"/>
      </w:pPr>
    </w:p>
    <w:p w:rsidR="003B4C4D" w:rsidRDefault="003B4C4D" w:rsidP="003B4C4D">
      <w:pPr>
        <w:pStyle w:val="ListParagraph"/>
        <w:ind w:left="360"/>
      </w:pPr>
    </w:p>
    <w:p w:rsidR="003B4C4D" w:rsidRDefault="003B4C4D" w:rsidP="003B4C4D">
      <w:pPr>
        <w:pStyle w:val="ListParagraph"/>
        <w:ind w:left="360"/>
      </w:pPr>
    </w:p>
    <w:p w:rsidR="003B4C4D" w:rsidRDefault="003B4C4D" w:rsidP="003B4C4D">
      <w:pPr>
        <w:pStyle w:val="ListParagraph"/>
        <w:ind w:left="360"/>
      </w:pPr>
    </w:p>
    <w:p w:rsidR="003B4C4D" w:rsidRDefault="003B4C4D" w:rsidP="003B4C4D">
      <w:pPr>
        <w:pStyle w:val="ListParagraph"/>
        <w:ind w:left="360"/>
      </w:pPr>
    </w:p>
    <w:p w:rsidR="00E573B6" w:rsidRDefault="00E573B6" w:rsidP="003B4C4D">
      <w:pPr>
        <w:pStyle w:val="ListParagraph"/>
        <w:ind w:left="360"/>
      </w:pPr>
    </w:p>
    <w:p w:rsidR="003B4C4D" w:rsidRDefault="003B4C4D" w:rsidP="003B4C4D">
      <w:pPr>
        <w:pStyle w:val="ListParagraph"/>
        <w:ind w:left="360"/>
      </w:pPr>
    </w:p>
    <w:p w:rsidR="00B24E52" w:rsidRDefault="005B595F" w:rsidP="00B24E52">
      <w:pPr>
        <w:pStyle w:val="ListParagraph"/>
        <w:numPr>
          <w:ilvl w:val="0"/>
          <w:numId w:val="43"/>
        </w:numPr>
      </w:pPr>
      <w:r>
        <w:t>Who is the “one like the Son of Man”?</w:t>
      </w:r>
      <w:r w:rsidR="00B24E52">
        <w:t xml:space="preserve">  Why do you think he appears this way?</w:t>
      </w:r>
    </w:p>
    <w:p w:rsidR="00B24E52" w:rsidRDefault="00B24E52" w:rsidP="00B24E52"/>
    <w:p w:rsidR="00B24E52" w:rsidRDefault="00B24E52" w:rsidP="00B24E52"/>
    <w:p w:rsidR="006D5280" w:rsidRDefault="006D5280" w:rsidP="00B24E52"/>
    <w:p w:rsidR="00B24E52" w:rsidRDefault="00B24E52" w:rsidP="00B24E52"/>
    <w:p w:rsidR="00B24E52" w:rsidRDefault="00B24E52" w:rsidP="00B24E52">
      <w:pPr>
        <w:pStyle w:val="ListParagraph"/>
        <w:numPr>
          <w:ilvl w:val="0"/>
          <w:numId w:val="43"/>
        </w:numPr>
      </w:pPr>
      <w:r>
        <w:t>What do the lamp stands represent?</w:t>
      </w:r>
    </w:p>
    <w:p w:rsidR="006D5280" w:rsidRDefault="006D5280" w:rsidP="006D5280"/>
    <w:p w:rsidR="006D5280" w:rsidRDefault="006D5280" w:rsidP="006D5280"/>
    <w:p w:rsidR="006D5280" w:rsidRDefault="006D5280" w:rsidP="006D5280"/>
    <w:p w:rsidR="006D5280" w:rsidRDefault="006D5280" w:rsidP="006D5280"/>
    <w:p w:rsidR="006D5280" w:rsidRDefault="006D5280" w:rsidP="006D5280"/>
    <w:p w:rsidR="006D5280" w:rsidRPr="00D814A3" w:rsidRDefault="006D5280" w:rsidP="006D5280">
      <w:pPr>
        <w:pStyle w:val="ListParagraph"/>
        <w:numPr>
          <w:ilvl w:val="0"/>
          <w:numId w:val="43"/>
        </w:numPr>
      </w:pPr>
      <w:r>
        <w:t>Discuss what some of the other symbols may mean (gold, white, fire, many waters, two-edged sword, keys)?</w:t>
      </w:r>
    </w:p>
    <w:sectPr w:rsidR="006D5280" w:rsidRPr="00D814A3" w:rsidSect="00921495">
      <w:headerReference w:type="even" r:id="rId58"/>
      <w:headerReference w:type="default" r:id="rId59"/>
      <w:footerReference w:type="even" r:id="rId60"/>
      <w:footerReference w:type="default" r:id="rId61"/>
      <w:headerReference w:type="first" r:id="rId62"/>
      <w:footerReference w:type="first" r:id="rId63"/>
      <w:type w:val="oddPage"/>
      <w:pgSz w:w="12240" w:h="15840" w:code="1"/>
      <w:pgMar w:top="1440" w:right="3240" w:bottom="1440" w:left="1800" w:header="720" w:footer="108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E30EF" w:rsidRDefault="009E30EF" w:rsidP="0066738F">
      <w:pPr>
        <w:spacing w:after="0" w:line="240" w:lineRule="auto"/>
      </w:pPr>
      <w:r>
        <w:separator/>
      </w:r>
    </w:p>
  </w:endnote>
  <w:endnote w:type="continuationSeparator" w:id="0">
    <w:p w:rsidR="009E30EF" w:rsidRDefault="009E30EF" w:rsidP="0066738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Californian FB">
    <w:altName w:val="Cambria Math"/>
    <w:panose1 w:val="0207040306080B030204"/>
    <w:charset w:val="00"/>
    <w:family w:val="roman"/>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511946">
    <w:pPr>
      <w:pStyle w:val="Footer"/>
    </w:pPr>
    <w:r>
      <w:t>Getting to Know the Bible Better</w:t>
    </w:r>
    <w:r>
      <w:tab/>
    </w:r>
    <w:r w:rsidR="00BC3CF5" w:rsidRPr="00BD2672">
      <w:rPr>
        <w:b/>
        <w:sz w:val="32"/>
      </w:rPr>
      <w:fldChar w:fldCharType="begin"/>
    </w:r>
    <w:r w:rsidRPr="00BD2672">
      <w:rPr>
        <w:b/>
        <w:sz w:val="32"/>
      </w:rPr>
      <w:instrText xml:space="preserve"> PAGE   \* MERGEFORMAT </w:instrText>
    </w:r>
    <w:r w:rsidR="00BC3CF5" w:rsidRPr="00BD2672">
      <w:rPr>
        <w:b/>
        <w:sz w:val="32"/>
      </w:rPr>
      <w:fldChar w:fldCharType="separate"/>
    </w:r>
    <w:r>
      <w:rPr>
        <w:b/>
        <w:noProof/>
        <w:sz w:val="32"/>
      </w:rPr>
      <w:t>v</w:t>
    </w:r>
    <w:r w:rsidR="00BC3CF5" w:rsidRPr="00BD2672">
      <w:rPr>
        <w:b/>
        <w:sz w:val="32"/>
      </w:rPr>
      <w:fldChar w:fldCharType="end"/>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511946">
    <w:pPr>
      <w:pStyle w:val="Footer"/>
    </w:pPr>
    <w:r>
      <w:t>Getting to Know the Bible Better</w:t>
    </w:r>
    <w:r>
      <w:tab/>
    </w:r>
    <w:r w:rsidR="00BC3CF5" w:rsidRPr="00BD2672">
      <w:rPr>
        <w:b/>
        <w:sz w:val="32"/>
      </w:rPr>
      <w:fldChar w:fldCharType="begin"/>
    </w:r>
    <w:r w:rsidRPr="00BD2672">
      <w:rPr>
        <w:b/>
        <w:sz w:val="32"/>
      </w:rPr>
      <w:instrText xml:space="preserve"> PAGE   \* MERGEFORMAT </w:instrText>
    </w:r>
    <w:r w:rsidR="00BC3CF5" w:rsidRPr="00BD2672">
      <w:rPr>
        <w:b/>
        <w:sz w:val="32"/>
      </w:rPr>
      <w:fldChar w:fldCharType="separate"/>
    </w:r>
    <w:r w:rsidR="00B24E52">
      <w:rPr>
        <w:b/>
        <w:noProof/>
        <w:sz w:val="32"/>
      </w:rPr>
      <w:t>39</w:t>
    </w:r>
    <w:r w:rsidR="00BC3CF5" w:rsidRPr="00BD2672">
      <w:rPr>
        <w:b/>
        <w:sz w:val="32"/>
      </w:rPr>
      <w:fldChar w:fldCharType="end"/>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511946">
    <w:pPr>
      <w:pStyle w:val="Footer"/>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BC3CF5">
    <w:pPr>
      <w:pStyle w:val="Footer"/>
    </w:pPr>
    <w:r w:rsidRPr="00BD2672">
      <w:rPr>
        <w:b/>
        <w:sz w:val="32"/>
      </w:rPr>
      <w:fldChar w:fldCharType="begin"/>
    </w:r>
    <w:r w:rsidR="00511946" w:rsidRPr="00BD2672">
      <w:rPr>
        <w:b/>
        <w:sz w:val="32"/>
      </w:rPr>
      <w:instrText xml:space="preserve"> PAGE   \* MERGEFORMAT </w:instrText>
    </w:r>
    <w:r w:rsidRPr="00BD2672">
      <w:rPr>
        <w:b/>
        <w:sz w:val="32"/>
      </w:rPr>
      <w:fldChar w:fldCharType="separate"/>
    </w:r>
    <w:r w:rsidR="00B24E52">
      <w:rPr>
        <w:b/>
        <w:noProof/>
        <w:sz w:val="32"/>
      </w:rPr>
      <w:t>54</w:t>
    </w:r>
    <w:r w:rsidRPr="00BD2672">
      <w:rPr>
        <w:b/>
        <w:sz w:val="32"/>
      </w:rPr>
      <w:fldChar w:fldCharType="end"/>
    </w:r>
    <w:r w:rsidR="00511946">
      <w:tab/>
      <w:t>Getting to Know the Bible Better</w:t>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511946">
    <w:pPr>
      <w:pStyle w:val="Footer"/>
    </w:pPr>
    <w:r>
      <w:t>Getting to Know the Bible Better</w:t>
    </w:r>
    <w:r>
      <w:tab/>
    </w:r>
    <w:r w:rsidR="00BC3CF5" w:rsidRPr="00BD2672">
      <w:rPr>
        <w:b/>
        <w:sz w:val="32"/>
      </w:rPr>
      <w:fldChar w:fldCharType="begin"/>
    </w:r>
    <w:r w:rsidRPr="00BD2672">
      <w:rPr>
        <w:b/>
        <w:sz w:val="32"/>
      </w:rPr>
      <w:instrText xml:space="preserve"> PAGE   \* MERGEFORMAT </w:instrText>
    </w:r>
    <w:r w:rsidR="00BC3CF5" w:rsidRPr="00BD2672">
      <w:rPr>
        <w:b/>
        <w:sz w:val="32"/>
      </w:rPr>
      <w:fldChar w:fldCharType="separate"/>
    </w:r>
    <w:r w:rsidR="00B24E52">
      <w:rPr>
        <w:b/>
        <w:noProof/>
        <w:sz w:val="32"/>
      </w:rPr>
      <w:t>53</w:t>
    </w:r>
    <w:r w:rsidR="00BC3CF5" w:rsidRPr="00BD2672">
      <w:rPr>
        <w:b/>
        <w:sz w:val="32"/>
      </w:rPr>
      <w:fldChar w:fldCharType="end"/>
    </w: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511946">
    <w:pPr>
      <w:pStyle w:val="Footer"/>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BC3CF5">
    <w:pPr>
      <w:pStyle w:val="Footer"/>
    </w:pPr>
    <w:r w:rsidRPr="00BD2672">
      <w:rPr>
        <w:b/>
        <w:sz w:val="32"/>
      </w:rPr>
      <w:fldChar w:fldCharType="begin"/>
    </w:r>
    <w:r w:rsidR="00511946" w:rsidRPr="00BD2672">
      <w:rPr>
        <w:b/>
        <w:sz w:val="32"/>
      </w:rPr>
      <w:instrText xml:space="preserve"> PAGE   \* MERGEFORMAT </w:instrText>
    </w:r>
    <w:r w:rsidRPr="00BD2672">
      <w:rPr>
        <w:b/>
        <w:sz w:val="32"/>
      </w:rPr>
      <w:fldChar w:fldCharType="separate"/>
    </w:r>
    <w:r w:rsidR="00E573B6">
      <w:rPr>
        <w:b/>
        <w:noProof/>
        <w:sz w:val="32"/>
      </w:rPr>
      <w:t>58</w:t>
    </w:r>
    <w:r w:rsidRPr="00BD2672">
      <w:rPr>
        <w:b/>
        <w:sz w:val="32"/>
      </w:rPr>
      <w:fldChar w:fldCharType="end"/>
    </w:r>
    <w:r w:rsidR="00511946">
      <w:tab/>
      <w:t>Getting to Know the Bible Better</w:t>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511946">
    <w:pPr>
      <w:pStyle w:val="Footer"/>
    </w:pPr>
    <w:r>
      <w:t>Getting to Know the Bible Better</w:t>
    </w:r>
    <w:r>
      <w:tab/>
    </w:r>
    <w:r w:rsidR="00BC3CF5" w:rsidRPr="00BD2672">
      <w:rPr>
        <w:b/>
        <w:sz w:val="32"/>
      </w:rPr>
      <w:fldChar w:fldCharType="begin"/>
    </w:r>
    <w:r w:rsidRPr="00BD2672">
      <w:rPr>
        <w:b/>
        <w:sz w:val="32"/>
      </w:rPr>
      <w:instrText xml:space="preserve"> PAGE   \* MERGEFORMAT </w:instrText>
    </w:r>
    <w:r w:rsidR="00BC3CF5" w:rsidRPr="00BD2672">
      <w:rPr>
        <w:b/>
        <w:sz w:val="32"/>
      </w:rPr>
      <w:fldChar w:fldCharType="separate"/>
    </w:r>
    <w:r w:rsidR="00E573B6">
      <w:rPr>
        <w:b/>
        <w:noProof/>
        <w:sz w:val="32"/>
      </w:rPr>
      <w:t>59</w:t>
    </w:r>
    <w:r w:rsidR="00BC3CF5" w:rsidRPr="00BD2672">
      <w:rPr>
        <w:b/>
        <w:sz w:val="32"/>
      </w:rPr>
      <w:fldChar w:fldCharType="end"/>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511946">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511946">
    <w:pPr>
      <w:pStyle w:val="Footer"/>
    </w:pPr>
    <w:r>
      <w:t>Getting to Know the Bible Better</w:t>
    </w:r>
    <w:r>
      <w:tab/>
    </w:r>
    <w:r w:rsidR="00BC3CF5" w:rsidRPr="00BD2672">
      <w:rPr>
        <w:b/>
        <w:sz w:val="32"/>
      </w:rPr>
      <w:fldChar w:fldCharType="begin"/>
    </w:r>
    <w:r w:rsidRPr="00BD2672">
      <w:rPr>
        <w:b/>
        <w:sz w:val="32"/>
      </w:rPr>
      <w:instrText xml:space="preserve"> PAGE   \* MERGEFORMAT </w:instrText>
    </w:r>
    <w:r w:rsidR="00BC3CF5" w:rsidRPr="00BD2672">
      <w:rPr>
        <w:b/>
        <w:sz w:val="32"/>
      </w:rPr>
      <w:fldChar w:fldCharType="separate"/>
    </w:r>
    <w:r w:rsidR="00E573B6">
      <w:rPr>
        <w:b/>
        <w:noProof/>
        <w:sz w:val="32"/>
      </w:rPr>
      <w:t>iii</w:t>
    </w:r>
    <w:r w:rsidR="00BC3CF5" w:rsidRPr="00BD2672">
      <w:rPr>
        <w:b/>
        <w:sz w:val="32"/>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BC3CF5">
    <w:pPr>
      <w:pStyle w:val="Footer"/>
    </w:pPr>
    <w:r w:rsidRPr="00BD2672">
      <w:rPr>
        <w:b/>
        <w:sz w:val="32"/>
      </w:rPr>
      <w:fldChar w:fldCharType="begin"/>
    </w:r>
    <w:r w:rsidR="00511946" w:rsidRPr="00BD2672">
      <w:rPr>
        <w:b/>
        <w:sz w:val="32"/>
      </w:rPr>
      <w:instrText xml:space="preserve"> PAGE   \* MERGEFORMAT </w:instrText>
    </w:r>
    <w:r w:rsidRPr="00BD2672">
      <w:rPr>
        <w:b/>
        <w:sz w:val="32"/>
      </w:rPr>
      <w:fldChar w:fldCharType="separate"/>
    </w:r>
    <w:r w:rsidR="00B24E52">
      <w:rPr>
        <w:b/>
        <w:noProof/>
        <w:sz w:val="32"/>
      </w:rPr>
      <w:t>10</w:t>
    </w:r>
    <w:r w:rsidRPr="00BD2672">
      <w:rPr>
        <w:b/>
        <w:sz w:val="32"/>
      </w:rPr>
      <w:fldChar w:fldCharType="end"/>
    </w:r>
    <w:r w:rsidR="00511946">
      <w:tab/>
      <w:t>Getting to Know the Bible Better</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511946">
    <w:pPr>
      <w:pStyle w:val="Footer"/>
    </w:pPr>
    <w:r>
      <w:t>Getting to Know the Bible Better</w:t>
    </w:r>
    <w:r>
      <w:tab/>
    </w:r>
    <w:r w:rsidR="00BC3CF5" w:rsidRPr="00BD2672">
      <w:rPr>
        <w:b/>
        <w:sz w:val="32"/>
      </w:rPr>
      <w:fldChar w:fldCharType="begin"/>
    </w:r>
    <w:r w:rsidRPr="00BD2672">
      <w:rPr>
        <w:b/>
        <w:sz w:val="32"/>
      </w:rPr>
      <w:instrText xml:space="preserve"> PAGE   \* MERGEFORMAT </w:instrText>
    </w:r>
    <w:r w:rsidR="00BC3CF5" w:rsidRPr="00BD2672">
      <w:rPr>
        <w:b/>
        <w:sz w:val="32"/>
      </w:rPr>
      <w:fldChar w:fldCharType="separate"/>
    </w:r>
    <w:r w:rsidR="00E573B6">
      <w:rPr>
        <w:b/>
        <w:noProof/>
        <w:sz w:val="32"/>
      </w:rPr>
      <w:t>5</w:t>
    </w:r>
    <w:r w:rsidR="00BC3CF5" w:rsidRPr="00BD2672">
      <w:rPr>
        <w:b/>
        <w:sz w:val="32"/>
      </w:rP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511946">
    <w:pPr>
      <w:pStyle w:val="Foote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BC3CF5">
    <w:pPr>
      <w:pStyle w:val="Footer"/>
    </w:pPr>
    <w:r w:rsidRPr="00BD2672">
      <w:rPr>
        <w:b/>
        <w:sz w:val="32"/>
      </w:rPr>
      <w:fldChar w:fldCharType="begin"/>
    </w:r>
    <w:r w:rsidR="00511946" w:rsidRPr="00BD2672">
      <w:rPr>
        <w:b/>
        <w:sz w:val="32"/>
      </w:rPr>
      <w:instrText xml:space="preserve"> PAGE   \* MERGEFORMAT </w:instrText>
    </w:r>
    <w:r w:rsidRPr="00BD2672">
      <w:rPr>
        <w:b/>
        <w:sz w:val="32"/>
      </w:rPr>
      <w:fldChar w:fldCharType="separate"/>
    </w:r>
    <w:r w:rsidR="00B24E52">
      <w:rPr>
        <w:b/>
        <w:noProof/>
        <w:sz w:val="32"/>
      </w:rPr>
      <w:t>24</w:t>
    </w:r>
    <w:r w:rsidRPr="00BD2672">
      <w:rPr>
        <w:b/>
        <w:sz w:val="32"/>
      </w:rPr>
      <w:fldChar w:fldCharType="end"/>
    </w:r>
    <w:r w:rsidR="00511946">
      <w:tab/>
      <w:t>Getting to Know the Bible Better</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511946">
    <w:pPr>
      <w:pStyle w:val="Footer"/>
    </w:pPr>
    <w:r>
      <w:t>Getting to Know the Bible Better</w:t>
    </w:r>
    <w:r>
      <w:tab/>
    </w:r>
    <w:r w:rsidR="00BC3CF5" w:rsidRPr="00BD2672">
      <w:rPr>
        <w:b/>
        <w:sz w:val="32"/>
      </w:rPr>
      <w:fldChar w:fldCharType="begin"/>
    </w:r>
    <w:r w:rsidRPr="00BD2672">
      <w:rPr>
        <w:b/>
        <w:sz w:val="32"/>
      </w:rPr>
      <w:instrText xml:space="preserve"> PAGE   \* MERGEFORMAT </w:instrText>
    </w:r>
    <w:r w:rsidR="00BC3CF5" w:rsidRPr="00BD2672">
      <w:rPr>
        <w:b/>
        <w:sz w:val="32"/>
      </w:rPr>
      <w:fldChar w:fldCharType="separate"/>
    </w:r>
    <w:r w:rsidR="00B24E52">
      <w:rPr>
        <w:b/>
        <w:noProof/>
        <w:sz w:val="32"/>
      </w:rPr>
      <w:t>23</w:t>
    </w:r>
    <w:r w:rsidR="00BC3CF5" w:rsidRPr="00BD2672">
      <w:rPr>
        <w:b/>
        <w:sz w:val="32"/>
      </w:rPr>
      <w:fldChar w:fldCharType="end"/>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511946">
    <w:pPr>
      <w:pStyle w:val="Foote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BC3CF5">
    <w:pPr>
      <w:pStyle w:val="Footer"/>
    </w:pPr>
    <w:r w:rsidRPr="00BD2672">
      <w:rPr>
        <w:b/>
        <w:sz w:val="32"/>
      </w:rPr>
      <w:fldChar w:fldCharType="begin"/>
    </w:r>
    <w:r w:rsidR="00511946" w:rsidRPr="00BD2672">
      <w:rPr>
        <w:b/>
        <w:sz w:val="32"/>
      </w:rPr>
      <w:instrText xml:space="preserve"> PAGE   \* MERGEFORMAT </w:instrText>
    </w:r>
    <w:r w:rsidRPr="00BD2672">
      <w:rPr>
        <w:b/>
        <w:sz w:val="32"/>
      </w:rPr>
      <w:fldChar w:fldCharType="separate"/>
    </w:r>
    <w:r w:rsidR="00B24E52">
      <w:rPr>
        <w:b/>
        <w:noProof/>
        <w:sz w:val="32"/>
      </w:rPr>
      <w:t>40</w:t>
    </w:r>
    <w:r w:rsidRPr="00BD2672">
      <w:rPr>
        <w:b/>
        <w:sz w:val="32"/>
      </w:rPr>
      <w:fldChar w:fldCharType="end"/>
    </w:r>
    <w:r w:rsidR="00511946">
      <w:tab/>
      <w:t>Getting to Know the Bible Better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E30EF" w:rsidRDefault="009E30EF" w:rsidP="0066738F">
      <w:pPr>
        <w:spacing w:after="0" w:line="240" w:lineRule="auto"/>
      </w:pPr>
      <w:r>
        <w:separator/>
      </w:r>
    </w:p>
  </w:footnote>
  <w:footnote w:type="continuationSeparator" w:id="0">
    <w:p w:rsidR="009E30EF" w:rsidRDefault="009E30EF" w:rsidP="0066738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511946">
    <w:pPr>
      <w:pStyle w:val="Header"/>
    </w:pPr>
    <w:r>
      <w:t>Session 1 – Introducing the Bible</w: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Pr="0070184C" w:rsidRDefault="00511946" w:rsidP="00521DB8">
    <w:pPr>
      <w:pStyle w:val="Header"/>
    </w:pPr>
    <w:r>
      <w:t>Session 4 – Bible Prophecy</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511946" w:rsidP="00921495">
    <w:pPr>
      <w:pStyle w:val="Header"/>
      <w:jc w:val="right"/>
    </w:pPr>
    <w:r>
      <w:t>Session 4 – Bible Prophecy</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511946">
    <w:pPr>
      <w:pStyle w:val="Header"/>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Pr="0070184C" w:rsidRDefault="00511946" w:rsidP="00521DB8">
    <w:pPr>
      <w:pStyle w:val="Header"/>
    </w:pPr>
    <w:r>
      <w:t>Session 5 – Bible Reading Tips</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511946" w:rsidP="00921495">
    <w:pPr>
      <w:pStyle w:val="Header"/>
      <w:jc w:val="right"/>
    </w:pPr>
    <w:r>
      <w:t>Session 5 – Bible Reading Tips</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511946">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511946" w:rsidP="006E5A53">
    <w:pPr>
      <w:pStyle w:val="Header"/>
      <w:jc w:val="right"/>
    </w:pPr>
    <w:r>
      <w:t>Section 1 – Introducing the Bible</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511946">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Pr="0070184C" w:rsidRDefault="00511946" w:rsidP="00521DB8">
    <w:pPr>
      <w:pStyle w:val="Header"/>
    </w:pPr>
    <w:r>
      <w:t>Session 2 – Starting to Read the Bible</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511946" w:rsidP="006E5A53">
    <w:pPr>
      <w:pStyle w:val="Header"/>
      <w:jc w:val="right"/>
    </w:pPr>
    <w:r>
      <w:t>Session 2 – Starting to Read the Bible</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511946">
    <w:pPr>
      <w:pStyle w:val="Heade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Pr="0070184C" w:rsidRDefault="00511946" w:rsidP="00521DB8">
    <w:pPr>
      <w:pStyle w:val="Header"/>
    </w:pPr>
    <w:r>
      <w:t>Session 3 – The Origin and History of the Bible</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511946" w:rsidP="00921495">
    <w:pPr>
      <w:pStyle w:val="Header"/>
      <w:jc w:val="right"/>
    </w:pPr>
    <w:r>
      <w:t>Session 3 –The Origin and History of the Bible</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946" w:rsidRDefault="0051194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4836C6"/>
    <w:multiLevelType w:val="multilevel"/>
    <w:tmpl w:val="491C395E"/>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nsid w:val="0D1D5358"/>
    <w:multiLevelType w:val="hybridMultilevel"/>
    <w:tmpl w:val="3CA86E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208688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nsid w:val="12737D55"/>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nsid w:val="1A3E6700"/>
    <w:multiLevelType w:val="hybridMultilevel"/>
    <w:tmpl w:val="2D42880E"/>
    <w:lvl w:ilvl="0" w:tplc="BCD8351E">
      <w:start w:val="7"/>
      <w:numFmt w:val="bullet"/>
      <w:lvlText w:val="•"/>
      <w:lvlJc w:val="left"/>
      <w:pPr>
        <w:ind w:left="720" w:hanging="360"/>
      </w:pPr>
      <w:rPr>
        <w:rFonts w:ascii="Calibri" w:eastAsiaTheme="maj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B5D69D4"/>
    <w:multiLevelType w:val="hybridMultilevel"/>
    <w:tmpl w:val="6B22938E"/>
    <w:lvl w:ilvl="0" w:tplc="EAB82B2E">
      <w:start w:val="3"/>
      <w:numFmt w:val="bullet"/>
      <w:lvlText w:val="•"/>
      <w:lvlJc w:val="left"/>
      <w:pPr>
        <w:ind w:left="504"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B705307"/>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nsid w:val="21E32A62"/>
    <w:multiLevelType w:val="hybridMultilevel"/>
    <w:tmpl w:val="33FCD55C"/>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8">
    <w:nsid w:val="22D73A3D"/>
    <w:multiLevelType w:val="hybridMultilevel"/>
    <w:tmpl w:val="E162095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nsid w:val="249B0A75"/>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nsid w:val="25637B24"/>
    <w:multiLevelType w:val="hybridMultilevel"/>
    <w:tmpl w:val="9AC27EEA"/>
    <w:lvl w:ilvl="0" w:tplc="878A4E92">
      <w:start w:val="8"/>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5863DF2"/>
    <w:multiLevelType w:val="hybridMultilevel"/>
    <w:tmpl w:val="5100BDF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26250188"/>
    <w:multiLevelType w:val="hybridMultilevel"/>
    <w:tmpl w:val="CFCC753E"/>
    <w:lvl w:ilvl="0" w:tplc="878A4E92">
      <w:start w:val="8"/>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6EF5F6B"/>
    <w:multiLevelType w:val="hybridMultilevel"/>
    <w:tmpl w:val="9304AA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8691018"/>
    <w:multiLevelType w:val="hybridMultilevel"/>
    <w:tmpl w:val="57D864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8E217C1"/>
    <w:multiLevelType w:val="hybridMultilevel"/>
    <w:tmpl w:val="0F3E15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D1710A0"/>
    <w:multiLevelType w:val="hybridMultilevel"/>
    <w:tmpl w:val="55F275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2772BD1"/>
    <w:multiLevelType w:val="hybridMultilevel"/>
    <w:tmpl w:val="4BFA04D2"/>
    <w:lvl w:ilvl="0" w:tplc="EAB82B2E">
      <w:start w:val="3"/>
      <w:numFmt w:val="bullet"/>
      <w:lvlText w:val="•"/>
      <w:lvlJc w:val="left"/>
      <w:pPr>
        <w:ind w:left="504"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3073F50"/>
    <w:multiLevelType w:val="hybridMultilevel"/>
    <w:tmpl w:val="A210F1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58C07CF"/>
    <w:multiLevelType w:val="hybridMultilevel"/>
    <w:tmpl w:val="D5A4A8EA"/>
    <w:lvl w:ilvl="0" w:tplc="BCD8351E">
      <w:start w:val="7"/>
      <w:numFmt w:val="bullet"/>
      <w:lvlText w:val="•"/>
      <w:lvlJc w:val="left"/>
      <w:pPr>
        <w:ind w:left="720" w:hanging="360"/>
      </w:pPr>
      <w:rPr>
        <w:rFonts w:ascii="Calibri" w:eastAsiaTheme="maj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65D59FA"/>
    <w:multiLevelType w:val="hybridMultilevel"/>
    <w:tmpl w:val="45E48FC4"/>
    <w:lvl w:ilvl="0" w:tplc="878A4E92">
      <w:start w:val="8"/>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9E66208"/>
    <w:multiLevelType w:val="hybridMultilevel"/>
    <w:tmpl w:val="850A48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CAE308B"/>
    <w:multiLevelType w:val="hybridMultilevel"/>
    <w:tmpl w:val="3E50E1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DDE40E3"/>
    <w:multiLevelType w:val="hybridMultilevel"/>
    <w:tmpl w:val="F224DB3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3E7853D3"/>
    <w:multiLevelType w:val="hybridMultilevel"/>
    <w:tmpl w:val="3D9845B8"/>
    <w:lvl w:ilvl="0" w:tplc="BCD8351E">
      <w:start w:val="7"/>
      <w:numFmt w:val="bullet"/>
      <w:lvlText w:val="•"/>
      <w:lvlJc w:val="left"/>
      <w:pPr>
        <w:ind w:left="720" w:hanging="360"/>
      </w:pPr>
      <w:rPr>
        <w:rFonts w:ascii="Calibri" w:eastAsiaTheme="maj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7874895"/>
    <w:multiLevelType w:val="hybridMultilevel"/>
    <w:tmpl w:val="8514B280"/>
    <w:lvl w:ilvl="0" w:tplc="878A4E92">
      <w:start w:val="8"/>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9144EEF"/>
    <w:multiLevelType w:val="hybridMultilevel"/>
    <w:tmpl w:val="BFCCA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A2D77C9"/>
    <w:multiLevelType w:val="hybridMultilevel"/>
    <w:tmpl w:val="6CDA746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8">
    <w:nsid w:val="4B41347D"/>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nsid w:val="4B4C555C"/>
    <w:multiLevelType w:val="hybridMultilevel"/>
    <w:tmpl w:val="A2FE7F6C"/>
    <w:lvl w:ilvl="0" w:tplc="91B40FF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4C6A56AD"/>
    <w:multiLevelType w:val="hybridMultilevel"/>
    <w:tmpl w:val="F7D89D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F96041E"/>
    <w:multiLevelType w:val="hybridMultilevel"/>
    <w:tmpl w:val="3522B7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4FB760B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nsid w:val="50016F7A"/>
    <w:multiLevelType w:val="hybridMultilevel"/>
    <w:tmpl w:val="D4DA460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4">
    <w:nsid w:val="51B70F52"/>
    <w:multiLevelType w:val="hybridMultilevel"/>
    <w:tmpl w:val="01F2EFAE"/>
    <w:lvl w:ilvl="0" w:tplc="878A4E92">
      <w:start w:val="1"/>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40E64A3"/>
    <w:multiLevelType w:val="hybridMultilevel"/>
    <w:tmpl w:val="CAF84BA2"/>
    <w:lvl w:ilvl="0" w:tplc="EAB82B2E">
      <w:start w:val="3"/>
      <w:numFmt w:val="bullet"/>
      <w:lvlText w:val="•"/>
      <w:lvlJc w:val="left"/>
      <w:pPr>
        <w:ind w:left="504" w:hanging="360"/>
      </w:pPr>
      <w:rPr>
        <w:rFonts w:ascii="Calibri" w:eastAsiaTheme="minorEastAsia" w:hAnsi="Calibri" w:cstheme="minorBidi" w:hint="default"/>
      </w:rPr>
    </w:lvl>
    <w:lvl w:ilvl="1" w:tplc="04090003" w:tentative="1">
      <w:start w:val="1"/>
      <w:numFmt w:val="bullet"/>
      <w:lvlText w:val="o"/>
      <w:lvlJc w:val="left"/>
      <w:pPr>
        <w:ind w:left="1224" w:hanging="360"/>
      </w:pPr>
      <w:rPr>
        <w:rFonts w:ascii="Courier New" w:hAnsi="Courier New" w:cs="Courier New" w:hint="default"/>
      </w:rPr>
    </w:lvl>
    <w:lvl w:ilvl="2" w:tplc="04090005" w:tentative="1">
      <w:start w:val="1"/>
      <w:numFmt w:val="bullet"/>
      <w:lvlText w:val=""/>
      <w:lvlJc w:val="left"/>
      <w:pPr>
        <w:ind w:left="1944" w:hanging="360"/>
      </w:pPr>
      <w:rPr>
        <w:rFonts w:ascii="Wingdings" w:hAnsi="Wingdings" w:hint="default"/>
      </w:rPr>
    </w:lvl>
    <w:lvl w:ilvl="3" w:tplc="04090001" w:tentative="1">
      <w:start w:val="1"/>
      <w:numFmt w:val="bullet"/>
      <w:lvlText w:val=""/>
      <w:lvlJc w:val="left"/>
      <w:pPr>
        <w:ind w:left="2664" w:hanging="360"/>
      </w:pPr>
      <w:rPr>
        <w:rFonts w:ascii="Symbol" w:hAnsi="Symbol" w:hint="default"/>
      </w:rPr>
    </w:lvl>
    <w:lvl w:ilvl="4" w:tplc="04090003" w:tentative="1">
      <w:start w:val="1"/>
      <w:numFmt w:val="bullet"/>
      <w:lvlText w:val="o"/>
      <w:lvlJc w:val="left"/>
      <w:pPr>
        <w:ind w:left="3384" w:hanging="360"/>
      </w:pPr>
      <w:rPr>
        <w:rFonts w:ascii="Courier New" w:hAnsi="Courier New" w:cs="Courier New" w:hint="default"/>
      </w:rPr>
    </w:lvl>
    <w:lvl w:ilvl="5" w:tplc="04090005" w:tentative="1">
      <w:start w:val="1"/>
      <w:numFmt w:val="bullet"/>
      <w:lvlText w:val=""/>
      <w:lvlJc w:val="left"/>
      <w:pPr>
        <w:ind w:left="4104" w:hanging="360"/>
      </w:pPr>
      <w:rPr>
        <w:rFonts w:ascii="Wingdings" w:hAnsi="Wingdings" w:hint="default"/>
      </w:rPr>
    </w:lvl>
    <w:lvl w:ilvl="6" w:tplc="04090001" w:tentative="1">
      <w:start w:val="1"/>
      <w:numFmt w:val="bullet"/>
      <w:lvlText w:val=""/>
      <w:lvlJc w:val="left"/>
      <w:pPr>
        <w:ind w:left="4824" w:hanging="360"/>
      </w:pPr>
      <w:rPr>
        <w:rFonts w:ascii="Symbol" w:hAnsi="Symbol" w:hint="default"/>
      </w:rPr>
    </w:lvl>
    <w:lvl w:ilvl="7" w:tplc="04090003" w:tentative="1">
      <w:start w:val="1"/>
      <w:numFmt w:val="bullet"/>
      <w:lvlText w:val="o"/>
      <w:lvlJc w:val="left"/>
      <w:pPr>
        <w:ind w:left="5544" w:hanging="360"/>
      </w:pPr>
      <w:rPr>
        <w:rFonts w:ascii="Courier New" w:hAnsi="Courier New" w:cs="Courier New" w:hint="default"/>
      </w:rPr>
    </w:lvl>
    <w:lvl w:ilvl="8" w:tplc="04090005" w:tentative="1">
      <w:start w:val="1"/>
      <w:numFmt w:val="bullet"/>
      <w:lvlText w:val=""/>
      <w:lvlJc w:val="left"/>
      <w:pPr>
        <w:ind w:left="6264" w:hanging="360"/>
      </w:pPr>
      <w:rPr>
        <w:rFonts w:ascii="Wingdings" w:hAnsi="Wingdings" w:hint="default"/>
      </w:rPr>
    </w:lvl>
  </w:abstractNum>
  <w:abstractNum w:abstractNumId="36">
    <w:nsid w:val="55764FAF"/>
    <w:multiLevelType w:val="hybridMultilevel"/>
    <w:tmpl w:val="808ACD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61F214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nsid w:val="573E2742"/>
    <w:multiLevelType w:val="hybridMultilevel"/>
    <w:tmpl w:val="B79C52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58336E1A"/>
    <w:multiLevelType w:val="hybridMultilevel"/>
    <w:tmpl w:val="F286AF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9C06B1C"/>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nsid w:val="5C672612"/>
    <w:multiLevelType w:val="hybridMultilevel"/>
    <w:tmpl w:val="6BA651BC"/>
    <w:lvl w:ilvl="0" w:tplc="878A4E92">
      <w:start w:val="8"/>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0E50A17"/>
    <w:multiLevelType w:val="hybridMultilevel"/>
    <w:tmpl w:val="9D9AAA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70569E0"/>
    <w:multiLevelType w:val="hybridMultilevel"/>
    <w:tmpl w:val="1F4623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9C31BBF"/>
    <w:multiLevelType w:val="hybridMultilevel"/>
    <w:tmpl w:val="BBD09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F234F6D"/>
    <w:multiLevelType w:val="hybridMultilevel"/>
    <w:tmpl w:val="96EA30E8"/>
    <w:lvl w:ilvl="0" w:tplc="BCD8351E">
      <w:start w:val="7"/>
      <w:numFmt w:val="bullet"/>
      <w:lvlText w:val="•"/>
      <w:lvlJc w:val="left"/>
      <w:pPr>
        <w:ind w:left="720" w:hanging="360"/>
      </w:pPr>
      <w:rPr>
        <w:rFonts w:ascii="Calibri" w:eastAsiaTheme="maj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605664C"/>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nsid w:val="77E860C3"/>
    <w:multiLevelType w:val="hybridMultilevel"/>
    <w:tmpl w:val="C0483752"/>
    <w:lvl w:ilvl="0" w:tplc="EAB82B2E">
      <w:start w:val="3"/>
      <w:numFmt w:val="bullet"/>
      <w:lvlText w:val="•"/>
      <w:lvlJc w:val="left"/>
      <w:pPr>
        <w:ind w:left="504"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98660D4"/>
    <w:multiLevelType w:val="hybridMultilevel"/>
    <w:tmpl w:val="CF441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A2E153E"/>
    <w:multiLevelType w:val="hybridMultilevel"/>
    <w:tmpl w:val="64A6B350"/>
    <w:lvl w:ilvl="0" w:tplc="EAB82B2E">
      <w:start w:val="3"/>
      <w:numFmt w:val="bullet"/>
      <w:lvlText w:val="•"/>
      <w:lvlJc w:val="left"/>
      <w:pPr>
        <w:ind w:left="504"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4"/>
  </w:num>
  <w:num w:numId="2">
    <w:abstractNumId w:val="36"/>
  </w:num>
  <w:num w:numId="3">
    <w:abstractNumId w:val="16"/>
  </w:num>
  <w:num w:numId="4">
    <w:abstractNumId w:val="7"/>
  </w:num>
  <w:num w:numId="5">
    <w:abstractNumId w:val="35"/>
  </w:num>
  <w:num w:numId="6">
    <w:abstractNumId w:val="49"/>
  </w:num>
  <w:num w:numId="7">
    <w:abstractNumId w:val="5"/>
  </w:num>
  <w:num w:numId="8">
    <w:abstractNumId w:val="17"/>
  </w:num>
  <w:num w:numId="9">
    <w:abstractNumId w:val="47"/>
  </w:num>
  <w:num w:numId="10">
    <w:abstractNumId w:val="11"/>
  </w:num>
  <w:num w:numId="11">
    <w:abstractNumId w:val="29"/>
  </w:num>
  <w:num w:numId="12">
    <w:abstractNumId w:val="30"/>
  </w:num>
  <w:num w:numId="13">
    <w:abstractNumId w:val="23"/>
  </w:num>
  <w:num w:numId="14">
    <w:abstractNumId w:val="6"/>
  </w:num>
  <w:num w:numId="15">
    <w:abstractNumId w:val="15"/>
  </w:num>
  <w:num w:numId="16">
    <w:abstractNumId w:val="22"/>
  </w:num>
  <w:num w:numId="17">
    <w:abstractNumId w:val="48"/>
  </w:num>
  <w:num w:numId="18">
    <w:abstractNumId w:val="4"/>
  </w:num>
  <w:num w:numId="19">
    <w:abstractNumId w:val="1"/>
  </w:num>
  <w:num w:numId="20">
    <w:abstractNumId w:val="9"/>
  </w:num>
  <w:num w:numId="21">
    <w:abstractNumId w:val="31"/>
  </w:num>
  <w:num w:numId="22">
    <w:abstractNumId w:val="28"/>
  </w:num>
  <w:num w:numId="23">
    <w:abstractNumId w:val="19"/>
  </w:num>
  <w:num w:numId="24">
    <w:abstractNumId w:val="40"/>
  </w:num>
  <w:num w:numId="25">
    <w:abstractNumId w:val="46"/>
  </w:num>
  <w:num w:numId="26">
    <w:abstractNumId w:val="45"/>
  </w:num>
  <w:num w:numId="27">
    <w:abstractNumId w:val="24"/>
  </w:num>
  <w:num w:numId="28">
    <w:abstractNumId w:val="21"/>
  </w:num>
  <w:num w:numId="29">
    <w:abstractNumId w:val="18"/>
  </w:num>
  <w:num w:numId="30">
    <w:abstractNumId w:val="43"/>
  </w:num>
  <w:num w:numId="31">
    <w:abstractNumId w:val="10"/>
  </w:num>
  <w:num w:numId="32">
    <w:abstractNumId w:val="12"/>
  </w:num>
  <w:num w:numId="33">
    <w:abstractNumId w:val="32"/>
  </w:num>
  <w:num w:numId="34">
    <w:abstractNumId w:val="42"/>
  </w:num>
  <w:num w:numId="35">
    <w:abstractNumId w:val="13"/>
  </w:num>
  <w:num w:numId="36">
    <w:abstractNumId w:val="25"/>
  </w:num>
  <w:num w:numId="37">
    <w:abstractNumId w:val="2"/>
  </w:num>
  <w:num w:numId="38">
    <w:abstractNumId w:val="0"/>
  </w:num>
  <w:num w:numId="39">
    <w:abstractNumId w:val="41"/>
  </w:num>
  <w:num w:numId="40">
    <w:abstractNumId w:val="37"/>
  </w:num>
  <w:num w:numId="41">
    <w:abstractNumId w:val="39"/>
  </w:num>
  <w:num w:numId="42">
    <w:abstractNumId w:val="20"/>
  </w:num>
  <w:num w:numId="43">
    <w:abstractNumId w:val="3"/>
  </w:num>
  <w:num w:numId="44">
    <w:abstractNumId w:val="26"/>
  </w:num>
  <w:num w:numId="45">
    <w:abstractNumId w:val="34"/>
  </w:num>
  <w:num w:numId="46">
    <w:abstractNumId w:val="38"/>
  </w:num>
  <w:num w:numId="47">
    <w:abstractNumId w:val="14"/>
  </w:num>
  <w:num w:numId="48">
    <w:abstractNumId w:val="33"/>
  </w:num>
  <w:num w:numId="49">
    <w:abstractNumId w:val="8"/>
  </w:num>
  <w:num w:numId="50">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16"/>
  <w:mirrorMargins/>
  <w:defaultTabStop w:val="720"/>
  <w:evenAndOddHeaders/>
  <w:drawingGridHorizontalSpacing w:val="100"/>
  <w:displayHorizontalDrawingGridEvery w:val="2"/>
  <w:characterSpacingControl w:val="doNotCompress"/>
  <w:hdrShapeDefaults>
    <o:shapedefaults v:ext="edit" spidmax="36866">
      <o:colormenu v:ext="edit" strokecolor="none"/>
    </o:shapedefaults>
  </w:hdrShapeDefaults>
  <w:footnotePr>
    <w:footnote w:id="-1"/>
    <w:footnote w:id="0"/>
  </w:footnotePr>
  <w:endnotePr>
    <w:endnote w:id="-1"/>
    <w:endnote w:id="0"/>
  </w:endnotePr>
  <w:compat>
    <w:useFELayout/>
  </w:compat>
  <w:rsids>
    <w:rsidRoot w:val="00F7031B"/>
    <w:rsid w:val="00001DCB"/>
    <w:rsid w:val="00010E0A"/>
    <w:rsid w:val="000174B2"/>
    <w:rsid w:val="00017D42"/>
    <w:rsid w:val="00017E8C"/>
    <w:rsid w:val="0003417E"/>
    <w:rsid w:val="00036E6D"/>
    <w:rsid w:val="000512B6"/>
    <w:rsid w:val="00056E66"/>
    <w:rsid w:val="00061778"/>
    <w:rsid w:val="00062B2D"/>
    <w:rsid w:val="00063833"/>
    <w:rsid w:val="0006611D"/>
    <w:rsid w:val="000939D3"/>
    <w:rsid w:val="000967CB"/>
    <w:rsid w:val="000A0DB6"/>
    <w:rsid w:val="000B06F7"/>
    <w:rsid w:val="000C2BE2"/>
    <w:rsid w:val="000D4A3B"/>
    <w:rsid w:val="000E00D9"/>
    <w:rsid w:val="000E5255"/>
    <w:rsid w:val="0011049A"/>
    <w:rsid w:val="001154A8"/>
    <w:rsid w:val="001157AE"/>
    <w:rsid w:val="00130D6C"/>
    <w:rsid w:val="00153053"/>
    <w:rsid w:val="001563A2"/>
    <w:rsid w:val="00170211"/>
    <w:rsid w:val="00172B7A"/>
    <w:rsid w:val="0017337C"/>
    <w:rsid w:val="001913AB"/>
    <w:rsid w:val="001C3A1E"/>
    <w:rsid w:val="001D376B"/>
    <w:rsid w:val="001D7BBC"/>
    <w:rsid w:val="001E08AB"/>
    <w:rsid w:val="001E3072"/>
    <w:rsid w:val="001E6619"/>
    <w:rsid w:val="001F6D9E"/>
    <w:rsid w:val="001F7924"/>
    <w:rsid w:val="002014B6"/>
    <w:rsid w:val="0020305E"/>
    <w:rsid w:val="00221ACA"/>
    <w:rsid w:val="00222C49"/>
    <w:rsid w:val="00254A82"/>
    <w:rsid w:val="00266FAA"/>
    <w:rsid w:val="0027061B"/>
    <w:rsid w:val="0027685F"/>
    <w:rsid w:val="002857B0"/>
    <w:rsid w:val="0029367E"/>
    <w:rsid w:val="002A4236"/>
    <w:rsid w:val="002B0191"/>
    <w:rsid w:val="002B2DF5"/>
    <w:rsid w:val="002C27D5"/>
    <w:rsid w:val="002C511E"/>
    <w:rsid w:val="002C6C40"/>
    <w:rsid w:val="002D53FB"/>
    <w:rsid w:val="002D71E5"/>
    <w:rsid w:val="002F0BF0"/>
    <w:rsid w:val="003041ED"/>
    <w:rsid w:val="00305897"/>
    <w:rsid w:val="00323A20"/>
    <w:rsid w:val="00324A56"/>
    <w:rsid w:val="00337E3C"/>
    <w:rsid w:val="0034439E"/>
    <w:rsid w:val="00364C87"/>
    <w:rsid w:val="003654AC"/>
    <w:rsid w:val="00376B0F"/>
    <w:rsid w:val="003811DE"/>
    <w:rsid w:val="003858C0"/>
    <w:rsid w:val="00393C25"/>
    <w:rsid w:val="003A0EC1"/>
    <w:rsid w:val="003A19A6"/>
    <w:rsid w:val="003B4C4D"/>
    <w:rsid w:val="003B743F"/>
    <w:rsid w:val="003D4F6F"/>
    <w:rsid w:val="003D5E46"/>
    <w:rsid w:val="003E5EB9"/>
    <w:rsid w:val="003F11A1"/>
    <w:rsid w:val="003F61A5"/>
    <w:rsid w:val="00405D89"/>
    <w:rsid w:val="004372DA"/>
    <w:rsid w:val="00437452"/>
    <w:rsid w:val="0046466D"/>
    <w:rsid w:val="0047674F"/>
    <w:rsid w:val="00480FC2"/>
    <w:rsid w:val="004818C9"/>
    <w:rsid w:val="004832DB"/>
    <w:rsid w:val="00485241"/>
    <w:rsid w:val="00485546"/>
    <w:rsid w:val="00494AB0"/>
    <w:rsid w:val="004A0334"/>
    <w:rsid w:val="004A03FA"/>
    <w:rsid w:val="004A405C"/>
    <w:rsid w:val="004A455D"/>
    <w:rsid w:val="004A4B79"/>
    <w:rsid w:val="004A5E26"/>
    <w:rsid w:val="004A6DBF"/>
    <w:rsid w:val="004B0221"/>
    <w:rsid w:val="004C14D7"/>
    <w:rsid w:val="004C6425"/>
    <w:rsid w:val="004C70CD"/>
    <w:rsid w:val="004E159A"/>
    <w:rsid w:val="004E2595"/>
    <w:rsid w:val="004E4B72"/>
    <w:rsid w:val="004E5A34"/>
    <w:rsid w:val="004F132E"/>
    <w:rsid w:val="004F33FD"/>
    <w:rsid w:val="004F436B"/>
    <w:rsid w:val="004F6A4A"/>
    <w:rsid w:val="00502388"/>
    <w:rsid w:val="00504C8A"/>
    <w:rsid w:val="00511238"/>
    <w:rsid w:val="00511946"/>
    <w:rsid w:val="00521DB8"/>
    <w:rsid w:val="00523C46"/>
    <w:rsid w:val="00525364"/>
    <w:rsid w:val="00527123"/>
    <w:rsid w:val="00542651"/>
    <w:rsid w:val="005449F1"/>
    <w:rsid w:val="00552EA6"/>
    <w:rsid w:val="00560A6B"/>
    <w:rsid w:val="00563410"/>
    <w:rsid w:val="005750D5"/>
    <w:rsid w:val="0057579D"/>
    <w:rsid w:val="00576004"/>
    <w:rsid w:val="00580248"/>
    <w:rsid w:val="00586DD4"/>
    <w:rsid w:val="005942C6"/>
    <w:rsid w:val="005A0DB8"/>
    <w:rsid w:val="005A40E5"/>
    <w:rsid w:val="005B18AC"/>
    <w:rsid w:val="005B4E5C"/>
    <w:rsid w:val="005B595F"/>
    <w:rsid w:val="005C1BE0"/>
    <w:rsid w:val="005D0999"/>
    <w:rsid w:val="005D3A65"/>
    <w:rsid w:val="005E2F89"/>
    <w:rsid w:val="0061250E"/>
    <w:rsid w:val="00613C5F"/>
    <w:rsid w:val="00614032"/>
    <w:rsid w:val="00623D6F"/>
    <w:rsid w:val="006446D8"/>
    <w:rsid w:val="0064730C"/>
    <w:rsid w:val="0065316E"/>
    <w:rsid w:val="006652B3"/>
    <w:rsid w:val="0066617B"/>
    <w:rsid w:val="0066738F"/>
    <w:rsid w:val="0067052E"/>
    <w:rsid w:val="00674D09"/>
    <w:rsid w:val="006A4A0B"/>
    <w:rsid w:val="006B05D2"/>
    <w:rsid w:val="006B2B78"/>
    <w:rsid w:val="006D182D"/>
    <w:rsid w:val="006D5280"/>
    <w:rsid w:val="006D756D"/>
    <w:rsid w:val="006E5A53"/>
    <w:rsid w:val="006F3293"/>
    <w:rsid w:val="0070184C"/>
    <w:rsid w:val="00701D83"/>
    <w:rsid w:val="0070443B"/>
    <w:rsid w:val="00706B0F"/>
    <w:rsid w:val="00723B04"/>
    <w:rsid w:val="007329F1"/>
    <w:rsid w:val="00736658"/>
    <w:rsid w:val="0073715E"/>
    <w:rsid w:val="00752C86"/>
    <w:rsid w:val="00752E87"/>
    <w:rsid w:val="00757AC2"/>
    <w:rsid w:val="00760625"/>
    <w:rsid w:val="0076340A"/>
    <w:rsid w:val="00764A20"/>
    <w:rsid w:val="00786A8F"/>
    <w:rsid w:val="007966C4"/>
    <w:rsid w:val="00797074"/>
    <w:rsid w:val="007A4F08"/>
    <w:rsid w:val="007B3E87"/>
    <w:rsid w:val="007B6473"/>
    <w:rsid w:val="007B65E4"/>
    <w:rsid w:val="007B7C4F"/>
    <w:rsid w:val="007C0563"/>
    <w:rsid w:val="007C2E7D"/>
    <w:rsid w:val="007C6540"/>
    <w:rsid w:val="007C6B02"/>
    <w:rsid w:val="007C7834"/>
    <w:rsid w:val="007D259C"/>
    <w:rsid w:val="007E3589"/>
    <w:rsid w:val="007E5192"/>
    <w:rsid w:val="007E788A"/>
    <w:rsid w:val="007F021F"/>
    <w:rsid w:val="00804683"/>
    <w:rsid w:val="00827034"/>
    <w:rsid w:val="00836C1C"/>
    <w:rsid w:val="00837C6C"/>
    <w:rsid w:val="0084252A"/>
    <w:rsid w:val="00881A88"/>
    <w:rsid w:val="008875AB"/>
    <w:rsid w:val="008A3AFE"/>
    <w:rsid w:val="008A50C6"/>
    <w:rsid w:val="008B323E"/>
    <w:rsid w:val="008B78F6"/>
    <w:rsid w:val="008F722B"/>
    <w:rsid w:val="009073D5"/>
    <w:rsid w:val="00913BB7"/>
    <w:rsid w:val="00915979"/>
    <w:rsid w:val="009159F3"/>
    <w:rsid w:val="00921495"/>
    <w:rsid w:val="009514DF"/>
    <w:rsid w:val="0095700D"/>
    <w:rsid w:val="00961D0C"/>
    <w:rsid w:val="0096552D"/>
    <w:rsid w:val="00966097"/>
    <w:rsid w:val="0097331D"/>
    <w:rsid w:val="00984868"/>
    <w:rsid w:val="009909CE"/>
    <w:rsid w:val="009A3C69"/>
    <w:rsid w:val="009A6CD7"/>
    <w:rsid w:val="009B6201"/>
    <w:rsid w:val="009E0CA6"/>
    <w:rsid w:val="009E2AD4"/>
    <w:rsid w:val="009E30EF"/>
    <w:rsid w:val="009E39A8"/>
    <w:rsid w:val="009E55D1"/>
    <w:rsid w:val="009E725B"/>
    <w:rsid w:val="009F2614"/>
    <w:rsid w:val="009F4970"/>
    <w:rsid w:val="00A018AF"/>
    <w:rsid w:val="00A01FC7"/>
    <w:rsid w:val="00A031A5"/>
    <w:rsid w:val="00A11D2F"/>
    <w:rsid w:val="00A2016C"/>
    <w:rsid w:val="00A31D42"/>
    <w:rsid w:val="00A31D8A"/>
    <w:rsid w:val="00A3323C"/>
    <w:rsid w:val="00A361EE"/>
    <w:rsid w:val="00A4689F"/>
    <w:rsid w:val="00A47D10"/>
    <w:rsid w:val="00A51EB7"/>
    <w:rsid w:val="00A55C44"/>
    <w:rsid w:val="00A603D8"/>
    <w:rsid w:val="00A62AE1"/>
    <w:rsid w:val="00A652D5"/>
    <w:rsid w:val="00A70CCA"/>
    <w:rsid w:val="00AA47C1"/>
    <w:rsid w:val="00AB20A8"/>
    <w:rsid w:val="00AC1540"/>
    <w:rsid w:val="00AC2A11"/>
    <w:rsid w:val="00AD52CF"/>
    <w:rsid w:val="00AE0F97"/>
    <w:rsid w:val="00AE11C9"/>
    <w:rsid w:val="00AE13CF"/>
    <w:rsid w:val="00B05EE0"/>
    <w:rsid w:val="00B06949"/>
    <w:rsid w:val="00B07035"/>
    <w:rsid w:val="00B10733"/>
    <w:rsid w:val="00B12326"/>
    <w:rsid w:val="00B24E52"/>
    <w:rsid w:val="00B34CF0"/>
    <w:rsid w:val="00B35A69"/>
    <w:rsid w:val="00B535F0"/>
    <w:rsid w:val="00B92FA1"/>
    <w:rsid w:val="00B956E5"/>
    <w:rsid w:val="00BC1EB4"/>
    <w:rsid w:val="00BC3CF5"/>
    <w:rsid w:val="00BD2672"/>
    <w:rsid w:val="00C03907"/>
    <w:rsid w:val="00C400B6"/>
    <w:rsid w:val="00C40B4C"/>
    <w:rsid w:val="00C42205"/>
    <w:rsid w:val="00C46693"/>
    <w:rsid w:val="00C46739"/>
    <w:rsid w:val="00C51AB3"/>
    <w:rsid w:val="00C62751"/>
    <w:rsid w:val="00C64186"/>
    <w:rsid w:val="00C67F78"/>
    <w:rsid w:val="00C708A4"/>
    <w:rsid w:val="00C70B92"/>
    <w:rsid w:val="00C7251F"/>
    <w:rsid w:val="00C83A55"/>
    <w:rsid w:val="00C85FC8"/>
    <w:rsid w:val="00C91FAA"/>
    <w:rsid w:val="00CA4EA5"/>
    <w:rsid w:val="00CA5E74"/>
    <w:rsid w:val="00CB3A18"/>
    <w:rsid w:val="00CC21A5"/>
    <w:rsid w:val="00CC3999"/>
    <w:rsid w:val="00CC76B5"/>
    <w:rsid w:val="00CD06FF"/>
    <w:rsid w:val="00CD4815"/>
    <w:rsid w:val="00CD4F80"/>
    <w:rsid w:val="00CE5BB2"/>
    <w:rsid w:val="00D00CE2"/>
    <w:rsid w:val="00D219BC"/>
    <w:rsid w:val="00D42706"/>
    <w:rsid w:val="00D42FBB"/>
    <w:rsid w:val="00D57E98"/>
    <w:rsid w:val="00D641B6"/>
    <w:rsid w:val="00D67BA1"/>
    <w:rsid w:val="00D814A3"/>
    <w:rsid w:val="00D819C9"/>
    <w:rsid w:val="00DB2EA7"/>
    <w:rsid w:val="00DC0C8B"/>
    <w:rsid w:val="00DC37CE"/>
    <w:rsid w:val="00DD7942"/>
    <w:rsid w:val="00DD7BFC"/>
    <w:rsid w:val="00DE2557"/>
    <w:rsid w:val="00DE3BAF"/>
    <w:rsid w:val="00DF2AEA"/>
    <w:rsid w:val="00E01302"/>
    <w:rsid w:val="00E1370B"/>
    <w:rsid w:val="00E222D6"/>
    <w:rsid w:val="00E26FDB"/>
    <w:rsid w:val="00E35E1F"/>
    <w:rsid w:val="00E423B0"/>
    <w:rsid w:val="00E42AB0"/>
    <w:rsid w:val="00E42E3D"/>
    <w:rsid w:val="00E44B78"/>
    <w:rsid w:val="00E55FBD"/>
    <w:rsid w:val="00E573B6"/>
    <w:rsid w:val="00E6019E"/>
    <w:rsid w:val="00E63C55"/>
    <w:rsid w:val="00E675F1"/>
    <w:rsid w:val="00E706E1"/>
    <w:rsid w:val="00E72852"/>
    <w:rsid w:val="00E734EE"/>
    <w:rsid w:val="00E7463E"/>
    <w:rsid w:val="00E75F4F"/>
    <w:rsid w:val="00E838B2"/>
    <w:rsid w:val="00E86B7C"/>
    <w:rsid w:val="00EA38E0"/>
    <w:rsid w:val="00EA4056"/>
    <w:rsid w:val="00EA5608"/>
    <w:rsid w:val="00EA6F58"/>
    <w:rsid w:val="00EB0771"/>
    <w:rsid w:val="00EC162B"/>
    <w:rsid w:val="00ED3D6E"/>
    <w:rsid w:val="00EE1C86"/>
    <w:rsid w:val="00EE2C96"/>
    <w:rsid w:val="00EE40F5"/>
    <w:rsid w:val="00EE42B6"/>
    <w:rsid w:val="00EE4835"/>
    <w:rsid w:val="00EF1F3E"/>
    <w:rsid w:val="00EF20E4"/>
    <w:rsid w:val="00EF3256"/>
    <w:rsid w:val="00EF7DD0"/>
    <w:rsid w:val="00F0083A"/>
    <w:rsid w:val="00F20263"/>
    <w:rsid w:val="00F25A87"/>
    <w:rsid w:val="00F30C52"/>
    <w:rsid w:val="00F37865"/>
    <w:rsid w:val="00F43019"/>
    <w:rsid w:val="00F513EC"/>
    <w:rsid w:val="00F545EE"/>
    <w:rsid w:val="00F56C71"/>
    <w:rsid w:val="00F67B73"/>
    <w:rsid w:val="00F7031B"/>
    <w:rsid w:val="00F70D78"/>
    <w:rsid w:val="00F752E5"/>
    <w:rsid w:val="00F7632D"/>
    <w:rsid w:val="00F767E5"/>
    <w:rsid w:val="00F843A4"/>
    <w:rsid w:val="00F84A51"/>
    <w:rsid w:val="00F865D1"/>
    <w:rsid w:val="00F954EC"/>
    <w:rsid w:val="00F97920"/>
    <w:rsid w:val="00FA1B5C"/>
    <w:rsid w:val="00FA51C5"/>
    <w:rsid w:val="00FA600D"/>
    <w:rsid w:val="00FA6457"/>
    <w:rsid w:val="00FB59C8"/>
    <w:rsid w:val="00FC47FA"/>
    <w:rsid w:val="00FD320F"/>
    <w:rsid w:val="00FD544B"/>
    <w:rsid w:val="00FD5F91"/>
    <w:rsid w:val="00FD7B9B"/>
    <w:rsid w:val="00FE063E"/>
    <w:rsid w:val="00FF1F75"/>
    <w:rsid w:val="00FF7BB3"/>
  </w:rsids>
  <m:mathPr>
    <m:mathFont m:val="Cambria Math"/>
    <m:brkBin m:val="before"/>
    <m:brkBinSub m:val="--"/>
    <m:smallFrac m:val="off"/>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36866">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en-US" w:bidi="en-US"/>
      </w:rPr>
    </w:rPrDefault>
    <w:pPrDefault>
      <w:pPr>
        <w:spacing w:after="160" w:line="288" w:lineRule="auto"/>
        <w:ind w:left="216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4818C9"/>
    <w:pPr>
      <w:ind w:left="0"/>
      <w:jc w:val="both"/>
    </w:pPr>
    <w:rPr>
      <w:color w:val="5A5A5A" w:themeColor="text1" w:themeTint="A5"/>
      <w:sz w:val="22"/>
    </w:rPr>
  </w:style>
  <w:style w:type="paragraph" w:styleId="Heading1">
    <w:name w:val="heading 1"/>
    <w:basedOn w:val="Normal"/>
    <w:next w:val="Normal"/>
    <w:link w:val="Heading1Char"/>
    <w:uiPriority w:val="9"/>
    <w:qFormat/>
    <w:rsid w:val="00D219BC"/>
    <w:pPr>
      <w:spacing w:before="400" w:after="60" w:line="240" w:lineRule="auto"/>
      <w:contextualSpacing/>
      <w:outlineLvl w:val="0"/>
    </w:pPr>
    <w:rPr>
      <w:rFonts w:asciiTheme="majorHAnsi" w:eastAsiaTheme="majorEastAsia" w:hAnsiTheme="majorHAnsi" w:cstheme="majorBidi"/>
      <w:smallCaps/>
      <w:color w:val="0F243E" w:themeColor="text2" w:themeShade="7F"/>
      <w:spacing w:val="20"/>
      <w:sz w:val="32"/>
      <w:szCs w:val="32"/>
    </w:rPr>
  </w:style>
  <w:style w:type="paragraph" w:styleId="Heading2">
    <w:name w:val="heading 2"/>
    <w:basedOn w:val="Normal"/>
    <w:next w:val="Normal"/>
    <w:link w:val="Heading2Char"/>
    <w:uiPriority w:val="9"/>
    <w:unhideWhenUsed/>
    <w:qFormat/>
    <w:rsid w:val="00D219BC"/>
    <w:pPr>
      <w:spacing w:before="120" w:after="60" w:line="240" w:lineRule="auto"/>
      <w:contextualSpacing/>
      <w:outlineLvl w:val="1"/>
    </w:pPr>
    <w:rPr>
      <w:rFonts w:asciiTheme="majorHAnsi" w:eastAsiaTheme="majorEastAsia" w:hAnsiTheme="majorHAnsi" w:cstheme="majorBidi"/>
      <w:smallCaps/>
      <w:color w:val="17365D" w:themeColor="text2" w:themeShade="BF"/>
      <w:spacing w:val="20"/>
      <w:sz w:val="28"/>
      <w:szCs w:val="28"/>
    </w:rPr>
  </w:style>
  <w:style w:type="paragraph" w:styleId="Heading3">
    <w:name w:val="heading 3"/>
    <w:basedOn w:val="Normal"/>
    <w:next w:val="Normal"/>
    <w:link w:val="Heading3Char"/>
    <w:uiPriority w:val="9"/>
    <w:unhideWhenUsed/>
    <w:qFormat/>
    <w:rsid w:val="00D219BC"/>
    <w:pPr>
      <w:spacing w:before="120" w:after="60" w:line="240" w:lineRule="auto"/>
      <w:contextualSpacing/>
      <w:outlineLvl w:val="2"/>
    </w:pPr>
    <w:rPr>
      <w:rFonts w:asciiTheme="majorHAnsi" w:eastAsiaTheme="majorEastAsia" w:hAnsiTheme="majorHAnsi" w:cstheme="majorBidi"/>
      <w:smallCaps/>
      <w:color w:val="1F497D" w:themeColor="text2"/>
      <w:spacing w:val="20"/>
      <w:sz w:val="24"/>
      <w:szCs w:val="24"/>
    </w:rPr>
  </w:style>
  <w:style w:type="paragraph" w:styleId="Heading4">
    <w:name w:val="heading 4"/>
    <w:basedOn w:val="Normal"/>
    <w:next w:val="Normal"/>
    <w:link w:val="Heading4Char"/>
    <w:uiPriority w:val="9"/>
    <w:semiHidden/>
    <w:unhideWhenUsed/>
    <w:qFormat/>
    <w:rsid w:val="00D219BC"/>
    <w:pPr>
      <w:pBdr>
        <w:bottom w:val="single" w:sz="4" w:space="1" w:color="71A0DC" w:themeColor="text2" w:themeTint="7F"/>
      </w:pBdr>
      <w:spacing w:before="200" w:after="100" w:line="240" w:lineRule="auto"/>
      <w:contextualSpacing/>
      <w:outlineLvl w:val="3"/>
    </w:pPr>
    <w:rPr>
      <w:rFonts w:asciiTheme="majorHAnsi" w:eastAsiaTheme="majorEastAsia" w:hAnsiTheme="majorHAnsi" w:cstheme="majorBidi"/>
      <w:b/>
      <w:bCs/>
      <w:smallCaps/>
      <w:color w:val="3071C3" w:themeColor="text2" w:themeTint="BF"/>
      <w:spacing w:val="20"/>
    </w:rPr>
  </w:style>
  <w:style w:type="paragraph" w:styleId="Heading5">
    <w:name w:val="heading 5"/>
    <w:basedOn w:val="Normal"/>
    <w:next w:val="Normal"/>
    <w:link w:val="Heading5Char"/>
    <w:uiPriority w:val="9"/>
    <w:semiHidden/>
    <w:unhideWhenUsed/>
    <w:qFormat/>
    <w:rsid w:val="00D219BC"/>
    <w:pPr>
      <w:pBdr>
        <w:bottom w:val="single" w:sz="4" w:space="1" w:color="548DD4" w:themeColor="text2" w:themeTint="99"/>
      </w:pBdr>
      <w:spacing w:before="200" w:after="100" w:line="240" w:lineRule="auto"/>
      <w:contextualSpacing/>
      <w:outlineLvl w:val="4"/>
    </w:pPr>
    <w:rPr>
      <w:rFonts w:asciiTheme="majorHAnsi" w:eastAsiaTheme="majorEastAsia" w:hAnsiTheme="majorHAnsi" w:cstheme="majorBidi"/>
      <w:smallCaps/>
      <w:color w:val="3071C3" w:themeColor="text2" w:themeTint="BF"/>
      <w:spacing w:val="20"/>
    </w:rPr>
  </w:style>
  <w:style w:type="paragraph" w:styleId="Heading6">
    <w:name w:val="heading 6"/>
    <w:basedOn w:val="Normal"/>
    <w:next w:val="Normal"/>
    <w:link w:val="Heading6Char"/>
    <w:uiPriority w:val="9"/>
    <w:semiHidden/>
    <w:unhideWhenUsed/>
    <w:qFormat/>
    <w:rsid w:val="00D219BC"/>
    <w:pPr>
      <w:pBdr>
        <w:bottom w:val="dotted" w:sz="8" w:space="1" w:color="938953" w:themeColor="background2" w:themeShade="7F"/>
      </w:pBdr>
      <w:spacing w:before="200" w:after="100"/>
      <w:contextualSpacing/>
      <w:outlineLvl w:val="5"/>
    </w:pPr>
    <w:rPr>
      <w:rFonts w:asciiTheme="majorHAnsi" w:eastAsiaTheme="majorEastAsia" w:hAnsiTheme="majorHAnsi" w:cstheme="majorBidi"/>
      <w:smallCaps/>
      <w:color w:val="938953" w:themeColor="background2" w:themeShade="7F"/>
      <w:spacing w:val="20"/>
    </w:rPr>
  </w:style>
  <w:style w:type="paragraph" w:styleId="Heading7">
    <w:name w:val="heading 7"/>
    <w:basedOn w:val="Normal"/>
    <w:next w:val="Normal"/>
    <w:link w:val="Heading7Char"/>
    <w:uiPriority w:val="9"/>
    <w:semiHidden/>
    <w:unhideWhenUsed/>
    <w:qFormat/>
    <w:rsid w:val="00D219BC"/>
    <w:pPr>
      <w:pBdr>
        <w:bottom w:val="dotted" w:sz="8" w:space="1" w:color="938953" w:themeColor="background2" w:themeShade="7F"/>
      </w:pBdr>
      <w:spacing w:before="200" w:after="100" w:line="240" w:lineRule="auto"/>
      <w:contextualSpacing/>
      <w:outlineLvl w:val="6"/>
    </w:pPr>
    <w:rPr>
      <w:rFonts w:asciiTheme="majorHAnsi" w:eastAsiaTheme="majorEastAsia" w:hAnsiTheme="majorHAnsi" w:cstheme="majorBidi"/>
      <w:b/>
      <w:bCs/>
      <w:smallCaps/>
      <w:color w:val="938953" w:themeColor="background2" w:themeShade="7F"/>
      <w:spacing w:val="20"/>
      <w:sz w:val="16"/>
      <w:szCs w:val="16"/>
    </w:rPr>
  </w:style>
  <w:style w:type="paragraph" w:styleId="Heading8">
    <w:name w:val="heading 8"/>
    <w:basedOn w:val="Normal"/>
    <w:next w:val="Normal"/>
    <w:link w:val="Heading8Char"/>
    <w:uiPriority w:val="9"/>
    <w:semiHidden/>
    <w:unhideWhenUsed/>
    <w:qFormat/>
    <w:rsid w:val="00D219BC"/>
    <w:pPr>
      <w:spacing w:before="200" w:after="60" w:line="240" w:lineRule="auto"/>
      <w:contextualSpacing/>
      <w:outlineLvl w:val="7"/>
    </w:pPr>
    <w:rPr>
      <w:rFonts w:asciiTheme="majorHAnsi" w:eastAsiaTheme="majorEastAsia" w:hAnsiTheme="majorHAnsi" w:cstheme="majorBidi"/>
      <w:b/>
      <w:smallCaps/>
      <w:color w:val="938953" w:themeColor="background2" w:themeShade="7F"/>
      <w:spacing w:val="20"/>
      <w:sz w:val="16"/>
      <w:szCs w:val="16"/>
    </w:rPr>
  </w:style>
  <w:style w:type="paragraph" w:styleId="Heading9">
    <w:name w:val="heading 9"/>
    <w:basedOn w:val="Normal"/>
    <w:next w:val="Normal"/>
    <w:link w:val="Heading9Char"/>
    <w:uiPriority w:val="9"/>
    <w:semiHidden/>
    <w:unhideWhenUsed/>
    <w:qFormat/>
    <w:rsid w:val="00D219BC"/>
    <w:pPr>
      <w:spacing w:before="200" w:after="60" w:line="240" w:lineRule="auto"/>
      <w:contextualSpacing/>
      <w:outlineLvl w:val="8"/>
    </w:pPr>
    <w:rPr>
      <w:rFonts w:asciiTheme="majorHAnsi" w:eastAsiaTheme="majorEastAsia" w:hAnsiTheme="majorHAnsi" w:cstheme="majorBidi"/>
      <w:smallCaps/>
      <w:color w:val="938953" w:themeColor="background2" w:themeShade="7F"/>
      <w:spacing w:val="20"/>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next w:val="Normal"/>
    <w:link w:val="TitleChar"/>
    <w:uiPriority w:val="10"/>
    <w:qFormat/>
    <w:rsid w:val="00EA4056"/>
    <w:pPr>
      <w:spacing w:line="240" w:lineRule="auto"/>
      <w:ind w:left="0"/>
      <w:contextualSpacing/>
    </w:pPr>
    <w:rPr>
      <w:rFonts w:asciiTheme="majorHAnsi" w:eastAsiaTheme="majorEastAsia" w:hAnsiTheme="majorHAnsi" w:cstheme="majorBidi"/>
      <w:smallCaps/>
      <w:color w:val="17365D" w:themeColor="text2" w:themeShade="BF"/>
      <w:spacing w:val="5"/>
      <w:sz w:val="72"/>
      <w:szCs w:val="72"/>
    </w:rPr>
  </w:style>
  <w:style w:type="character" w:customStyle="1" w:styleId="TitleChar">
    <w:name w:val="Title Char"/>
    <w:basedOn w:val="DefaultParagraphFont"/>
    <w:link w:val="Title"/>
    <w:uiPriority w:val="10"/>
    <w:rsid w:val="00EA4056"/>
    <w:rPr>
      <w:rFonts w:asciiTheme="majorHAnsi" w:eastAsiaTheme="majorEastAsia" w:hAnsiTheme="majorHAnsi" w:cstheme="majorBidi"/>
      <w:smallCaps/>
      <w:color w:val="17365D" w:themeColor="text2" w:themeShade="BF"/>
      <w:spacing w:val="5"/>
      <w:sz w:val="72"/>
      <w:szCs w:val="72"/>
    </w:rPr>
  </w:style>
  <w:style w:type="paragraph" w:styleId="Subtitle">
    <w:name w:val="Subtitle"/>
    <w:next w:val="Normal"/>
    <w:link w:val="SubtitleChar"/>
    <w:uiPriority w:val="11"/>
    <w:qFormat/>
    <w:rsid w:val="00D219BC"/>
    <w:pPr>
      <w:spacing w:after="600" w:line="240" w:lineRule="auto"/>
      <w:ind w:left="0"/>
    </w:pPr>
    <w:rPr>
      <w:smallCaps/>
      <w:color w:val="938953" w:themeColor="background2" w:themeShade="7F"/>
      <w:spacing w:val="5"/>
      <w:sz w:val="28"/>
      <w:szCs w:val="28"/>
    </w:rPr>
  </w:style>
  <w:style w:type="character" w:customStyle="1" w:styleId="SubtitleChar">
    <w:name w:val="Subtitle Char"/>
    <w:basedOn w:val="DefaultParagraphFont"/>
    <w:link w:val="Subtitle"/>
    <w:uiPriority w:val="11"/>
    <w:rsid w:val="00D219BC"/>
    <w:rPr>
      <w:smallCaps/>
      <w:color w:val="938953" w:themeColor="background2" w:themeShade="7F"/>
      <w:spacing w:val="5"/>
      <w:sz w:val="28"/>
      <w:szCs w:val="28"/>
    </w:rPr>
  </w:style>
  <w:style w:type="character" w:customStyle="1" w:styleId="Heading1Char">
    <w:name w:val="Heading 1 Char"/>
    <w:basedOn w:val="DefaultParagraphFont"/>
    <w:link w:val="Heading1"/>
    <w:uiPriority w:val="9"/>
    <w:rsid w:val="00D219BC"/>
    <w:rPr>
      <w:rFonts w:asciiTheme="majorHAnsi" w:eastAsiaTheme="majorEastAsia" w:hAnsiTheme="majorHAnsi" w:cstheme="majorBidi"/>
      <w:smallCaps/>
      <w:color w:val="0F243E" w:themeColor="text2" w:themeShade="7F"/>
      <w:spacing w:val="20"/>
      <w:sz w:val="32"/>
      <w:szCs w:val="32"/>
    </w:rPr>
  </w:style>
  <w:style w:type="character" w:customStyle="1" w:styleId="Heading2Char">
    <w:name w:val="Heading 2 Char"/>
    <w:basedOn w:val="DefaultParagraphFont"/>
    <w:link w:val="Heading2"/>
    <w:uiPriority w:val="9"/>
    <w:rsid w:val="00D219BC"/>
    <w:rPr>
      <w:rFonts w:asciiTheme="majorHAnsi" w:eastAsiaTheme="majorEastAsia" w:hAnsiTheme="majorHAnsi" w:cstheme="majorBidi"/>
      <w:smallCaps/>
      <w:color w:val="17365D" w:themeColor="text2" w:themeShade="BF"/>
      <w:spacing w:val="20"/>
      <w:sz w:val="28"/>
      <w:szCs w:val="28"/>
    </w:rPr>
  </w:style>
  <w:style w:type="character" w:customStyle="1" w:styleId="Heading3Char">
    <w:name w:val="Heading 3 Char"/>
    <w:basedOn w:val="DefaultParagraphFont"/>
    <w:link w:val="Heading3"/>
    <w:uiPriority w:val="9"/>
    <w:rsid w:val="00D219BC"/>
    <w:rPr>
      <w:rFonts w:asciiTheme="majorHAnsi" w:eastAsiaTheme="majorEastAsia" w:hAnsiTheme="majorHAnsi" w:cstheme="majorBidi"/>
      <w:smallCaps/>
      <w:color w:val="1F497D" w:themeColor="text2"/>
      <w:spacing w:val="20"/>
      <w:sz w:val="24"/>
      <w:szCs w:val="24"/>
    </w:rPr>
  </w:style>
  <w:style w:type="character" w:customStyle="1" w:styleId="Heading4Char">
    <w:name w:val="Heading 4 Char"/>
    <w:basedOn w:val="DefaultParagraphFont"/>
    <w:link w:val="Heading4"/>
    <w:uiPriority w:val="9"/>
    <w:semiHidden/>
    <w:rsid w:val="00D219BC"/>
    <w:rPr>
      <w:rFonts w:asciiTheme="majorHAnsi" w:eastAsiaTheme="majorEastAsia" w:hAnsiTheme="majorHAnsi" w:cstheme="majorBidi"/>
      <w:b/>
      <w:bCs/>
      <w:smallCaps/>
      <w:color w:val="3071C3" w:themeColor="text2" w:themeTint="BF"/>
      <w:spacing w:val="20"/>
    </w:rPr>
  </w:style>
  <w:style w:type="character" w:customStyle="1" w:styleId="Heading5Char">
    <w:name w:val="Heading 5 Char"/>
    <w:basedOn w:val="DefaultParagraphFont"/>
    <w:link w:val="Heading5"/>
    <w:uiPriority w:val="9"/>
    <w:semiHidden/>
    <w:rsid w:val="00D219BC"/>
    <w:rPr>
      <w:rFonts w:asciiTheme="majorHAnsi" w:eastAsiaTheme="majorEastAsia" w:hAnsiTheme="majorHAnsi" w:cstheme="majorBidi"/>
      <w:smallCaps/>
      <w:color w:val="3071C3" w:themeColor="text2" w:themeTint="BF"/>
      <w:spacing w:val="20"/>
    </w:rPr>
  </w:style>
  <w:style w:type="character" w:customStyle="1" w:styleId="Heading6Char">
    <w:name w:val="Heading 6 Char"/>
    <w:basedOn w:val="DefaultParagraphFont"/>
    <w:link w:val="Heading6"/>
    <w:uiPriority w:val="9"/>
    <w:semiHidden/>
    <w:rsid w:val="00D219BC"/>
    <w:rPr>
      <w:rFonts w:asciiTheme="majorHAnsi" w:eastAsiaTheme="majorEastAsia" w:hAnsiTheme="majorHAnsi" w:cstheme="majorBidi"/>
      <w:smallCaps/>
      <w:color w:val="938953" w:themeColor="background2" w:themeShade="7F"/>
      <w:spacing w:val="20"/>
    </w:rPr>
  </w:style>
  <w:style w:type="character" w:customStyle="1" w:styleId="Heading7Char">
    <w:name w:val="Heading 7 Char"/>
    <w:basedOn w:val="DefaultParagraphFont"/>
    <w:link w:val="Heading7"/>
    <w:uiPriority w:val="9"/>
    <w:semiHidden/>
    <w:rsid w:val="00D219BC"/>
    <w:rPr>
      <w:rFonts w:asciiTheme="majorHAnsi" w:eastAsiaTheme="majorEastAsia" w:hAnsiTheme="majorHAnsi" w:cstheme="majorBidi"/>
      <w:b/>
      <w:bCs/>
      <w:smallCaps/>
      <w:color w:val="938953" w:themeColor="background2" w:themeShade="7F"/>
      <w:spacing w:val="20"/>
      <w:sz w:val="16"/>
      <w:szCs w:val="16"/>
    </w:rPr>
  </w:style>
  <w:style w:type="character" w:customStyle="1" w:styleId="Heading8Char">
    <w:name w:val="Heading 8 Char"/>
    <w:basedOn w:val="DefaultParagraphFont"/>
    <w:link w:val="Heading8"/>
    <w:uiPriority w:val="9"/>
    <w:semiHidden/>
    <w:rsid w:val="00D219BC"/>
    <w:rPr>
      <w:rFonts w:asciiTheme="majorHAnsi" w:eastAsiaTheme="majorEastAsia" w:hAnsiTheme="majorHAnsi" w:cstheme="majorBidi"/>
      <w:b/>
      <w:smallCaps/>
      <w:color w:val="938953" w:themeColor="background2" w:themeShade="7F"/>
      <w:spacing w:val="20"/>
      <w:sz w:val="16"/>
      <w:szCs w:val="16"/>
    </w:rPr>
  </w:style>
  <w:style w:type="character" w:customStyle="1" w:styleId="Heading9Char">
    <w:name w:val="Heading 9 Char"/>
    <w:basedOn w:val="DefaultParagraphFont"/>
    <w:link w:val="Heading9"/>
    <w:uiPriority w:val="9"/>
    <w:semiHidden/>
    <w:rsid w:val="00D219BC"/>
    <w:rPr>
      <w:rFonts w:asciiTheme="majorHAnsi" w:eastAsiaTheme="majorEastAsia" w:hAnsiTheme="majorHAnsi" w:cstheme="majorBidi"/>
      <w:smallCaps/>
      <w:color w:val="938953" w:themeColor="background2" w:themeShade="7F"/>
      <w:spacing w:val="20"/>
      <w:sz w:val="16"/>
      <w:szCs w:val="16"/>
    </w:rPr>
  </w:style>
  <w:style w:type="paragraph" w:styleId="Caption">
    <w:name w:val="caption"/>
    <w:basedOn w:val="Normal"/>
    <w:next w:val="Normal"/>
    <w:uiPriority w:val="35"/>
    <w:unhideWhenUsed/>
    <w:qFormat/>
    <w:rsid w:val="00D219BC"/>
    <w:rPr>
      <w:b/>
      <w:bCs/>
      <w:smallCaps/>
      <w:color w:val="1F497D" w:themeColor="text2"/>
      <w:spacing w:val="10"/>
      <w:sz w:val="18"/>
      <w:szCs w:val="18"/>
    </w:rPr>
  </w:style>
  <w:style w:type="character" w:styleId="Strong">
    <w:name w:val="Strong"/>
    <w:uiPriority w:val="22"/>
    <w:qFormat/>
    <w:rsid w:val="00D219BC"/>
    <w:rPr>
      <w:b/>
      <w:bCs/>
      <w:spacing w:val="0"/>
    </w:rPr>
  </w:style>
  <w:style w:type="character" w:styleId="Emphasis">
    <w:name w:val="Emphasis"/>
    <w:uiPriority w:val="20"/>
    <w:qFormat/>
    <w:rsid w:val="00D219BC"/>
    <w:rPr>
      <w:b/>
      <w:bCs/>
      <w:smallCaps/>
      <w:dstrike w:val="0"/>
      <w:color w:val="5A5A5A" w:themeColor="text1" w:themeTint="A5"/>
      <w:spacing w:val="20"/>
      <w:kern w:val="0"/>
      <w:vertAlign w:val="baseline"/>
    </w:rPr>
  </w:style>
  <w:style w:type="paragraph" w:styleId="NoSpacing">
    <w:name w:val="No Spacing"/>
    <w:basedOn w:val="Normal"/>
    <w:link w:val="NoSpacingChar"/>
    <w:uiPriority w:val="1"/>
    <w:qFormat/>
    <w:rsid w:val="00D219BC"/>
    <w:pPr>
      <w:spacing w:after="0" w:line="240" w:lineRule="auto"/>
    </w:pPr>
  </w:style>
  <w:style w:type="character" w:customStyle="1" w:styleId="NoSpacingChar">
    <w:name w:val="No Spacing Char"/>
    <w:basedOn w:val="DefaultParagraphFont"/>
    <w:link w:val="NoSpacing"/>
    <w:uiPriority w:val="1"/>
    <w:rsid w:val="00F7031B"/>
    <w:rPr>
      <w:color w:val="5A5A5A" w:themeColor="text1" w:themeTint="A5"/>
    </w:rPr>
  </w:style>
  <w:style w:type="paragraph" w:styleId="ListParagraph">
    <w:name w:val="List Paragraph"/>
    <w:basedOn w:val="Normal"/>
    <w:uiPriority w:val="34"/>
    <w:qFormat/>
    <w:rsid w:val="00EA38E0"/>
    <w:pPr>
      <w:ind w:left="720"/>
      <w:contextualSpacing/>
      <w:jc w:val="left"/>
    </w:pPr>
  </w:style>
  <w:style w:type="paragraph" w:styleId="Quote">
    <w:name w:val="Quote"/>
    <w:basedOn w:val="Normal"/>
    <w:next w:val="Normal"/>
    <w:link w:val="QuoteChar"/>
    <w:uiPriority w:val="29"/>
    <w:qFormat/>
    <w:rsid w:val="009159F3"/>
    <w:pPr>
      <w:tabs>
        <w:tab w:val="right" w:pos="6336"/>
      </w:tabs>
      <w:ind w:left="720" w:right="1080"/>
    </w:pPr>
    <w:rPr>
      <w:iCs/>
    </w:rPr>
  </w:style>
  <w:style w:type="character" w:customStyle="1" w:styleId="QuoteChar">
    <w:name w:val="Quote Char"/>
    <w:basedOn w:val="DefaultParagraphFont"/>
    <w:link w:val="Quote"/>
    <w:uiPriority w:val="29"/>
    <w:rsid w:val="009159F3"/>
    <w:rPr>
      <w:iCs/>
      <w:color w:val="5A5A5A" w:themeColor="text1" w:themeTint="A5"/>
      <w:sz w:val="22"/>
    </w:rPr>
  </w:style>
  <w:style w:type="paragraph" w:styleId="IntenseQuote">
    <w:name w:val="Intense Quote"/>
    <w:basedOn w:val="Quote"/>
    <w:next w:val="Normal"/>
    <w:link w:val="IntenseQuoteChar"/>
    <w:uiPriority w:val="30"/>
    <w:rsid w:val="00D219BC"/>
    <w:pPr>
      <w:pBdr>
        <w:top w:val="single" w:sz="4" w:space="12" w:color="7BA0CD" w:themeColor="accent1" w:themeTint="BF"/>
        <w:left w:val="single" w:sz="4" w:space="15" w:color="7BA0CD" w:themeColor="accent1" w:themeTint="BF"/>
        <w:bottom w:val="single" w:sz="12" w:space="10" w:color="365F91" w:themeColor="accent1" w:themeShade="BF"/>
        <w:right w:val="single" w:sz="12" w:space="15" w:color="365F91" w:themeColor="accent1" w:themeShade="BF"/>
        <w:between w:val="single" w:sz="4" w:space="12" w:color="7BA0CD" w:themeColor="accent1" w:themeTint="BF"/>
        <w:bar w:val="single" w:sz="4" w:color="7BA0CD" w:themeColor="accent1" w:themeTint="BF"/>
      </w:pBdr>
      <w:spacing w:line="300" w:lineRule="auto"/>
      <w:ind w:left="2506" w:right="432"/>
    </w:pPr>
    <w:rPr>
      <w:rFonts w:asciiTheme="majorHAnsi" w:eastAsiaTheme="majorEastAsia" w:hAnsiTheme="majorHAnsi" w:cstheme="majorBidi"/>
      <w:smallCaps/>
      <w:color w:val="365F91" w:themeColor="accent1" w:themeShade="BF"/>
    </w:rPr>
  </w:style>
  <w:style w:type="character" w:customStyle="1" w:styleId="IntenseQuoteChar">
    <w:name w:val="Intense Quote Char"/>
    <w:basedOn w:val="DefaultParagraphFont"/>
    <w:link w:val="IntenseQuote"/>
    <w:uiPriority w:val="30"/>
    <w:rsid w:val="00C40B4C"/>
    <w:rPr>
      <w:rFonts w:asciiTheme="majorHAnsi" w:eastAsiaTheme="majorEastAsia" w:hAnsiTheme="majorHAnsi" w:cstheme="majorBidi"/>
      <w:iCs/>
      <w:smallCaps/>
      <w:color w:val="365F91" w:themeColor="accent1" w:themeShade="BF"/>
    </w:rPr>
  </w:style>
  <w:style w:type="character" w:styleId="SubtleEmphasis">
    <w:name w:val="Subtle Emphasis"/>
    <w:uiPriority w:val="19"/>
    <w:qFormat/>
    <w:rsid w:val="00D219BC"/>
    <w:rPr>
      <w:smallCaps/>
      <w:dstrike w:val="0"/>
      <w:color w:val="5A5A5A" w:themeColor="text1" w:themeTint="A5"/>
      <w:vertAlign w:val="baseline"/>
    </w:rPr>
  </w:style>
  <w:style w:type="character" w:styleId="IntenseEmphasis">
    <w:name w:val="Intense Emphasis"/>
    <w:uiPriority w:val="21"/>
    <w:qFormat/>
    <w:rsid w:val="00D219BC"/>
    <w:rPr>
      <w:b/>
      <w:bCs/>
      <w:smallCaps/>
      <w:color w:val="4F81BD" w:themeColor="accent1"/>
      <w:spacing w:val="40"/>
    </w:rPr>
  </w:style>
  <w:style w:type="character" w:styleId="SubtleReference">
    <w:name w:val="Subtle Reference"/>
    <w:uiPriority w:val="31"/>
    <w:qFormat/>
    <w:rsid w:val="00D219BC"/>
    <w:rPr>
      <w:rFonts w:asciiTheme="majorHAnsi" w:eastAsiaTheme="majorEastAsia" w:hAnsiTheme="majorHAnsi" w:cstheme="majorBidi"/>
      <w:i/>
      <w:iCs/>
      <w:smallCaps/>
      <w:color w:val="5A5A5A" w:themeColor="text1" w:themeTint="A5"/>
      <w:spacing w:val="20"/>
    </w:rPr>
  </w:style>
  <w:style w:type="character" w:styleId="IntenseReference">
    <w:name w:val="Intense Reference"/>
    <w:uiPriority w:val="32"/>
    <w:qFormat/>
    <w:rsid w:val="00D219BC"/>
    <w:rPr>
      <w:rFonts w:asciiTheme="majorHAnsi" w:eastAsiaTheme="majorEastAsia" w:hAnsiTheme="majorHAnsi" w:cstheme="majorBidi"/>
      <w:b/>
      <w:bCs/>
      <w:i/>
      <w:iCs/>
      <w:smallCaps/>
      <w:color w:val="17365D" w:themeColor="text2" w:themeShade="BF"/>
      <w:spacing w:val="20"/>
    </w:rPr>
  </w:style>
  <w:style w:type="paragraph" w:customStyle="1" w:styleId="ContentsTitle">
    <w:name w:val="Contents Title"/>
    <w:basedOn w:val="Title"/>
    <w:qFormat/>
    <w:rsid w:val="004A4B79"/>
  </w:style>
  <w:style w:type="paragraph" w:styleId="TOCHeading">
    <w:name w:val="TOC Heading"/>
    <w:basedOn w:val="Heading1"/>
    <w:next w:val="Normal"/>
    <w:uiPriority w:val="39"/>
    <w:semiHidden/>
    <w:unhideWhenUsed/>
    <w:qFormat/>
    <w:rsid w:val="00D219BC"/>
    <w:pPr>
      <w:outlineLvl w:val="9"/>
    </w:pPr>
  </w:style>
  <w:style w:type="paragraph" w:styleId="FootnoteText">
    <w:name w:val="footnote text"/>
    <w:basedOn w:val="Normal"/>
    <w:link w:val="FootnoteTextChar"/>
    <w:uiPriority w:val="99"/>
    <w:semiHidden/>
    <w:unhideWhenUsed/>
    <w:rsid w:val="0066738F"/>
    <w:pPr>
      <w:spacing w:after="0" w:line="240" w:lineRule="auto"/>
    </w:pPr>
  </w:style>
  <w:style w:type="character" w:customStyle="1" w:styleId="FootnoteTextChar">
    <w:name w:val="Footnote Text Char"/>
    <w:basedOn w:val="DefaultParagraphFont"/>
    <w:link w:val="FootnoteText"/>
    <w:uiPriority w:val="99"/>
    <w:semiHidden/>
    <w:rsid w:val="0066738F"/>
    <w:rPr>
      <w:sz w:val="20"/>
      <w:szCs w:val="20"/>
    </w:rPr>
  </w:style>
  <w:style w:type="character" w:styleId="FootnoteReference">
    <w:name w:val="footnote reference"/>
    <w:basedOn w:val="DefaultParagraphFont"/>
    <w:uiPriority w:val="99"/>
    <w:semiHidden/>
    <w:unhideWhenUsed/>
    <w:rsid w:val="0066738F"/>
    <w:rPr>
      <w:vertAlign w:val="superscript"/>
    </w:rPr>
  </w:style>
  <w:style w:type="paragraph" w:styleId="BalloonText">
    <w:name w:val="Balloon Text"/>
    <w:basedOn w:val="Normal"/>
    <w:link w:val="BalloonTextChar"/>
    <w:uiPriority w:val="99"/>
    <w:semiHidden/>
    <w:unhideWhenUsed/>
    <w:rsid w:val="00494A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94AB0"/>
    <w:rPr>
      <w:rFonts w:ascii="Tahoma" w:hAnsi="Tahoma" w:cs="Tahoma"/>
      <w:sz w:val="16"/>
      <w:szCs w:val="16"/>
    </w:rPr>
  </w:style>
  <w:style w:type="paragraph" w:customStyle="1" w:styleId="Question">
    <w:name w:val="Question"/>
    <w:basedOn w:val="Normal"/>
    <w:qFormat/>
    <w:rsid w:val="00E42E3D"/>
    <w:pPr>
      <w:pBdr>
        <w:top w:val="single" w:sz="4" w:space="1" w:color="7F7F7F" w:themeColor="text1" w:themeTint="80"/>
        <w:left w:val="single" w:sz="4" w:space="4" w:color="7F7F7F" w:themeColor="text1" w:themeTint="80"/>
        <w:bottom w:val="single" w:sz="4" w:space="1" w:color="7F7F7F" w:themeColor="text1" w:themeTint="80"/>
        <w:right w:val="single" w:sz="4" w:space="4" w:color="7F7F7F" w:themeColor="text1" w:themeTint="80"/>
      </w:pBdr>
      <w:spacing w:before="240" w:after="240"/>
      <w:ind w:left="144" w:right="144"/>
      <w:jc w:val="left"/>
    </w:pPr>
    <w:rPr>
      <w:b/>
      <w:i/>
    </w:rPr>
  </w:style>
  <w:style w:type="paragraph" w:styleId="Header">
    <w:name w:val="header"/>
    <w:basedOn w:val="Normal"/>
    <w:link w:val="HeaderChar"/>
    <w:uiPriority w:val="99"/>
    <w:unhideWhenUsed/>
    <w:rsid w:val="00A31D8A"/>
    <w:pPr>
      <w:pBdr>
        <w:bottom w:val="single" w:sz="12" w:space="1" w:color="7F7F7F" w:themeColor="text1" w:themeTint="80"/>
      </w:pBdr>
      <w:tabs>
        <w:tab w:val="center" w:pos="4680"/>
        <w:tab w:val="right" w:pos="9360"/>
      </w:tabs>
      <w:spacing w:after="0" w:line="240" w:lineRule="auto"/>
    </w:pPr>
  </w:style>
  <w:style w:type="character" w:customStyle="1" w:styleId="HeaderChar">
    <w:name w:val="Header Char"/>
    <w:basedOn w:val="DefaultParagraphFont"/>
    <w:link w:val="Header"/>
    <w:uiPriority w:val="99"/>
    <w:rsid w:val="00A31D8A"/>
    <w:rPr>
      <w:color w:val="5A5A5A" w:themeColor="text1" w:themeTint="A5"/>
    </w:rPr>
  </w:style>
  <w:style w:type="paragraph" w:styleId="Footer">
    <w:name w:val="footer"/>
    <w:basedOn w:val="Normal"/>
    <w:link w:val="FooterChar"/>
    <w:uiPriority w:val="99"/>
    <w:unhideWhenUsed/>
    <w:rsid w:val="00364C87"/>
    <w:pPr>
      <w:pBdr>
        <w:top w:val="single" w:sz="12" w:space="1" w:color="7F7F7F" w:themeColor="text1" w:themeTint="80"/>
      </w:pBdr>
      <w:tabs>
        <w:tab w:val="right" w:pos="7200"/>
      </w:tabs>
      <w:spacing w:after="0" w:line="240" w:lineRule="auto"/>
    </w:pPr>
  </w:style>
  <w:style w:type="character" w:customStyle="1" w:styleId="FooterChar">
    <w:name w:val="Footer Char"/>
    <w:basedOn w:val="DefaultParagraphFont"/>
    <w:link w:val="Footer"/>
    <w:uiPriority w:val="99"/>
    <w:rsid w:val="00364C87"/>
    <w:rPr>
      <w:color w:val="5A5A5A" w:themeColor="text1" w:themeTint="A5"/>
      <w:sz w:val="22"/>
    </w:rPr>
  </w:style>
  <w:style w:type="character" w:styleId="PlaceholderText">
    <w:name w:val="Placeholder Text"/>
    <w:basedOn w:val="DefaultParagraphFont"/>
    <w:uiPriority w:val="99"/>
    <w:semiHidden/>
    <w:rsid w:val="0070184C"/>
    <w:rPr>
      <w:color w:val="808080"/>
    </w:rPr>
  </w:style>
  <w:style w:type="table" w:styleId="TableGrid">
    <w:name w:val="Table Grid"/>
    <w:basedOn w:val="TableNormal"/>
    <w:uiPriority w:val="59"/>
    <w:rsid w:val="00DE255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SideNote">
    <w:name w:val="Side Note"/>
    <w:basedOn w:val="Normal"/>
    <w:qFormat/>
    <w:rsid w:val="00E838B2"/>
    <w:pPr>
      <w:jc w:val="left"/>
    </w:pPr>
    <w:rPr>
      <w:color w:val="365F91" w:themeColor="accent1" w:themeShade="BF"/>
      <w:sz w:val="18"/>
    </w:rPr>
  </w:style>
  <w:style w:type="table" w:customStyle="1" w:styleId="LightShading-Accent11">
    <w:name w:val="Light Shading - Accent 11"/>
    <w:basedOn w:val="TableNormal"/>
    <w:uiPriority w:val="60"/>
    <w:rsid w:val="00F56C71"/>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List2-Accent1">
    <w:name w:val="Medium List 2 Accent 1"/>
    <w:basedOn w:val="TableNormal"/>
    <w:uiPriority w:val="66"/>
    <w:rsid w:val="00F56C71"/>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LightShading-Accent12">
    <w:name w:val="Light Shading - Accent 12"/>
    <w:basedOn w:val="TableNormal"/>
    <w:uiPriority w:val="60"/>
    <w:rsid w:val="005750D5"/>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TOC1">
    <w:name w:val="toc 1"/>
    <w:basedOn w:val="Normal"/>
    <w:next w:val="Normal"/>
    <w:autoRedefine/>
    <w:uiPriority w:val="39"/>
    <w:unhideWhenUsed/>
    <w:rsid w:val="00CE5BB2"/>
    <w:pPr>
      <w:tabs>
        <w:tab w:val="right" w:leader="dot" w:pos="7200"/>
      </w:tabs>
      <w:spacing w:after="100"/>
    </w:pPr>
  </w:style>
  <w:style w:type="paragraph" w:styleId="TOC2">
    <w:name w:val="toc 2"/>
    <w:basedOn w:val="Normal"/>
    <w:next w:val="Normal"/>
    <w:autoRedefine/>
    <w:uiPriority w:val="39"/>
    <w:unhideWhenUsed/>
    <w:rsid w:val="00EA4056"/>
    <w:pPr>
      <w:spacing w:after="100"/>
      <w:ind w:left="220"/>
    </w:pPr>
  </w:style>
  <w:style w:type="character" w:styleId="Hyperlink">
    <w:name w:val="Hyperlink"/>
    <w:basedOn w:val="DefaultParagraphFont"/>
    <w:uiPriority w:val="99"/>
    <w:unhideWhenUsed/>
    <w:rsid w:val="00EA4056"/>
    <w:rPr>
      <w:color w:val="0000FF" w:themeColor="hyperlink"/>
      <w:u w:val="single"/>
    </w:rPr>
  </w:style>
  <w:style w:type="paragraph" w:customStyle="1" w:styleId="BookTitle2">
    <w:name w:val="Book Title 2"/>
    <w:basedOn w:val="Title"/>
    <w:qFormat/>
    <w:rsid w:val="00C42205"/>
    <w:pPr>
      <w:jc w:val="center"/>
    </w:pPr>
    <w:rPr>
      <w:sz w:val="12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header" Target="header3.xml"/><Relationship Id="rId26" Type="http://schemas.openxmlformats.org/officeDocument/2006/relationships/footer" Target="footer6.xml"/><Relationship Id="rId39" Type="http://schemas.openxmlformats.org/officeDocument/2006/relationships/header" Target="header7.xml"/><Relationship Id="rId21" Type="http://schemas.openxmlformats.org/officeDocument/2006/relationships/image" Target="media/image6.png"/><Relationship Id="rId34" Type="http://schemas.openxmlformats.org/officeDocument/2006/relationships/image" Target="media/image13.jpeg"/><Relationship Id="rId42" Type="http://schemas.openxmlformats.org/officeDocument/2006/relationships/footer" Target="footer10.xml"/><Relationship Id="rId47" Type="http://schemas.openxmlformats.org/officeDocument/2006/relationships/image" Target="media/image20.emf"/><Relationship Id="rId50" Type="http://schemas.openxmlformats.org/officeDocument/2006/relationships/image" Target="media/image23.jpeg"/><Relationship Id="rId55" Type="http://schemas.openxmlformats.org/officeDocument/2006/relationships/footer" Target="footer13.xml"/><Relationship Id="rId63" Type="http://schemas.openxmlformats.org/officeDocument/2006/relationships/footer" Target="footer17.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5.png"/><Relationship Id="rId29" Type="http://schemas.openxmlformats.org/officeDocument/2006/relationships/footer" Target="footer8.xml"/><Relationship Id="rId41" Type="http://schemas.openxmlformats.org/officeDocument/2006/relationships/footer" Target="footer9.xml"/><Relationship Id="rId54" Type="http://schemas.openxmlformats.org/officeDocument/2006/relationships/footer" Target="footer12.xml"/><Relationship Id="rId62" Type="http://schemas.openxmlformats.org/officeDocument/2006/relationships/header" Target="header1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wmf"/><Relationship Id="rId24" Type="http://schemas.openxmlformats.org/officeDocument/2006/relationships/header" Target="header4.xml"/><Relationship Id="rId32" Type="http://schemas.openxmlformats.org/officeDocument/2006/relationships/image" Target="media/image11.jpeg"/><Relationship Id="rId37" Type="http://schemas.openxmlformats.org/officeDocument/2006/relationships/image" Target="media/image16.jpeg"/><Relationship Id="rId40" Type="http://schemas.openxmlformats.org/officeDocument/2006/relationships/header" Target="header8.xml"/><Relationship Id="rId45" Type="http://schemas.openxmlformats.org/officeDocument/2006/relationships/image" Target="media/image18.jpeg"/><Relationship Id="rId53" Type="http://schemas.openxmlformats.org/officeDocument/2006/relationships/header" Target="header11.xml"/><Relationship Id="rId58" Type="http://schemas.openxmlformats.org/officeDocument/2006/relationships/header" Target="header13.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8.wmf"/><Relationship Id="rId28" Type="http://schemas.openxmlformats.org/officeDocument/2006/relationships/header" Target="header6.xml"/><Relationship Id="rId36" Type="http://schemas.openxmlformats.org/officeDocument/2006/relationships/image" Target="media/image15.jpeg"/><Relationship Id="rId49" Type="http://schemas.openxmlformats.org/officeDocument/2006/relationships/image" Target="media/image22.gif"/><Relationship Id="rId57" Type="http://schemas.openxmlformats.org/officeDocument/2006/relationships/footer" Target="footer14.xml"/><Relationship Id="rId61" Type="http://schemas.openxmlformats.org/officeDocument/2006/relationships/footer" Target="footer16.xml"/><Relationship Id="rId10" Type="http://schemas.openxmlformats.org/officeDocument/2006/relationships/footer" Target="footer2.xml"/><Relationship Id="rId19" Type="http://schemas.openxmlformats.org/officeDocument/2006/relationships/footer" Target="footer5.xml"/><Relationship Id="rId31" Type="http://schemas.openxmlformats.org/officeDocument/2006/relationships/image" Target="media/image10.jpeg"/><Relationship Id="rId44" Type="http://schemas.openxmlformats.org/officeDocument/2006/relationships/footer" Target="footer11.xml"/><Relationship Id="rId52" Type="http://schemas.openxmlformats.org/officeDocument/2006/relationships/header" Target="header10.xml"/><Relationship Id="rId60" Type="http://schemas.openxmlformats.org/officeDocument/2006/relationships/footer" Target="footer15.xm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1.xml"/><Relationship Id="rId22" Type="http://schemas.openxmlformats.org/officeDocument/2006/relationships/image" Target="media/image7.jpeg"/><Relationship Id="rId27" Type="http://schemas.openxmlformats.org/officeDocument/2006/relationships/footer" Target="footer7.xml"/><Relationship Id="rId30" Type="http://schemas.openxmlformats.org/officeDocument/2006/relationships/image" Target="media/image9.jpeg"/><Relationship Id="rId35" Type="http://schemas.openxmlformats.org/officeDocument/2006/relationships/image" Target="media/image14.jpeg"/><Relationship Id="rId43" Type="http://schemas.openxmlformats.org/officeDocument/2006/relationships/header" Target="header9.xml"/><Relationship Id="rId48" Type="http://schemas.openxmlformats.org/officeDocument/2006/relationships/image" Target="media/image21.jpeg"/><Relationship Id="rId56" Type="http://schemas.openxmlformats.org/officeDocument/2006/relationships/header" Target="header12.xml"/><Relationship Id="rId6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24.pn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footer" Target="footer4.xml"/><Relationship Id="rId25" Type="http://schemas.openxmlformats.org/officeDocument/2006/relationships/header" Target="header5.xml"/><Relationship Id="rId33" Type="http://schemas.openxmlformats.org/officeDocument/2006/relationships/image" Target="media/image12.jpeg"/><Relationship Id="rId38" Type="http://schemas.openxmlformats.org/officeDocument/2006/relationships/image" Target="media/image17.jpeg"/><Relationship Id="rId46" Type="http://schemas.openxmlformats.org/officeDocument/2006/relationships/image" Target="media/image19.jpeg"/><Relationship Id="rId59" Type="http://schemas.openxmlformats.org/officeDocument/2006/relationships/header" Target="header1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7EB73F-6408-4A4A-99E9-E8D7C4D3CB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463</TotalTime>
  <Pages>65</Pages>
  <Words>11394</Words>
  <Characters>64947</Characters>
  <Application>Microsoft Office Word</Application>
  <DocSecurity>0</DocSecurity>
  <Lines>541</Lines>
  <Paragraphs>152</Paragraphs>
  <ScaleCrop>false</ScaleCrop>
  <HeadingPairs>
    <vt:vector size="2" baseType="variant">
      <vt:variant>
        <vt:lpstr>Title</vt:lpstr>
      </vt:variant>
      <vt:variant>
        <vt:i4>1</vt:i4>
      </vt:variant>
    </vt:vector>
  </HeadingPairs>
  <TitlesOfParts>
    <vt:vector size="1" baseType="lpstr">
      <vt:lpstr>Getting to Know the Bible Better</vt:lpstr>
    </vt:vector>
  </TitlesOfParts>
  <Company>Young Family</Company>
  <LinksUpToDate>false</LinksUpToDate>
  <CharactersWithSpaces>76189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Getting to Know the Bible Better</dc:title>
  <dc:subject/>
  <dc:creator>Tim Young</dc:creator>
  <cp:keywords/>
  <dc:description/>
  <cp:lastModifiedBy>Tim Young</cp:lastModifiedBy>
  <cp:revision>186</cp:revision>
  <cp:lastPrinted>2009-11-02T23:34:00Z</cp:lastPrinted>
  <dcterms:created xsi:type="dcterms:W3CDTF">2009-10-28T04:09:00Z</dcterms:created>
  <dcterms:modified xsi:type="dcterms:W3CDTF">2009-12-03T01:07:00Z</dcterms:modified>
</cp:coreProperties>
</file>